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759" w:rsidRDefault="00895759" w:rsidP="00895759">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 xml:space="preserve">Syaikh </w:t>
      </w:r>
      <w:r w:rsidRPr="00537662">
        <w:rPr>
          <w:rFonts w:asciiTheme="majorBidi" w:hAnsiTheme="majorBidi" w:cstheme="majorBidi"/>
          <w:b/>
          <w:bCs/>
          <w:sz w:val="32"/>
          <w:szCs w:val="32"/>
        </w:rPr>
        <w:t xml:space="preserve">Zubair Umar al-Jailany </w:t>
      </w:r>
      <w:r>
        <w:rPr>
          <w:rFonts w:asciiTheme="majorBidi" w:hAnsiTheme="majorBidi" w:cstheme="majorBidi"/>
          <w:b/>
          <w:bCs/>
          <w:sz w:val="32"/>
          <w:szCs w:val="32"/>
        </w:rPr>
        <w:t xml:space="preserve">(w. </w:t>
      </w:r>
      <w:r w:rsidRPr="006E5056">
        <w:rPr>
          <w:rFonts w:asciiTheme="majorBidi" w:hAnsiTheme="majorBidi" w:cstheme="majorBidi"/>
          <w:b/>
          <w:bCs/>
          <w:sz w:val="32"/>
          <w:szCs w:val="32"/>
        </w:rPr>
        <w:t>1411</w:t>
      </w:r>
      <w:r>
        <w:rPr>
          <w:rFonts w:asciiTheme="majorBidi" w:hAnsiTheme="majorBidi" w:cstheme="majorBidi"/>
          <w:b/>
          <w:bCs/>
          <w:sz w:val="32"/>
          <w:szCs w:val="32"/>
        </w:rPr>
        <w:t xml:space="preserve"> H/</w:t>
      </w:r>
      <w:r w:rsidRPr="006E5056">
        <w:rPr>
          <w:rFonts w:asciiTheme="majorBidi" w:hAnsiTheme="majorBidi" w:cstheme="majorBidi"/>
          <w:b/>
          <w:bCs/>
          <w:sz w:val="32"/>
          <w:szCs w:val="32"/>
        </w:rPr>
        <w:t>1990</w:t>
      </w:r>
      <w:r>
        <w:rPr>
          <w:rFonts w:asciiTheme="majorBidi" w:hAnsiTheme="majorBidi" w:cstheme="majorBidi"/>
          <w:b/>
          <w:bCs/>
          <w:sz w:val="32"/>
          <w:szCs w:val="32"/>
        </w:rPr>
        <w:t xml:space="preserve"> M)</w:t>
      </w:r>
    </w:p>
    <w:p w:rsidR="00895759" w:rsidRPr="00895759" w:rsidRDefault="00895759" w:rsidP="00895759">
      <w:pPr>
        <w:jc w:val="center"/>
        <w:rPr>
          <w:rFonts w:asciiTheme="majorBidi" w:hAnsiTheme="majorBidi" w:cstheme="majorBidi"/>
          <w:b/>
          <w:bCs/>
          <w:sz w:val="32"/>
          <w:szCs w:val="32"/>
          <w:lang w:val="en-US"/>
        </w:rPr>
      </w:pPr>
      <w:r w:rsidRPr="00537662">
        <w:rPr>
          <w:rFonts w:asciiTheme="majorBidi" w:hAnsiTheme="majorBidi" w:cstheme="majorBidi"/>
          <w:b/>
          <w:bCs/>
          <w:sz w:val="32"/>
          <w:szCs w:val="32"/>
        </w:rPr>
        <w:t>dalam Sejarah Hisab di Indonesia</w:t>
      </w:r>
    </w:p>
    <w:p w:rsidR="00895759" w:rsidRPr="00537662" w:rsidRDefault="00895759" w:rsidP="00895759">
      <w:pPr>
        <w:spacing w:after="0" w:line="240" w:lineRule="auto"/>
        <w:jc w:val="center"/>
        <w:rPr>
          <w:rFonts w:asciiTheme="majorBidi" w:hAnsiTheme="majorBidi" w:cstheme="majorBidi"/>
          <w:b/>
          <w:bCs/>
        </w:rPr>
      </w:pPr>
      <w:r w:rsidRPr="00537662">
        <w:rPr>
          <w:rFonts w:asciiTheme="majorBidi" w:hAnsiTheme="majorBidi" w:cstheme="majorBidi"/>
          <w:b/>
          <w:bCs/>
        </w:rPr>
        <w:t>Ahmad Izzuddin</w:t>
      </w:r>
    </w:p>
    <w:p w:rsidR="00D056CD" w:rsidRPr="00D056CD" w:rsidRDefault="00895759" w:rsidP="00D056CD">
      <w:pPr>
        <w:spacing w:after="0" w:line="240" w:lineRule="auto"/>
        <w:jc w:val="center"/>
        <w:rPr>
          <w:rFonts w:asciiTheme="majorBidi" w:hAnsiTheme="majorBidi" w:cstheme="majorBidi"/>
          <w:sz w:val="24"/>
          <w:szCs w:val="24"/>
        </w:rPr>
      </w:pPr>
      <w:r w:rsidRPr="00D056CD">
        <w:rPr>
          <w:rFonts w:asciiTheme="majorBidi" w:hAnsiTheme="majorBidi" w:cstheme="majorBidi"/>
          <w:sz w:val="24"/>
          <w:szCs w:val="24"/>
        </w:rPr>
        <w:t xml:space="preserve">UIN Walisongo Semarang </w:t>
      </w:r>
    </w:p>
    <w:p w:rsidR="00895759" w:rsidRDefault="00D056CD" w:rsidP="00D056CD">
      <w:pPr>
        <w:spacing w:after="0" w:line="240" w:lineRule="auto"/>
        <w:jc w:val="center"/>
        <w:rPr>
          <w:rFonts w:asciiTheme="majorBidi" w:hAnsiTheme="majorBidi" w:cstheme="majorBidi"/>
          <w:sz w:val="24"/>
          <w:szCs w:val="24"/>
        </w:rPr>
      </w:pPr>
      <w:r>
        <w:rPr>
          <w:rFonts w:asciiTheme="majorBidi" w:hAnsiTheme="majorBidi" w:cstheme="majorBidi"/>
          <w:sz w:val="24"/>
          <w:szCs w:val="24"/>
          <w:lang w:val="en-US"/>
        </w:rPr>
        <w:t xml:space="preserve">Email: </w:t>
      </w:r>
      <w:hyperlink r:id="rId8" w:history="1">
        <w:r w:rsidRPr="00FA1B33">
          <w:rPr>
            <w:rStyle w:val="Hyperlink"/>
            <w:rFonts w:asciiTheme="majorBidi" w:hAnsiTheme="majorBidi" w:cstheme="majorBidi"/>
            <w:sz w:val="24"/>
            <w:szCs w:val="24"/>
          </w:rPr>
          <w:t>izzuddin_2008@yahoo.com</w:t>
        </w:r>
      </w:hyperlink>
    </w:p>
    <w:p w:rsidR="00D056CD" w:rsidRPr="00D056CD" w:rsidRDefault="00D056CD" w:rsidP="00D056CD">
      <w:pPr>
        <w:spacing w:after="0" w:line="240" w:lineRule="auto"/>
        <w:jc w:val="center"/>
        <w:rPr>
          <w:rFonts w:asciiTheme="majorBidi" w:hAnsiTheme="majorBidi" w:cstheme="majorBidi"/>
          <w:sz w:val="24"/>
          <w:szCs w:val="24"/>
          <w:lang w:val="en-US"/>
        </w:rPr>
      </w:pPr>
    </w:p>
    <w:p w:rsidR="00D056CD" w:rsidRPr="00D056CD" w:rsidRDefault="00D056CD" w:rsidP="00D056CD">
      <w:pPr>
        <w:pStyle w:val="Heading1"/>
        <w:spacing w:before="0" w:beforeAutospacing="0" w:after="0" w:afterAutospacing="0"/>
        <w:jc w:val="center"/>
        <w:rPr>
          <w:rFonts w:asciiTheme="majorBidi" w:hAnsiTheme="majorBidi" w:cstheme="majorBidi"/>
          <w:i/>
          <w:iCs/>
          <w:sz w:val="24"/>
          <w:szCs w:val="24"/>
        </w:rPr>
      </w:pPr>
      <w:r w:rsidRPr="00D056CD">
        <w:rPr>
          <w:rFonts w:asciiTheme="majorBidi" w:hAnsiTheme="majorBidi" w:cstheme="majorBidi"/>
          <w:i/>
          <w:iCs/>
          <w:sz w:val="24"/>
          <w:szCs w:val="24"/>
        </w:rPr>
        <w:t>Abstrak</w:t>
      </w:r>
    </w:p>
    <w:p w:rsidR="00D056CD" w:rsidRPr="00D056CD" w:rsidRDefault="00D056CD" w:rsidP="00D056CD">
      <w:pPr>
        <w:pStyle w:val="Heading1"/>
        <w:spacing w:before="0" w:beforeAutospacing="0" w:after="0" w:afterAutospacing="0"/>
        <w:jc w:val="center"/>
        <w:rPr>
          <w:rFonts w:asciiTheme="majorBidi" w:hAnsiTheme="majorBidi" w:cstheme="majorBidi"/>
          <w:i/>
          <w:iCs/>
          <w:sz w:val="22"/>
          <w:szCs w:val="22"/>
        </w:rPr>
      </w:pPr>
    </w:p>
    <w:p w:rsidR="000F5130" w:rsidRDefault="000F5130" w:rsidP="00C1385B">
      <w:pPr>
        <w:pStyle w:val="Heading1"/>
        <w:spacing w:before="0" w:beforeAutospacing="0" w:after="0" w:afterAutospacing="0"/>
        <w:jc w:val="both"/>
        <w:rPr>
          <w:rFonts w:asciiTheme="majorBidi" w:hAnsiTheme="majorBidi" w:cstheme="majorBidi"/>
          <w:b w:val="0"/>
          <w:bCs w:val="0"/>
          <w:i/>
          <w:iCs/>
          <w:sz w:val="22"/>
          <w:szCs w:val="22"/>
        </w:rPr>
      </w:pPr>
      <w:r w:rsidRPr="000F5130">
        <w:rPr>
          <w:rFonts w:asciiTheme="majorBidi" w:hAnsiTheme="majorBidi" w:cstheme="majorBidi"/>
          <w:b w:val="0"/>
          <w:bCs w:val="0"/>
          <w:sz w:val="22"/>
          <w:szCs w:val="22"/>
        </w:rPr>
        <w:t xml:space="preserve">Syaikh Zubair Umar al-Jailany (w. 1411 H/1990 M) adalah akademisi dan pakar falak terkenal di </w:t>
      </w:r>
      <w:r>
        <w:rPr>
          <w:rFonts w:asciiTheme="majorBidi" w:hAnsiTheme="majorBidi" w:cstheme="majorBidi"/>
          <w:b w:val="0"/>
          <w:bCs w:val="0"/>
          <w:sz w:val="22"/>
          <w:szCs w:val="22"/>
        </w:rPr>
        <w:t>Indonesia. Karya monumentalnya dalam bidang ini adalah buku berjudul</w:t>
      </w:r>
      <w:r w:rsidRPr="000F5130">
        <w:rPr>
          <w:rFonts w:asciiTheme="majorBidi" w:hAnsiTheme="majorBidi" w:cstheme="majorBidi"/>
          <w:b w:val="0"/>
          <w:bCs w:val="0"/>
          <w:i/>
          <w:iCs/>
          <w:sz w:val="22"/>
          <w:szCs w:val="22"/>
        </w:rPr>
        <w:t>“Al-Khulashah al-Wafiyah”</w:t>
      </w:r>
      <w:r>
        <w:rPr>
          <w:rFonts w:asciiTheme="majorBidi" w:hAnsiTheme="majorBidi" w:cstheme="majorBidi"/>
          <w:b w:val="0"/>
          <w:bCs w:val="0"/>
          <w:i/>
          <w:iCs/>
          <w:sz w:val="22"/>
          <w:szCs w:val="22"/>
        </w:rPr>
        <w:t>.</w:t>
      </w:r>
    </w:p>
    <w:p w:rsidR="000F5130" w:rsidRPr="00C1385B" w:rsidRDefault="000F5130" w:rsidP="00C1385B">
      <w:pPr>
        <w:pStyle w:val="Heading1"/>
        <w:spacing w:before="0" w:beforeAutospacing="0" w:after="0" w:afterAutospacing="0"/>
        <w:jc w:val="both"/>
        <w:rPr>
          <w:rFonts w:asciiTheme="majorBidi" w:hAnsiTheme="majorBidi" w:cstheme="majorBidi"/>
          <w:b w:val="0"/>
          <w:bCs w:val="0"/>
          <w:sz w:val="22"/>
          <w:szCs w:val="22"/>
        </w:rPr>
      </w:pPr>
      <w:r>
        <w:rPr>
          <w:rFonts w:asciiTheme="majorBidi" w:hAnsiTheme="majorBidi" w:cstheme="majorBidi"/>
          <w:b w:val="0"/>
          <w:bCs w:val="0"/>
          <w:sz w:val="22"/>
          <w:szCs w:val="22"/>
        </w:rPr>
        <w:t>Buku ini menggunakan prinsip</w:t>
      </w:r>
      <w:r w:rsidR="00C1385B">
        <w:rPr>
          <w:rFonts w:asciiTheme="majorBidi" w:hAnsiTheme="majorBidi" w:cstheme="majorBidi"/>
          <w:b w:val="0"/>
          <w:bCs w:val="0"/>
          <w:sz w:val="22"/>
          <w:szCs w:val="22"/>
        </w:rPr>
        <w:t xml:space="preserve"> ‘heliosentris’ yang sampai sekarang masih diakui kebenaran ilmiahnya. Selain itu, konsep dan pemikiran hisab Syaikh Zubair Umar al-Jailany juga menggunakan prinsip astronomi Modern, dan masih menggunakan bahasa Arab. Pemikiran hisab Syaikh Zubair merupakan corak baru yang pada waktu berikutnya banyak dicangkok oleh pemikiran hisab yang ada di Indonesia, seperti pemikiran hisab Noor Ahmad SS dalam </w:t>
      </w:r>
      <w:r w:rsidR="00C1385B" w:rsidRPr="00C1385B">
        <w:rPr>
          <w:rFonts w:asciiTheme="majorBidi" w:hAnsiTheme="majorBidi" w:cstheme="majorBidi"/>
          <w:b w:val="0"/>
          <w:bCs w:val="0"/>
          <w:i/>
          <w:iCs/>
          <w:sz w:val="22"/>
          <w:szCs w:val="22"/>
        </w:rPr>
        <w:t>“Nurul Anwar”</w:t>
      </w:r>
      <w:r w:rsidR="00C1385B">
        <w:rPr>
          <w:rFonts w:asciiTheme="majorBidi" w:hAnsiTheme="majorBidi" w:cstheme="majorBidi"/>
          <w:b w:val="0"/>
          <w:bCs w:val="0"/>
          <w:sz w:val="22"/>
          <w:szCs w:val="22"/>
        </w:rPr>
        <w:t xml:space="preserve">, </w:t>
      </w:r>
      <w:r w:rsidR="00C1385B" w:rsidRPr="00C1385B">
        <w:rPr>
          <w:rFonts w:asciiTheme="majorBidi" w:hAnsiTheme="majorBidi" w:cstheme="majorBidi"/>
          <w:b w:val="0"/>
          <w:bCs w:val="0"/>
          <w:i/>
          <w:iCs/>
          <w:sz w:val="22"/>
          <w:szCs w:val="22"/>
        </w:rPr>
        <w:t>“Al-Maksyuf”</w:t>
      </w:r>
      <w:r w:rsidR="00C1385B">
        <w:rPr>
          <w:rFonts w:asciiTheme="majorBidi" w:hAnsiTheme="majorBidi" w:cstheme="majorBidi"/>
          <w:b w:val="0"/>
          <w:bCs w:val="0"/>
          <w:sz w:val="22"/>
          <w:szCs w:val="22"/>
        </w:rPr>
        <w:t xml:space="preserve"> karya </w:t>
      </w:r>
      <w:r w:rsidR="00C1385B" w:rsidRPr="00C1385B">
        <w:rPr>
          <w:rFonts w:asciiTheme="majorBidi" w:hAnsiTheme="majorBidi" w:cstheme="majorBidi"/>
          <w:b w:val="0"/>
          <w:bCs w:val="0"/>
          <w:i/>
          <w:iCs/>
          <w:sz w:val="22"/>
          <w:szCs w:val="22"/>
        </w:rPr>
        <w:t>Amad Soleh Cirebon,</w:t>
      </w:r>
      <w:r w:rsidR="00C1385B">
        <w:rPr>
          <w:rFonts w:asciiTheme="majorBidi" w:hAnsiTheme="majorBidi" w:cstheme="majorBidi"/>
          <w:b w:val="0"/>
          <w:bCs w:val="0"/>
          <w:sz w:val="22"/>
          <w:szCs w:val="22"/>
        </w:rPr>
        <w:t xml:space="preserve"> </w:t>
      </w:r>
      <w:r w:rsidR="00C1385B" w:rsidRPr="00C1385B">
        <w:rPr>
          <w:rFonts w:asciiTheme="majorBidi" w:hAnsiTheme="majorBidi" w:cstheme="majorBidi"/>
          <w:b w:val="0"/>
          <w:bCs w:val="0"/>
          <w:i/>
          <w:iCs/>
          <w:sz w:val="22"/>
          <w:szCs w:val="22"/>
        </w:rPr>
        <w:t>“Ittifaq Dzatil Bain”</w:t>
      </w:r>
      <w:r w:rsidR="00C1385B">
        <w:rPr>
          <w:rFonts w:asciiTheme="majorBidi" w:hAnsiTheme="majorBidi" w:cstheme="majorBidi"/>
          <w:b w:val="0"/>
          <w:bCs w:val="0"/>
          <w:sz w:val="22"/>
          <w:szCs w:val="22"/>
        </w:rPr>
        <w:t xml:space="preserve"> karya Muhammad Zubair Abdul Karim Gresik, dan lainnya. Oleh karena itu, pemikiran Syaikh Zubair Umar al-Jailany sangat mempengaruhi dan memberikan corak dalam khazanah perkembangan hisab di Indonesia.</w:t>
      </w:r>
    </w:p>
    <w:p w:rsidR="0062187A" w:rsidRDefault="0062187A" w:rsidP="0062187A">
      <w:pPr>
        <w:pStyle w:val="Heading1"/>
        <w:spacing w:before="0" w:beforeAutospacing="0" w:after="240" w:afterAutospacing="0"/>
        <w:jc w:val="both"/>
        <w:rPr>
          <w:rFonts w:asciiTheme="majorBidi" w:hAnsiTheme="majorBidi" w:cstheme="majorBidi"/>
          <w:b w:val="0"/>
          <w:bCs w:val="0"/>
          <w:sz w:val="24"/>
          <w:szCs w:val="24"/>
        </w:rPr>
      </w:pPr>
    </w:p>
    <w:p w:rsidR="00085D23" w:rsidRDefault="00085D23" w:rsidP="0062187A">
      <w:pPr>
        <w:pStyle w:val="Heading1"/>
        <w:spacing w:before="0" w:beforeAutospacing="0" w:after="240" w:afterAutospacing="0"/>
        <w:jc w:val="both"/>
        <w:rPr>
          <w:rFonts w:asciiTheme="majorBidi" w:hAnsiTheme="majorBidi" w:cstheme="majorBidi"/>
          <w:b w:val="0"/>
          <w:bCs w:val="0"/>
          <w:sz w:val="24"/>
          <w:szCs w:val="24"/>
        </w:rPr>
        <w:sectPr w:rsidR="00085D23" w:rsidSect="006073EB">
          <w:footerReference w:type="default" r:id="rId9"/>
          <w:type w:val="continuous"/>
          <w:pgSz w:w="11909" w:h="16834" w:code="9"/>
          <w:pgMar w:top="1440" w:right="1440" w:bottom="1440" w:left="1440" w:header="720" w:footer="720" w:gutter="0"/>
          <w:pgNumType w:start="12"/>
          <w:cols w:space="720"/>
          <w:docGrid w:linePitch="360"/>
        </w:sectPr>
      </w:pPr>
    </w:p>
    <w:p w:rsidR="00895759" w:rsidRPr="0062187A" w:rsidRDefault="00895759" w:rsidP="00D056CD">
      <w:pPr>
        <w:pStyle w:val="Heading1"/>
        <w:keepNext/>
        <w:numPr>
          <w:ilvl w:val="0"/>
          <w:numId w:val="11"/>
        </w:numPr>
        <w:tabs>
          <w:tab w:val="clear" w:pos="720"/>
          <w:tab w:val="num" w:pos="426"/>
        </w:tabs>
        <w:spacing w:before="0" w:beforeAutospacing="0" w:after="0" w:afterAutospacing="0"/>
        <w:ind w:left="426" w:hanging="426"/>
        <w:jc w:val="both"/>
        <w:rPr>
          <w:rFonts w:asciiTheme="majorBidi" w:hAnsiTheme="majorBidi" w:cstheme="majorBidi"/>
          <w:sz w:val="24"/>
          <w:szCs w:val="24"/>
        </w:rPr>
      </w:pPr>
      <w:r w:rsidRPr="0062187A">
        <w:rPr>
          <w:rFonts w:asciiTheme="majorBidi" w:hAnsiTheme="majorBidi" w:cstheme="majorBidi"/>
          <w:sz w:val="24"/>
          <w:szCs w:val="24"/>
        </w:rPr>
        <w:lastRenderedPageBreak/>
        <w:t>Latar Belakang Zubair Umar al-</w:t>
      </w:r>
      <w:bookmarkStart w:id="0" w:name="_GoBack"/>
      <w:bookmarkEnd w:id="0"/>
      <w:r w:rsidRPr="0062187A">
        <w:rPr>
          <w:rFonts w:asciiTheme="majorBidi" w:hAnsiTheme="majorBidi" w:cstheme="majorBidi"/>
          <w:sz w:val="24"/>
          <w:szCs w:val="24"/>
        </w:rPr>
        <w:t>Jailany</w:t>
      </w:r>
    </w:p>
    <w:p w:rsidR="00895759" w:rsidRPr="00085D23" w:rsidRDefault="00895759" w:rsidP="00895759">
      <w:pPr>
        <w:spacing w:after="0"/>
        <w:ind w:firstLine="567"/>
        <w:jc w:val="both"/>
        <w:rPr>
          <w:rFonts w:asciiTheme="majorBidi" w:hAnsiTheme="majorBidi" w:cstheme="majorBidi"/>
        </w:rPr>
      </w:pPr>
      <w:r w:rsidRPr="00085D23">
        <w:rPr>
          <w:rFonts w:asciiTheme="majorBidi" w:hAnsiTheme="majorBidi" w:cstheme="majorBidi"/>
        </w:rPr>
        <w:t xml:space="preserve">Kyai Zubaer demikian panggilan seorang ulama yang juga  seorang akademisi yang terkenal sebagai pakar falak dengan karya monumentalnya kitab </w:t>
      </w:r>
      <w:r w:rsidRPr="00085D23">
        <w:rPr>
          <w:rFonts w:asciiTheme="majorBidi" w:hAnsiTheme="majorBidi" w:cstheme="majorBidi"/>
          <w:i/>
          <w:iCs/>
        </w:rPr>
        <w:t xml:space="preserve">Al-Khulashah al-Wafiyah. </w:t>
      </w:r>
      <w:r w:rsidRPr="00085D23">
        <w:rPr>
          <w:rFonts w:asciiTheme="majorBidi" w:hAnsiTheme="majorBidi" w:cstheme="majorBidi"/>
        </w:rPr>
        <w:t>Beliau lahir di Padangan kecamatan Padangan kabupaten Bojonegoro Jawa Timur pada tanggal 16 September 1908.</w:t>
      </w:r>
      <w:r w:rsidRPr="00085D23">
        <w:rPr>
          <w:rStyle w:val="FootnoteReference"/>
          <w:rFonts w:asciiTheme="majorBidi" w:hAnsiTheme="majorBidi" w:cstheme="majorBidi"/>
        </w:rPr>
        <w:footnoteReference w:customMarkFollows="1" w:id="1"/>
        <w:t>1</w:t>
      </w:r>
      <w:r w:rsidRPr="00085D23">
        <w:rPr>
          <w:rFonts w:asciiTheme="majorBidi" w:hAnsiTheme="majorBidi" w:cstheme="majorBidi"/>
        </w:rPr>
        <w:t xml:space="preserve"> Dunia pendidikan yang beliau tempuh hampir seluruhnya dalam dunia pendidikan tradisional yakni madrasah dan pondok pesantren termasuk mukim </w:t>
      </w:r>
      <w:r w:rsidRPr="00085D23">
        <w:rPr>
          <w:rFonts w:asciiTheme="majorBidi" w:hAnsiTheme="majorBidi" w:cstheme="majorBidi"/>
          <w:i/>
          <w:iCs/>
        </w:rPr>
        <w:t xml:space="preserve">li-thalab al-ilmi </w:t>
      </w:r>
      <w:r w:rsidRPr="00085D23">
        <w:rPr>
          <w:rFonts w:asciiTheme="majorBidi" w:hAnsiTheme="majorBidi" w:cstheme="majorBidi"/>
        </w:rPr>
        <w:t>di Makah al-Mukaramah pada waktu menjalankan ibadah haji. Sebagaimana kondisi sosial realistis di abad tersebut bahwa pesantren masih merupakan satu-satunya lembaga pendidikan untuk tingkat lanjut yang tersedia bagi penduduk pribumi di pedesaan, sehingga dapat diasumsikan sangat berperan dalam mendidik para elite pada masanya.</w:t>
      </w:r>
      <w:r w:rsidRPr="00085D23">
        <w:rPr>
          <w:rStyle w:val="FootnoteReference"/>
          <w:rFonts w:asciiTheme="majorBidi" w:hAnsiTheme="majorBidi" w:cstheme="majorBidi"/>
        </w:rPr>
        <w:footnoteReference w:customMarkFollows="1" w:id="2"/>
        <w:t>2</w:t>
      </w:r>
      <w:r w:rsidRPr="00085D23">
        <w:rPr>
          <w:rFonts w:asciiTheme="majorBidi" w:hAnsiTheme="majorBidi" w:cstheme="majorBidi"/>
        </w:rPr>
        <w:t xml:space="preserve"> Jenjang </w:t>
      </w:r>
      <w:r w:rsidRPr="00085D23">
        <w:rPr>
          <w:rFonts w:asciiTheme="majorBidi" w:hAnsiTheme="majorBidi" w:cstheme="majorBidi"/>
        </w:rPr>
        <w:lastRenderedPageBreak/>
        <w:t xml:space="preserve">pendidikannya dimulai di madrasah Ulum tahun 1916 – 1921, pondok pesantren Termas Pacitan 1921 – 1925, pondok pesantren Simbang Kulon Pekalongan, 1925-1926, pondok pesantren Tebu Ireng Jombang, 1926-1929. Kemudian tahun 1930 – 1935, beliau menjalankan ibadah haji yang dilanjutkan dengan </w:t>
      </w:r>
      <w:r w:rsidRPr="00085D23">
        <w:rPr>
          <w:rFonts w:asciiTheme="majorBidi" w:hAnsiTheme="majorBidi" w:cstheme="majorBidi"/>
          <w:i/>
          <w:iCs/>
        </w:rPr>
        <w:t>thalab al-ilmi</w:t>
      </w:r>
      <w:r w:rsidRPr="00085D23">
        <w:rPr>
          <w:rFonts w:asciiTheme="majorBidi" w:hAnsiTheme="majorBidi" w:cstheme="majorBidi"/>
        </w:rPr>
        <w:t xml:space="preserve"> di Makkah selama lima tahun tersebut. Merujuk pendapat </w:t>
      </w:r>
      <w:r w:rsidRPr="00085D23">
        <w:rPr>
          <w:rFonts w:asciiTheme="majorBidi" w:hAnsiTheme="majorBidi" w:cstheme="majorBidi"/>
          <w:i/>
          <w:iCs/>
        </w:rPr>
        <w:t>Snouck Hurgronje</w:t>
      </w:r>
      <w:r w:rsidRPr="00085D23">
        <w:rPr>
          <w:rFonts w:asciiTheme="majorBidi" w:hAnsiTheme="majorBidi" w:cstheme="majorBidi"/>
        </w:rPr>
        <w:t>,</w:t>
      </w:r>
      <w:r w:rsidRPr="00085D23">
        <w:rPr>
          <w:rStyle w:val="FootnoteReference"/>
          <w:rFonts w:asciiTheme="majorBidi" w:hAnsiTheme="majorBidi" w:cstheme="majorBidi"/>
        </w:rPr>
        <w:footnoteReference w:customMarkFollows="1" w:id="3"/>
        <w:t>3</w:t>
      </w:r>
      <w:r w:rsidRPr="00085D23">
        <w:rPr>
          <w:rFonts w:asciiTheme="majorBidi" w:hAnsiTheme="majorBidi" w:cstheme="majorBidi"/>
        </w:rPr>
        <w:t xml:space="preserve"> perjalanan haji kyai Zubaer tersebut termasuk tipe </w:t>
      </w:r>
      <w:r w:rsidRPr="00085D23">
        <w:rPr>
          <w:rFonts w:asciiTheme="majorBidi" w:hAnsiTheme="majorBidi" w:cstheme="majorBidi"/>
          <w:i/>
          <w:iCs/>
        </w:rPr>
        <w:t>haji santri.</w:t>
      </w:r>
      <w:r w:rsidRPr="00085D23">
        <w:rPr>
          <w:rStyle w:val="FootnoteReference"/>
          <w:rFonts w:asciiTheme="majorBidi" w:hAnsiTheme="majorBidi" w:cstheme="majorBidi"/>
          <w:i/>
          <w:iCs/>
        </w:rPr>
        <w:footnoteReference w:customMarkFollows="1" w:id="4"/>
        <w:t>4</w:t>
      </w:r>
      <w:r w:rsidRPr="00085D23">
        <w:rPr>
          <w:rFonts w:asciiTheme="majorBidi" w:hAnsiTheme="majorBidi" w:cstheme="majorBidi"/>
          <w:i/>
          <w:iCs/>
        </w:rPr>
        <w:t xml:space="preserve"> </w:t>
      </w:r>
      <w:r w:rsidRPr="00085D23">
        <w:rPr>
          <w:rFonts w:asciiTheme="majorBidi" w:hAnsiTheme="majorBidi" w:cstheme="majorBidi"/>
        </w:rPr>
        <w:t xml:space="preserve"> Perilaku </w:t>
      </w:r>
      <w:r w:rsidRPr="00085D23">
        <w:rPr>
          <w:rFonts w:asciiTheme="majorBidi" w:hAnsiTheme="majorBidi" w:cstheme="majorBidi"/>
        </w:rPr>
        <w:lastRenderedPageBreak/>
        <w:t xml:space="preserve">ini dikukuhkan dengan penelitian </w:t>
      </w:r>
      <w:r w:rsidRPr="00085D23">
        <w:rPr>
          <w:rFonts w:asciiTheme="majorBidi" w:hAnsiTheme="majorBidi" w:cstheme="majorBidi"/>
          <w:i/>
          <w:iCs/>
        </w:rPr>
        <w:t>Martin Van Bruinessen</w:t>
      </w:r>
      <w:r w:rsidRPr="00085D23">
        <w:rPr>
          <w:rFonts w:asciiTheme="majorBidi" w:hAnsiTheme="majorBidi" w:cstheme="majorBidi"/>
        </w:rPr>
        <w:t xml:space="preserve"> bahwa pada akhir abad ke 19 dan awal abad ke 20 banyak orang Indonesia yang bermukim di Makkah, bahkan disinyalir bangsa Asia Tenggara (masyarakat </w:t>
      </w:r>
      <w:r w:rsidRPr="00085D23">
        <w:rPr>
          <w:rFonts w:asciiTheme="majorBidi" w:hAnsiTheme="majorBidi" w:cstheme="majorBidi"/>
          <w:i/>
          <w:iCs/>
        </w:rPr>
        <w:t>Jawah</w:t>
      </w:r>
      <w:r w:rsidRPr="00085D23">
        <w:rPr>
          <w:rFonts w:asciiTheme="majorBidi" w:hAnsiTheme="majorBidi" w:cstheme="majorBidi"/>
        </w:rPr>
        <w:t xml:space="preserve">) merupakan salah satu kelompok terbesar.  Dengan asumsi Mekkah sebagai pusat dunia dan sumber </w:t>
      </w:r>
      <w:r w:rsidRPr="00085D23">
        <w:rPr>
          <w:rFonts w:asciiTheme="majorBidi" w:hAnsiTheme="majorBidi" w:cstheme="majorBidi"/>
          <w:i/>
          <w:iCs/>
        </w:rPr>
        <w:t>ngelmu</w:t>
      </w:r>
      <w:r w:rsidRPr="00085D23">
        <w:rPr>
          <w:rFonts w:asciiTheme="majorBidi" w:hAnsiTheme="majorBidi" w:cstheme="majorBidi"/>
        </w:rPr>
        <w:t xml:space="preserve">,  sehingga banyak orang Indonesia yang mukim di sana, bahkan gerakan  agama Islam terilhami dari sana, sebut saja ulama seperti </w:t>
      </w:r>
      <w:r w:rsidRPr="00085D23">
        <w:rPr>
          <w:rFonts w:asciiTheme="majorBidi" w:hAnsiTheme="majorBidi" w:cstheme="majorBidi"/>
          <w:i/>
          <w:iCs/>
        </w:rPr>
        <w:t>Nawawi Banten</w:t>
      </w:r>
      <w:r w:rsidRPr="00085D23">
        <w:rPr>
          <w:rFonts w:asciiTheme="majorBidi" w:hAnsiTheme="majorBidi" w:cstheme="majorBidi"/>
        </w:rPr>
        <w:t xml:space="preserve">, </w:t>
      </w:r>
      <w:r w:rsidRPr="00085D23">
        <w:rPr>
          <w:rFonts w:asciiTheme="majorBidi" w:hAnsiTheme="majorBidi" w:cstheme="majorBidi"/>
          <w:i/>
          <w:iCs/>
        </w:rPr>
        <w:t>Mahfud Termas</w:t>
      </w:r>
      <w:r w:rsidRPr="00085D23">
        <w:rPr>
          <w:rFonts w:asciiTheme="majorBidi" w:hAnsiTheme="majorBidi" w:cstheme="majorBidi"/>
        </w:rPr>
        <w:t xml:space="preserve"> dan </w:t>
      </w:r>
      <w:r w:rsidRPr="00085D23">
        <w:rPr>
          <w:rFonts w:asciiTheme="majorBidi" w:hAnsiTheme="majorBidi" w:cstheme="majorBidi"/>
          <w:i/>
          <w:iCs/>
        </w:rPr>
        <w:t xml:space="preserve">Ahmad Khatib Minangkabau </w:t>
      </w:r>
      <w:r w:rsidRPr="00085D23">
        <w:rPr>
          <w:rFonts w:asciiTheme="majorBidi" w:hAnsiTheme="majorBidi" w:cstheme="majorBidi"/>
        </w:rPr>
        <w:t>yang mengajar di Makkah dan banyak mendidik ulama Indonesia yang kemudian banyak berperan penting di Indonesia.</w:t>
      </w:r>
      <w:r w:rsidRPr="00085D23">
        <w:rPr>
          <w:rStyle w:val="FootnoteReference"/>
          <w:rFonts w:asciiTheme="majorBidi" w:hAnsiTheme="majorBidi" w:cstheme="majorBidi"/>
        </w:rPr>
        <w:footnoteReference w:customMarkFollows="1" w:id="5"/>
        <w:t>5</w:t>
      </w:r>
      <w:r w:rsidRPr="00085D23">
        <w:rPr>
          <w:rFonts w:asciiTheme="majorBidi" w:hAnsiTheme="majorBidi" w:cstheme="majorBidi"/>
        </w:rPr>
        <w:t xml:space="preserve">   </w:t>
      </w:r>
    </w:p>
    <w:p w:rsidR="00895759" w:rsidRPr="00085D23" w:rsidRDefault="00895759" w:rsidP="00895759">
      <w:pPr>
        <w:spacing w:after="0" w:line="240" w:lineRule="auto"/>
        <w:ind w:firstLine="567"/>
        <w:jc w:val="both"/>
        <w:rPr>
          <w:rFonts w:asciiTheme="majorBidi" w:hAnsiTheme="majorBidi" w:cstheme="majorBidi"/>
        </w:rPr>
      </w:pPr>
      <w:r w:rsidRPr="00085D23">
        <w:rPr>
          <w:rFonts w:asciiTheme="majorBidi" w:hAnsiTheme="majorBidi" w:cstheme="majorBidi"/>
        </w:rPr>
        <w:t xml:space="preserve">Dalam </w:t>
      </w:r>
      <w:r w:rsidRPr="00085D23">
        <w:rPr>
          <w:rFonts w:asciiTheme="majorBidi" w:hAnsiTheme="majorBidi" w:cstheme="majorBidi"/>
          <w:i/>
          <w:iCs/>
        </w:rPr>
        <w:t>rihlah ilmiah</w:t>
      </w:r>
      <w:r w:rsidRPr="00085D23">
        <w:rPr>
          <w:rFonts w:asciiTheme="majorBidi" w:hAnsiTheme="majorBidi" w:cstheme="majorBidi"/>
        </w:rPr>
        <w:t xml:space="preserve">, </w:t>
      </w:r>
      <w:r w:rsidRPr="00085D23">
        <w:rPr>
          <w:rFonts w:asciiTheme="majorBidi" w:hAnsiTheme="majorBidi" w:cstheme="majorBidi"/>
          <w:i/>
          <w:iCs/>
        </w:rPr>
        <w:t xml:space="preserve">Zubaer Umar al-Jaelany </w:t>
      </w:r>
      <w:r w:rsidRPr="00085D23">
        <w:rPr>
          <w:rFonts w:asciiTheme="majorBidi" w:hAnsiTheme="majorBidi" w:cstheme="majorBidi"/>
        </w:rPr>
        <w:t xml:space="preserve"> tidak hanya menuntut ilmu </w:t>
      </w:r>
      <w:r w:rsidRPr="00085D23">
        <w:rPr>
          <w:rFonts w:asciiTheme="majorBidi" w:hAnsiTheme="majorBidi" w:cstheme="majorBidi"/>
          <w:i/>
          <w:iCs/>
        </w:rPr>
        <w:t>(ifadah</w:t>
      </w:r>
      <w:r w:rsidRPr="00085D23">
        <w:rPr>
          <w:rFonts w:asciiTheme="majorBidi" w:hAnsiTheme="majorBidi" w:cstheme="majorBidi"/>
        </w:rPr>
        <w:t>) tapi juga  mengajarkan ilmunya (</w:t>
      </w:r>
      <w:r w:rsidRPr="00085D23">
        <w:rPr>
          <w:rFonts w:asciiTheme="majorBidi" w:hAnsiTheme="majorBidi" w:cstheme="majorBidi"/>
          <w:i/>
          <w:iCs/>
        </w:rPr>
        <w:t>istifadah</w:t>
      </w:r>
      <w:r w:rsidRPr="00085D23">
        <w:rPr>
          <w:rFonts w:asciiTheme="majorBidi" w:hAnsiTheme="majorBidi" w:cstheme="majorBidi"/>
        </w:rPr>
        <w:t>).</w:t>
      </w:r>
      <w:r w:rsidRPr="00085D23">
        <w:rPr>
          <w:rStyle w:val="FootnoteReference"/>
          <w:rFonts w:asciiTheme="majorBidi" w:hAnsiTheme="majorBidi" w:cstheme="majorBidi"/>
        </w:rPr>
        <w:footnoteReference w:customMarkFollows="1" w:id="6"/>
        <w:t>6</w:t>
      </w:r>
      <w:r w:rsidRPr="00085D23">
        <w:rPr>
          <w:rFonts w:asciiTheme="majorBidi" w:hAnsiTheme="majorBidi" w:cstheme="majorBidi"/>
        </w:rPr>
        <w:t xml:space="preserve"> Sebagaimana ketika di pondok pesantren KH Hasyim Asy’ari, beliau mengabdikan diri dengan menjadi guru madrasah Salafiyah Tebu Ireng Jombang.</w:t>
      </w:r>
      <w:r w:rsidRPr="00085D23">
        <w:rPr>
          <w:rStyle w:val="FootnoteReference"/>
          <w:rFonts w:asciiTheme="majorBidi" w:hAnsiTheme="majorBidi" w:cstheme="majorBidi"/>
        </w:rPr>
        <w:footnoteReference w:customMarkFollows="1" w:id="7"/>
        <w:t>7</w:t>
      </w:r>
      <w:r w:rsidRPr="00085D23">
        <w:rPr>
          <w:rFonts w:asciiTheme="majorBidi" w:hAnsiTheme="majorBidi" w:cstheme="majorBidi"/>
        </w:rPr>
        <w:t xml:space="preserve"> Bahkan beliau pernah menjabat Rektor IAIN  Walisongo Semarang dengan surat keputusan tanggal 5 Mei  1971. Di samping itu, beliau juga pernah memimpin Pondok Pesantren </w:t>
      </w:r>
      <w:r w:rsidRPr="00085D23">
        <w:rPr>
          <w:rFonts w:asciiTheme="majorBidi" w:hAnsiTheme="majorBidi" w:cstheme="majorBidi"/>
          <w:i/>
          <w:iCs/>
        </w:rPr>
        <w:t>al-Ma’had al-Diniy</w:t>
      </w:r>
      <w:r w:rsidRPr="00085D23">
        <w:rPr>
          <w:rFonts w:asciiTheme="majorBidi" w:hAnsiTheme="majorBidi" w:cstheme="majorBidi"/>
        </w:rPr>
        <w:t xml:space="preserve"> Reksosari Suruh Salatiga (1935-1945), </w:t>
      </w:r>
      <w:r w:rsidRPr="00085D23">
        <w:rPr>
          <w:rFonts w:asciiTheme="majorBidi" w:hAnsiTheme="majorBidi" w:cstheme="majorBidi"/>
        </w:rPr>
        <w:lastRenderedPageBreak/>
        <w:t xml:space="preserve">mendirikan Pondok Pesantren </w:t>
      </w:r>
      <w:r w:rsidRPr="00085D23">
        <w:rPr>
          <w:rFonts w:asciiTheme="majorBidi" w:hAnsiTheme="majorBidi" w:cstheme="majorBidi"/>
          <w:i/>
          <w:iCs/>
        </w:rPr>
        <w:t>Luhur</w:t>
      </w:r>
      <w:r w:rsidRPr="00085D23">
        <w:rPr>
          <w:rFonts w:asciiTheme="majorBidi" w:hAnsiTheme="majorBidi" w:cstheme="majorBidi"/>
        </w:rPr>
        <w:t xml:space="preserve"> yang merupakan cikal bakal IKIP NU yang akhirnya menjadi Fakultas Tarbiyah  IAIN Walisongo yang sekarang menjadi STAIN Salatiga. Dan juga mendirikan Pondok Pesantren </w:t>
      </w:r>
      <w:r w:rsidRPr="00085D23">
        <w:rPr>
          <w:rFonts w:asciiTheme="majorBidi" w:hAnsiTheme="majorBidi" w:cstheme="majorBidi"/>
          <w:i/>
          <w:iCs/>
        </w:rPr>
        <w:t>Joko Tingkir</w:t>
      </w:r>
      <w:r w:rsidRPr="00085D23">
        <w:rPr>
          <w:rFonts w:asciiTheme="majorBidi" w:hAnsiTheme="majorBidi" w:cstheme="majorBidi"/>
        </w:rPr>
        <w:t xml:space="preserve"> (1977) yang sekarang tinggal petilasannya yang dikenal dengan kampung </w:t>
      </w:r>
      <w:r w:rsidRPr="00085D23">
        <w:rPr>
          <w:rFonts w:asciiTheme="majorBidi" w:hAnsiTheme="majorBidi" w:cstheme="majorBidi"/>
          <w:i/>
          <w:iCs/>
        </w:rPr>
        <w:t>Tingkir</w:t>
      </w:r>
      <w:r w:rsidRPr="00085D23">
        <w:rPr>
          <w:rFonts w:asciiTheme="majorBidi" w:hAnsiTheme="majorBidi" w:cstheme="majorBidi"/>
        </w:rPr>
        <w:t xml:space="preserve">.  </w:t>
      </w:r>
    </w:p>
    <w:p w:rsidR="00895759" w:rsidRPr="00085D23" w:rsidRDefault="00895759" w:rsidP="00895759">
      <w:pPr>
        <w:ind w:firstLine="567"/>
        <w:jc w:val="both"/>
        <w:rPr>
          <w:rFonts w:asciiTheme="majorBidi" w:hAnsiTheme="majorBidi" w:cstheme="majorBidi"/>
          <w:lang w:val="en-US"/>
        </w:rPr>
      </w:pPr>
      <w:r w:rsidRPr="00085D23">
        <w:rPr>
          <w:rFonts w:asciiTheme="majorBidi" w:hAnsiTheme="majorBidi" w:cstheme="majorBidi"/>
        </w:rPr>
        <w:t>Murid-muridnya di antaranya Kyai Musaffa (Salatiga), Kyai Subkhi (Jawa Timur), KH Zainuddin (Suruh Salatiga), Hamid Nawawi (Bulumanis Pati), Drs KH Slamet Hambali (Dosen Ilmu Falak IAIN Walisongo Semarang) dan Drs H. Habib Thoha MA (Kakanwil Depag Jawa Tengah). Drs KH Slamet Hambali salah satu di antara murid beliau yang meneruskan kepakarannya dalam ilmu falak.</w:t>
      </w:r>
      <w:r w:rsidRPr="00085D23">
        <w:rPr>
          <w:rStyle w:val="FootnoteReference"/>
          <w:rFonts w:asciiTheme="majorBidi" w:hAnsiTheme="majorBidi" w:cstheme="majorBidi"/>
        </w:rPr>
        <w:footnoteReference w:customMarkFollows="1" w:id="8"/>
        <w:t>8</w:t>
      </w:r>
      <w:r w:rsidRPr="00085D23">
        <w:rPr>
          <w:rFonts w:asciiTheme="majorBidi" w:hAnsiTheme="majorBidi" w:cstheme="majorBidi"/>
        </w:rPr>
        <w:t xml:space="preserve"> Beliau wafat di Salatiga pada tanggal 10 Desember 1990 / 24 Jumadil Awal 1411 H.</w:t>
      </w:r>
    </w:p>
    <w:p w:rsidR="00895759" w:rsidRPr="00085D23" w:rsidRDefault="00895759" w:rsidP="00895759">
      <w:pPr>
        <w:pStyle w:val="BodyTextIndent"/>
        <w:ind w:left="360" w:hanging="360"/>
        <w:rPr>
          <w:rFonts w:asciiTheme="majorBidi" w:hAnsiTheme="majorBidi" w:cstheme="majorBidi"/>
          <w:b/>
          <w:bCs/>
          <w:sz w:val="22"/>
          <w:szCs w:val="22"/>
        </w:rPr>
      </w:pPr>
      <w:r w:rsidRPr="00085D23">
        <w:rPr>
          <w:rFonts w:asciiTheme="majorBidi" w:hAnsiTheme="majorBidi" w:cstheme="majorBidi"/>
          <w:b/>
          <w:bCs/>
          <w:sz w:val="22"/>
          <w:szCs w:val="22"/>
        </w:rPr>
        <w:t xml:space="preserve">B.  Pemikiran Hisab Zubaer Umar al-Jaelany   </w:t>
      </w:r>
    </w:p>
    <w:p w:rsidR="00895759" w:rsidRPr="00085D23" w:rsidRDefault="00895759" w:rsidP="00895759">
      <w:pPr>
        <w:pStyle w:val="BodyTextIndent"/>
        <w:ind w:left="0" w:firstLine="567"/>
        <w:rPr>
          <w:rFonts w:asciiTheme="majorBidi" w:hAnsiTheme="majorBidi" w:cstheme="majorBidi"/>
          <w:i/>
          <w:iCs/>
          <w:sz w:val="22"/>
          <w:szCs w:val="22"/>
        </w:rPr>
      </w:pPr>
      <w:r w:rsidRPr="00085D23">
        <w:rPr>
          <w:rFonts w:asciiTheme="majorBidi" w:hAnsiTheme="majorBidi" w:cstheme="majorBidi"/>
          <w:sz w:val="22"/>
          <w:szCs w:val="22"/>
        </w:rPr>
        <w:t xml:space="preserve">Kaitan dengan kepakaran beliau dalam bidang hisab dapat dilacak dalam karya monumentalnya yakni </w:t>
      </w:r>
      <w:r w:rsidRPr="00085D23">
        <w:rPr>
          <w:rFonts w:asciiTheme="majorBidi" w:hAnsiTheme="majorBidi" w:cstheme="majorBidi"/>
          <w:i/>
          <w:iCs/>
          <w:sz w:val="22"/>
          <w:szCs w:val="22"/>
        </w:rPr>
        <w:t>al-Khulashah al-Wafiyah</w:t>
      </w:r>
      <w:r w:rsidRPr="00085D23">
        <w:rPr>
          <w:rFonts w:asciiTheme="majorBidi" w:hAnsiTheme="majorBidi" w:cstheme="majorBidi"/>
          <w:sz w:val="22"/>
          <w:szCs w:val="22"/>
        </w:rPr>
        <w:t xml:space="preserve">.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 merupakan satu-satunya karya pemikiran beliau yang terbukukan  yang mencakup pemikiran-pemikiran beliau yang spektakuler dalam bidang hisab. Di samping ada satu karya beliau yang lain yakni </w:t>
      </w:r>
      <w:r w:rsidRPr="00085D23">
        <w:rPr>
          <w:rFonts w:asciiTheme="majorBidi" w:hAnsiTheme="majorBidi" w:cstheme="majorBidi"/>
          <w:i/>
          <w:iCs/>
          <w:sz w:val="22"/>
          <w:szCs w:val="22"/>
        </w:rPr>
        <w:t>Hasil-hasil Bahsul Masail</w:t>
      </w:r>
      <w:r w:rsidRPr="00085D23">
        <w:rPr>
          <w:rFonts w:asciiTheme="majorBidi" w:hAnsiTheme="majorBidi" w:cstheme="majorBidi"/>
          <w:sz w:val="22"/>
          <w:szCs w:val="22"/>
        </w:rPr>
        <w:t xml:space="preserve"> yang sampai sekarang belum penulis dapatkan. Namun berdasarkan informasikan dari pihak keluarga bahwa kaitan pelacakan pemikiran beliau dalam bidang hisab dipandang cukup dengan kitab </w:t>
      </w:r>
      <w:r w:rsidRPr="00085D23">
        <w:rPr>
          <w:rFonts w:asciiTheme="majorBidi" w:hAnsiTheme="majorBidi" w:cstheme="majorBidi"/>
          <w:i/>
          <w:iCs/>
          <w:sz w:val="22"/>
          <w:szCs w:val="22"/>
        </w:rPr>
        <w:t>al-Khulashah al-Wafiyah.</w:t>
      </w:r>
      <w:r w:rsidRPr="00085D23">
        <w:rPr>
          <w:rStyle w:val="FootnoteReference"/>
          <w:rFonts w:asciiTheme="majorBidi" w:hAnsiTheme="majorBidi" w:cstheme="majorBidi"/>
          <w:i/>
          <w:iCs/>
          <w:sz w:val="22"/>
          <w:szCs w:val="22"/>
        </w:rPr>
        <w:footnoteReference w:customMarkFollows="1" w:id="9"/>
        <w:t>9</w:t>
      </w:r>
    </w:p>
    <w:p w:rsidR="004F2BF1" w:rsidRPr="004F2BF1" w:rsidRDefault="00895759" w:rsidP="004F2BF1">
      <w:pPr>
        <w:pStyle w:val="BodyTextIndent"/>
        <w:ind w:left="142" w:firstLine="425"/>
        <w:rPr>
          <w:rFonts w:asciiTheme="majorBidi" w:hAnsiTheme="majorBidi" w:cstheme="majorBidi"/>
          <w:i/>
          <w:iCs/>
          <w:sz w:val="22"/>
          <w:szCs w:val="22"/>
        </w:rPr>
      </w:pPr>
      <w:r w:rsidRPr="004F2BF1">
        <w:rPr>
          <w:rFonts w:asciiTheme="majorBidi" w:hAnsiTheme="majorBidi" w:cstheme="majorBidi"/>
          <w:sz w:val="22"/>
          <w:szCs w:val="22"/>
        </w:rPr>
        <w:t>Sebagaimana disampaikan oleh KH Bakri Tholkah</w:t>
      </w:r>
      <w:r w:rsidRPr="004F2BF1">
        <w:rPr>
          <w:rStyle w:val="FootnoteReference"/>
          <w:rFonts w:asciiTheme="majorBidi" w:hAnsiTheme="majorBidi" w:cstheme="majorBidi"/>
          <w:sz w:val="22"/>
          <w:szCs w:val="22"/>
        </w:rPr>
        <w:footnoteReference w:customMarkFollows="1" w:id="10"/>
        <w:t>10</w:t>
      </w:r>
      <w:r w:rsidRPr="004F2BF1">
        <w:rPr>
          <w:rFonts w:asciiTheme="majorBidi" w:hAnsiTheme="majorBidi" w:cstheme="majorBidi"/>
          <w:sz w:val="22"/>
          <w:szCs w:val="22"/>
        </w:rPr>
        <w:t xml:space="preserve"> bahwa kitab </w:t>
      </w:r>
      <w:r w:rsidRPr="004F2BF1">
        <w:rPr>
          <w:rFonts w:asciiTheme="majorBidi" w:hAnsiTheme="majorBidi" w:cstheme="majorBidi"/>
          <w:i/>
          <w:iCs/>
          <w:sz w:val="22"/>
          <w:szCs w:val="22"/>
        </w:rPr>
        <w:t xml:space="preserve">al-Khulashah </w:t>
      </w:r>
    </w:p>
    <w:p w:rsidR="004F2BF1" w:rsidRPr="004F2BF1" w:rsidRDefault="00895759" w:rsidP="004F2BF1">
      <w:pPr>
        <w:pStyle w:val="BodyTextIndent"/>
        <w:ind w:left="142" w:firstLine="0"/>
        <w:rPr>
          <w:rFonts w:asciiTheme="majorBidi" w:hAnsiTheme="majorBidi" w:cstheme="majorBidi"/>
          <w:sz w:val="22"/>
          <w:szCs w:val="22"/>
        </w:rPr>
      </w:pPr>
      <w:r w:rsidRPr="004F2BF1">
        <w:rPr>
          <w:rFonts w:asciiTheme="majorBidi" w:hAnsiTheme="majorBidi" w:cstheme="majorBidi"/>
          <w:i/>
          <w:iCs/>
          <w:sz w:val="22"/>
          <w:szCs w:val="22"/>
        </w:rPr>
        <w:t>al-Wafiyah</w:t>
      </w:r>
      <w:r w:rsidRPr="004F2BF1">
        <w:rPr>
          <w:rFonts w:asciiTheme="majorBidi" w:hAnsiTheme="majorBidi" w:cstheme="majorBidi"/>
          <w:sz w:val="22"/>
          <w:szCs w:val="22"/>
        </w:rPr>
        <w:t xml:space="preserve"> merupakan pemikiran hisab </w:t>
      </w:r>
      <w:r w:rsidRPr="004F2BF1">
        <w:rPr>
          <w:rFonts w:asciiTheme="majorBidi" w:hAnsiTheme="majorBidi" w:cstheme="majorBidi"/>
          <w:i/>
          <w:iCs/>
          <w:sz w:val="22"/>
          <w:szCs w:val="22"/>
        </w:rPr>
        <w:t>Zubaer Umar al-Jaelany</w:t>
      </w:r>
      <w:r w:rsidRPr="004F2BF1">
        <w:rPr>
          <w:rFonts w:asciiTheme="majorBidi" w:hAnsiTheme="majorBidi" w:cstheme="majorBidi"/>
          <w:sz w:val="22"/>
          <w:szCs w:val="22"/>
        </w:rPr>
        <w:t xml:space="preserve"> yang dihasilkan </w:t>
      </w:r>
    </w:p>
    <w:p w:rsidR="004F2BF1" w:rsidRPr="004F2BF1" w:rsidRDefault="00895759" w:rsidP="004F2BF1">
      <w:pPr>
        <w:pStyle w:val="BodyTextIndent"/>
        <w:ind w:left="142" w:firstLine="0"/>
        <w:rPr>
          <w:rFonts w:asciiTheme="majorBidi" w:hAnsiTheme="majorBidi" w:cstheme="majorBidi"/>
          <w:i/>
          <w:iCs/>
          <w:sz w:val="22"/>
          <w:szCs w:val="22"/>
        </w:rPr>
      </w:pPr>
      <w:r w:rsidRPr="004F2BF1">
        <w:rPr>
          <w:rFonts w:asciiTheme="majorBidi" w:hAnsiTheme="majorBidi" w:cstheme="majorBidi"/>
          <w:sz w:val="22"/>
          <w:szCs w:val="22"/>
        </w:rPr>
        <w:lastRenderedPageBreak/>
        <w:t xml:space="preserve">dari proses </w:t>
      </w:r>
      <w:r w:rsidRPr="004F2BF1">
        <w:rPr>
          <w:rFonts w:asciiTheme="majorBidi" w:hAnsiTheme="majorBidi" w:cstheme="majorBidi"/>
          <w:i/>
          <w:iCs/>
          <w:sz w:val="22"/>
          <w:szCs w:val="22"/>
        </w:rPr>
        <w:t>meguru Zubaer Umar al</w:t>
      </w:r>
    </w:p>
    <w:p w:rsidR="00085D23" w:rsidRPr="004F2BF1" w:rsidRDefault="00895759" w:rsidP="004F2BF1">
      <w:pPr>
        <w:pStyle w:val="BodyTextIndent"/>
        <w:ind w:left="0" w:firstLine="0"/>
        <w:rPr>
          <w:rFonts w:asciiTheme="majorBidi" w:hAnsiTheme="majorBidi" w:cstheme="majorBidi"/>
          <w:sz w:val="22"/>
          <w:szCs w:val="22"/>
        </w:rPr>
      </w:pPr>
      <w:r w:rsidRPr="004F2BF1">
        <w:rPr>
          <w:rFonts w:asciiTheme="majorBidi" w:hAnsiTheme="majorBidi" w:cstheme="majorBidi"/>
          <w:i/>
          <w:iCs/>
          <w:sz w:val="22"/>
          <w:szCs w:val="22"/>
        </w:rPr>
        <w:t xml:space="preserve">-Jaelany </w:t>
      </w:r>
      <w:r w:rsidRPr="004F2BF1">
        <w:rPr>
          <w:rFonts w:asciiTheme="majorBidi" w:hAnsiTheme="majorBidi" w:cstheme="majorBidi"/>
          <w:sz w:val="22"/>
          <w:szCs w:val="22"/>
        </w:rPr>
        <w:t xml:space="preserve"> ketika mukim dan </w:t>
      </w:r>
      <w:r w:rsidRPr="004F2BF1">
        <w:rPr>
          <w:rFonts w:asciiTheme="majorBidi" w:hAnsiTheme="majorBidi" w:cstheme="majorBidi"/>
          <w:i/>
          <w:iCs/>
          <w:sz w:val="22"/>
          <w:szCs w:val="22"/>
        </w:rPr>
        <w:t>rihlah ilmiah</w:t>
      </w:r>
      <w:r w:rsidRPr="004F2BF1">
        <w:rPr>
          <w:rFonts w:asciiTheme="majorBidi" w:hAnsiTheme="majorBidi" w:cstheme="majorBidi"/>
          <w:sz w:val="22"/>
          <w:szCs w:val="22"/>
        </w:rPr>
        <w:t xml:space="preserve"> selama lima tahun (1930-1935), karena sebelum beliau </w:t>
      </w:r>
      <w:r w:rsidRPr="004F2BF1">
        <w:rPr>
          <w:rFonts w:asciiTheme="majorBidi" w:hAnsiTheme="majorBidi" w:cstheme="majorBidi"/>
          <w:i/>
          <w:iCs/>
          <w:sz w:val="22"/>
          <w:szCs w:val="22"/>
        </w:rPr>
        <w:t xml:space="preserve">meguru </w:t>
      </w:r>
      <w:r w:rsidRPr="004F2BF1">
        <w:rPr>
          <w:rFonts w:asciiTheme="majorBidi" w:hAnsiTheme="majorBidi" w:cstheme="majorBidi"/>
          <w:sz w:val="22"/>
          <w:szCs w:val="22"/>
        </w:rPr>
        <w:t xml:space="preserve">dan melakukan </w:t>
      </w:r>
    </w:p>
    <w:p w:rsidR="00085D23" w:rsidRPr="004F2BF1" w:rsidRDefault="00085D23" w:rsidP="00895759">
      <w:pPr>
        <w:pStyle w:val="BodyTextIndent"/>
        <w:ind w:left="0" w:firstLine="567"/>
        <w:rPr>
          <w:rFonts w:asciiTheme="majorBidi" w:hAnsiTheme="majorBidi" w:cstheme="majorBidi"/>
          <w:sz w:val="22"/>
          <w:szCs w:val="22"/>
        </w:rPr>
      </w:pPr>
    </w:p>
    <w:p w:rsidR="00895759" w:rsidRPr="00085D23" w:rsidRDefault="00895759" w:rsidP="004F2BF1">
      <w:pPr>
        <w:pStyle w:val="BodyTextIndent"/>
        <w:ind w:left="0" w:firstLine="0"/>
        <w:rPr>
          <w:rFonts w:asciiTheme="majorBidi" w:hAnsiTheme="majorBidi" w:cstheme="majorBidi"/>
          <w:sz w:val="22"/>
          <w:szCs w:val="22"/>
        </w:rPr>
      </w:pPr>
      <w:r w:rsidRPr="00085D23">
        <w:rPr>
          <w:rFonts w:asciiTheme="majorBidi" w:hAnsiTheme="majorBidi" w:cstheme="majorBidi"/>
          <w:i/>
          <w:iCs/>
          <w:sz w:val="22"/>
          <w:szCs w:val="22"/>
        </w:rPr>
        <w:t>rihlah ilmiah</w:t>
      </w:r>
      <w:r w:rsidRPr="00085D23">
        <w:rPr>
          <w:rFonts w:asciiTheme="majorBidi" w:hAnsiTheme="majorBidi" w:cstheme="majorBidi"/>
          <w:sz w:val="22"/>
          <w:szCs w:val="22"/>
        </w:rPr>
        <w:t xml:space="preserve"> di Mekkah belum nampak kepakaran beliau dalam hisab bahkan kitab tersebut ditulis  setelah beliau kembali ke Indonesia. Guru beliau di Mekkah dalam bidang hisab adalah </w:t>
      </w:r>
      <w:r w:rsidRPr="00085D23">
        <w:rPr>
          <w:rFonts w:asciiTheme="majorBidi" w:hAnsiTheme="majorBidi" w:cstheme="majorBidi"/>
          <w:i/>
          <w:iCs/>
          <w:sz w:val="22"/>
          <w:szCs w:val="22"/>
        </w:rPr>
        <w:t>Umar Hamdan</w:t>
      </w:r>
      <w:r w:rsidRPr="00085D23">
        <w:rPr>
          <w:rFonts w:asciiTheme="majorBidi" w:hAnsiTheme="majorBidi" w:cstheme="majorBidi"/>
          <w:sz w:val="22"/>
          <w:szCs w:val="22"/>
        </w:rPr>
        <w:t xml:space="preserve"> dengan kitab kajian </w:t>
      </w:r>
      <w:r w:rsidRPr="00085D23">
        <w:rPr>
          <w:rFonts w:asciiTheme="majorBidi" w:hAnsiTheme="majorBidi" w:cstheme="majorBidi"/>
          <w:i/>
          <w:iCs/>
          <w:sz w:val="22"/>
          <w:szCs w:val="22"/>
        </w:rPr>
        <w:t xml:space="preserve">al-Mathlaus Said </w:t>
      </w:r>
      <w:r w:rsidRPr="00085D23">
        <w:rPr>
          <w:rFonts w:asciiTheme="majorBidi" w:hAnsiTheme="majorBidi" w:cstheme="majorBidi"/>
          <w:sz w:val="22"/>
          <w:szCs w:val="22"/>
        </w:rPr>
        <w:t xml:space="preserve">karya </w:t>
      </w:r>
      <w:r w:rsidRPr="00085D23">
        <w:rPr>
          <w:rFonts w:asciiTheme="majorBidi" w:hAnsiTheme="majorBidi" w:cstheme="majorBidi"/>
          <w:i/>
          <w:iCs/>
          <w:sz w:val="22"/>
          <w:szCs w:val="22"/>
        </w:rPr>
        <w:t xml:space="preserve">Husain Zaid al-Misra </w:t>
      </w:r>
      <w:r w:rsidRPr="00085D23">
        <w:rPr>
          <w:rFonts w:asciiTheme="majorBidi" w:hAnsiTheme="majorBidi" w:cstheme="majorBidi"/>
          <w:sz w:val="22"/>
          <w:szCs w:val="22"/>
        </w:rPr>
        <w:t xml:space="preserve">dan </w:t>
      </w:r>
      <w:r w:rsidRPr="00085D23">
        <w:rPr>
          <w:rFonts w:asciiTheme="majorBidi" w:hAnsiTheme="majorBidi" w:cstheme="majorBidi"/>
          <w:i/>
          <w:iCs/>
          <w:sz w:val="22"/>
          <w:szCs w:val="22"/>
        </w:rPr>
        <w:t xml:space="preserve">al-Manahijul Hamidiyah </w:t>
      </w:r>
      <w:r w:rsidRPr="00085D23">
        <w:rPr>
          <w:rFonts w:asciiTheme="majorBidi" w:hAnsiTheme="majorBidi" w:cstheme="majorBidi"/>
          <w:sz w:val="22"/>
          <w:szCs w:val="22"/>
        </w:rPr>
        <w:t xml:space="preserve">karya </w:t>
      </w:r>
      <w:r w:rsidRPr="00085D23">
        <w:rPr>
          <w:rFonts w:asciiTheme="majorBidi" w:hAnsiTheme="majorBidi" w:cstheme="majorBidi"/>
          <w:i/>
          <w:iCs/>
          <w:sz w:val="22"/>
          <w:szCs w:val="22"/>
        </w:rPr>
        <w:t>Abdul Hamid Mursy.</w:t>
      </w:r>
      <w:r w:rsidRPr="00085D23">
        <w:rPr>
          <w:rStyle w:val="FootnoteReference"/>
          <w:rFonts w:asciiTheme="majorBidi" w:hAnsiTheme="majorBidi" w:cstheme="majorBidi"/>
          <w:i/>
          <w:iCs/>
          <w:sz w:val="22"/>
          <w:szCs w:val="22"/>
        </w:rPr>
        <w:footnoteReference w:customMarkFollows="1" w:id="11"/>
        <w:t>11</w:t>
      </w:r>
      <w:r w:rsidRPr="00085D23">
        <w:rPr>
          <w:rFonts w:asciiTheme="majorBidi" w:hAnsiTheme="majorBidi" w:cstheme="majorBidi"/>
          <w:sz w:val="22"/>
          <w:szCs w:val="22"/>
        </w:rPr>
        <w:t xml:space="preserve"> </w:t>
      </w:r>
    </w:p>
    <w:p w:rsidR="004F2BF1" w:rsidRDefault="00895759" w:rsidP="00895759">
      <w:pPr>
        <w:pStyle w:val="BodyTextIndent"/>
        <w:ind w:left="0" w:firstLine="567"/>
        <w:rPr>
          <w:rFonts w:asciiTheme="majorBidi" w:hAnsiTheme="majorBidi" w:cstheme="majorBidi"/>
          <w:sz w:val="22"/>
          <w:szCs w:val="22"/>
        </w:rPr>
      </w:pPr>
      <w:r w:rsidRPr="00085D23">
        <w:rPr>
          <w:rFonts w:asciiTheme="majorBidi" w:hAnsiTheme="majorBidi" w:cstheme="majorBidi"/>
          <w:sz w:val="22"/>
          <w:szCs w:val="22"/>
        </w:rPr>
        <w:t>Berdasarkan penelitian Taufik</w:t>
      </w:r>
      <w:r w:rsidRPr="00085D23">
        <w:rPr>
          <w:rStyle w:val="FootnoteReference"/>
          <w:rFonts w:asciiTheme="majorBidi" w:hAnsiTheme="majorBidi" w:cstheme="majorBidi"/>
          <w:sz w:val="22"/>
          <w:szCs w:val="22"/>
        </w:rPr>
        <w:footnoteReference w:customMarkFollows="1" w:id="12"/>
        <w:t>12</w:t>
      </w:r>
      <w:r w:rsidRPr="00085D23">
        <w:rPr>
          <w:rFonts w:asciiTheme="majorBidi" w:hAnsiTheme="majorBidi" w:cstheme="majorBidi"/>
          <w:sz w:val="22"/>
          <w:szCs w:val="22"/>
        </w:rPr>
        <w:t xml:space="preserve">, eksistensi pemikiran hisab dalam kitab </w:t>
      </w:r>
      <w:r w:rsidRPr="00085D23">
        <w:rPr>
          <w:rFonts w:asciiTheme="majorBidi" w:hAnsiTheme="majorBidi" w:cstheme="majorBidi"/>
          <w:i/>
          <w:iCs/>
          <w:sz w:val="22"/>
          <w:szCs w:val="22"/>
        </w:rPr>
        <w:t xml:space="preserve">al-Mathlaus Said </w:t>
      </w:r>
      <w:r w:rsidRPr="00085D23">
        <w:rPr>
          <w:rFonts w:asciiTheme="majorBidi" w:hAnsiTheme="majorBidi" w:cstheme="majorBidi"/>
          <w:sz w:val="22"/>
          <w:szCs w:val="22"/>
        </w:rPr>
        <w:t xml:space="preserve">dan  </w:t>
      </w:r>
      <w:r w:rsidRPr="00085D23">
        <w:rPr>
          <w:rFonts w:asciiTheme="majorBidi" w:hAnsiTheme="majorBidi" w:cstheme="majorBidi"/>
          <w:i/>
          <w:iCs/>
          <w:sz w:val="22"/>
          <w:szCs w:val="22"/>
        </w:rPr>
        <w:t>al-Manahijul Hamidiyah</w:t>
      </w:r>
      <w:r w:rsidRPr="00085D23">
        <w:rPr>
          <w:rFonts w:asciiTheme="majorBidi" w:hAnsiTheme="majorBidi" w:cstheme="majorBidi"/>
          <w:sz w:val="22"/>
          <w:szCs w:val="22"/>
        </w:rPr>
        <w:t xml:space="preserve"> merupakan hasil modivikasi dan revisi dari </w:t>
      </w:r>
      <w:r w:rsidRPr="00085D23">
        <w:rPr>
          <w:rFonts w:asciiTheme="majorBidi" w:hAnsiTheme="majorBidi" w:cstheme="majorBidi"/>
          <w:i/>
          <w:iCs/>
          <w:sz w:val="22"/>
          <w:szCs w:val="22"/>
        </w:rPr>
        <w:t>tabril Magesty</w:t>
      </w:r>
      <w:r w:rsidRPr="00085D23">
        <w:rPr>
          <w:rFonts w:asciiTheme="majorBidi" w:hAnsiTheme="majorBidi" w:cstheme="majorBidi"/>
          <w:sz w:val="22"/>
          <w:szCs w:val="22"/>
        </w:rPr>
        <w:t xml:space="preserve"> yang pada dasarnya berpola </w:t>
      </w:r>
      <w:r w:rsidRPr="00085D23">
        <w:rPr>
          <w:rFonts w:asciiTheme="majorBidi" w:hAnsiTheme="majorBidi" w:cstheme="majorBidi"/>
          <w:i/>
          <w:iCs/>
          <w:sz w:val="22"/>
          <w:szCs w:val="22"/>
        </w:rPr>
        <w:t>geosentris</w:t>
      </w:r>
      <w:r w:rsidRPr="00085D23">
        <w:rPr>
          <w:rFonts w:asciiTheme="majorBidi" w:hAnsiTheme="majorBidi" w:cstheme="majorBidi"/>
          <w:sz w:val="22"/>
          <w:szCs w:val="22"/>
        </w:rPr>
        <w:t xml:space="preserve"> temuan </w:t>
      </w:r>
      <w:r w:rsidRPr="00085D23">
        <w:rPr>
          <w:rFonts w:asciiTheme="majorBidi" w:hAnsiTheme="majorBidi" w:cstheme="majorBidi"/>
          <w:i/>
          <w:iCs/>
          <w:sz w:val="22"/>
          <w:szCs w:val="22"/>
        </w:rPr>
        <w:t>Claudius Ptalomeus</w:t>
      </w:r>
      <w:r w:rsidRPr="00085D23">
        <w:rPr>
          <w:rStyle w:val="FootnoteReference"/>
          <w:rFonts w:asciiTheme="majorBidi" w:hAnsiTheme="majorBidi" w:cstheme="majorBidi"/>
          <w:i/>
          <w:iCs/>
          <w:sz w:val="22"/>
          <w:szCs w:val="22"/>
        </w:rPr>
        <w:footnoteReference w:customMarkFollows="1" w:id="13"/>
        <w:t>13</w:t>
      </w:r>
      <w:r w:rsidRPr="00085D23">
        <w:rPr>
          <w:rFonts w:asciiTheme="majorBidi" w:hAnsiTheme="majorBidi" w:cstheme="majorBidi"/>
          <w:i/>
          <w:iCs/>
          <w:sz w:val="22"/>
          <w:szCs w:val="22"/>
        </w:rPr>
        <w:t xml:space="preserve"> </w:t>
      </w:r>
      <w:r w:rsidRPr="00085D23">
        <w:rPr>
          <w:rFonts w:asciiTheme="majorBidi" w:hAnsiTheme="majorBidi" w:cstheme="majorBidi"/>
          <w:sz w:val="22"/>
          <w:szCs w:val="22"/>
        </w:rPr>
        <w:t xml:space="preserve">yang dalam lacakan sejarah diperkenalkan oleh </w:t>
      </w:r>
      <w:r w:rsidRPr="00085D23">
        <w:rPr>
          <w:rFonts w:asciiTheme="majorBidi" w:hAnsiTheme="majorBidi" w:cstheme="majorBidi"/>
          <w:i/>
          <w:iCs/>
          <w:sz w:val="22"/>
          <w:szCs w:val="22"/>
        </w:rPr>
        <w:t>Ulugh Beik</w:t>
      </w:r>
      <w:r w:rsidRPr="00085D23">
        <w:rPr>
          <w:rStyle w:val="FootnoteReference"/>
          <w:rFonts w:asciiTheme="majorBidi" w:hAnsiTheme="majorBidi" w:cstheme="majorBidi"/>
          <w:i/>
          <w:iCs/>
          <w:sz w:val="22"/>
          <w:szCs w:val="22"/>
        </w:rPr>
        <w:footnoteReference w:customMarkFollows="1" w:id="14"/>
        <w:t>14</w:t>
      </w:r>
      <w:r w:rsidRPr="00085D23">
        <w:rPr>
          <w:rFonts w:asciiTheme="majorBidi" w:hAnsiTheme="majorBidi" w:cstheme="majorBidi"/>
          <w:i/>
          <w:iCs/>
          <w:sz w:val="22"/>
          <w:szCs w:val="22"/>
        </w:rPr>
        <w:t>.</w:t>
      </w:r>
      <w:r w:rsidRPr="00085D23">
        <w:rPr>
          <w:rFonts w:asciiTheme="majorBidi" w:hAnsiTheme="majorBidi" w:cstheme="majorBidi"/>
          <w:sz w:val="22"/>
          <w:szCs w:val="22"/>
        </w:rPr>
        <w:t xml:space="preserve"> Dalam perjalanan keilmuan, </w:t>
      </w:r>
      <w:r w:rsidRPr="00085D23">
        <w:rPr>
          <w:rFonts w:asciiTheme="majorBidi" w:hAnsiTheme="majorBidi" w:cstheme="majorBidi"/>
          <w:i/>
          <w:iCs/>
          <w:sz w:val="22"/>
          <w:szCs w:val="22"/>
        </w:rPr>
        <w:t xml:space="preserve">Ulugh Beik </w:t>
      </w:r>
      <w:r w:rsidRPr="00085D23">
        <w:rPr>
          <w:rFonts w:asciiTheme="majorBidi" w:hAnsiTheme="majorBidi" w:cstheme="majorBidi"/>
          <w:sz w:val="22"/>
          <w:szCs w:val="22"/>
        </w:rPr>
        <w:t>melakukan pengembangan kelimuan dan penelitian sampai di Paris</w:t>
      </w:r>
      <w:r w:rsidRPr="00085D23">
        <w:rPr>
          <w:rStyle w:val="FootnoteReference"/>
          <w:rFonts w:asciiTheme="majorBidi" w:hAnsiTheme="majorBidi" w:cstheme="majorBidi"/>
          <w:sz w:val="22"/>
          <w:szCs w:val="22"/>
        </w:rPr>
        <w:footnoteReference w:customMarkFollows="1" w:id="15"/>
        <w:t>15</w:t>
      </w:r>
      <w:r w:rsidRPr="00085D23">
        <w:rPr>
          <w:rFonts w:asciiTheme="majorBidi" w:hAnsiTheme="majorBidi" w:cstheme="majorBidi"/>
          <w:sz w:val="22"/>
          <w:szCs w:val="22"/>
        </w:rPr>
        <w:t xml:space="preserve"> dan juga </w:t>
      </w:r>
    </w:p>
    <w:p w:rsidR="00895759" w:rsidRPr="00085D23" w:rsidRDefault="00895759" w:rsidP="004F2BF1">
      <w:pPr>
        <w:pStyle w:val="BodyTextIndent"/>
        <w:ind w:left="0" w:firstLine="0"/>
        <w:rPr>
          <w:rFonts w:asciiTheme="majorBidi" w:hAnsiTheme="majorBidi" w:cstheme="majorBidi"/>
          <w:sz w:val="22"/>
          <w:szCs w:val="22"/>
        </w:rPr>
      </w:pPr>
      <w:r w:rsidRPr="00085D23">
        <w:rPr>
          <w:rFonts w:asciiTheme="majorBidi" w:hAnsiTheme="majorBidi" w:cstheme="majorBidi"/>
          <w:sz w:val="22"/>
          <w:szCs w:val="22"/>
        </w:rPr>
        <w:lastRenderedPageBreak/>
        <w:t xml:space="preserve">sampai di Mesir yang terbukukan dalam kitab </w:t>
      </w:r>
      <w:r w:rsidRPr="00085D23">
        <w:rPr>
          <w:rFonts w:asciiTheme="majorBidi" w:hAnsiTheme="majorBidi" w:cstheme="majorBidi"/>
          <w:i/>
          <w:iCs/>
          <w:sz w:val="22"/>
          <w:szCs w:val="22"/>
        </w:rPr>
        <w:t xml:space="preserve">Mathlaus Said al Rasdil Jadid. </w:t>
      </w:r>
      <w:r w:rsidRPr="00085D23">
        <w:rPr>
          <w:rFonts w:asciiTheme="majorBidi" w:hAnsiTheme="majorBidi" w:cstheme="majorBidi"/>
          <w:sz w:val="22"/>
          <w:szCs w:val="22"/>
        </w:rPr>
        <w:t xml:space="preserve">Salah satu yang mencangkoknya adalah </w:t>
      </w:r>
      <w:r w:rsidRPr="00085D23">
        <w:rPr>
          <w:rFonts w:asciiTheme="majorBidi" w:hAnsiTheme="majorBidi" w:cstheme="majorBidi"/>
          <w:i/>
          <w:iCs/>
          <w:sz w:val="22"/>
          <w:szCs w:val="22"/>
        </w:rPr>
        <w:t>al-Khulashah al-Wafiyah</w:t>
      </w:r>
      <w:r w:rsidRPr="00085D23">
        <w:rPr>
          <w:rFonts w:asciiTheme="majorBidi" w:hAnsiTheme="majorBidi" w:cstheme="majorBidi"/>
          <w:sz w:val="22"/>
          <w:szCs w:val="22"/>
        </w:rPr>
        <w:t xml:space="preserve"> karya</w:t>
      </w:r>
      <w:r w:rsidRPr="00085D23">
        <w:rPr>
          <w:rFonts w:asciiTheme="majorBidi" w:hAnsiTheme="majorBidi" w:cstheme="majorBidi"/>
          <w:i/>
          <w:iCs/>
          <w:sz w:val="22"/>
          <w:szCs w:val="22"/>
        </w:rPr>
        <w:t xml:space="preserve"> Zubaer Umar Al-Jaelany, </w:t>
      </w:r>
      <w:r w:rsidRPr="00085D23">
        <w:rPr>
          <w:rFonts w:asciiTheme="majorBidi" w:hAnsiTheme="majorBidi" w:cstheme="majorBidi"/>
          <w:sz w:val="22"/>
          <w:szCs w:val="22"/>
        </w:rPr>
        <w:t xml:space="preserve"> di samping kitab karya </w:t>
      </w:r>
      <w:r w:rsidRPr="00085D23">
        <w:rPr>
          <w:rFonts w:asciiTheme="majorBidi" w:hAnsiTheme="majorBidi" w:cstheme="majorBidi"/>
          <w:i/>
          <w:iCs/>
          <w:sz w:val="22"/>
          <w:szCs w:val="22"/>
        </w:rPr>
        <w:t>Muhammad Wardan Dipaningrat</w:t>
      </w:r>
      <w:r w:rsidRPr="00085D23">
        <w:rPr>
          <w:rFonts w:asciiTheme="majorBidi" w:hAnsiTheme="majorBidi" w:cstheme="majorBidi"/>
          <w:sz w:val="22"/>
          <w:szCs w:val="22"/>
        </w:rPr>
        <w:t xml:space="preserve"> yakni </w:t>
      </w:r>
      <w:r w:rsidRPr="00085D23">
        <w:rPr>
          <w:rFonts w:asciiTheme="majorBidi" w:hAnsiTheme="majorBidi" w:cstheme="majorBidi"/>
          <w:i/>
          <w:iCs/>
          <w:sz w:val="22"/>
          <w:szCs w:val="22"/>
        </w:rPr>
        <w:t xml:space="preserve">Hisab Hakiky </w:t>
      </w:r>
      <w:r w:rsidRPr="00085D23">
        <w:rPr>
          <w:rFonts w:asciiTheme="majorBidi" w:hAnsiTheme="majorBidi" w:cstheme="majorBidi"/>
          <w:sz w:val="22"/>
          <w:szCs w:val="22"/>
        </w:rPr>
        <w:t xml:space="preserve">hanya saja </w:t>
      </w:r>
      <w:r w:rsidRPr="00085D23">
        <w:rPr>
          <w:rFonts w:asciiTheme="majorBidi" w:hAnsiTheme="majorBidi" w:cstheme="majorBidi"/>
          <w:i/>
          <w:iCs/>
          <w:sz w:val="22"/>
          <w:szCs w:val="22"/>
        </w:rPr>
        <w:t>Hisab Hakiky</w:t>
      </w:r>
      <w:r w:rsidRPr="00085D23">
        <w:rPr>
          <w:rFonts w:asciiTheme="majorBidi" w:hAnsiTheme="majorBidi" w:cstheme="majorBidi"/>
          <w:sz w:val="22"/>
          <w:szCs w:val="22"/>
        </w:rPr>
        <w:t xml:space="preserve"> sudah menggunakan bahasa Indonesia dan bermarkas perhitungan Yogyakarta. Sedangkan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masih menggunakan bahasa Arab dan masih bermarkas perhitungan Mekkah. Oleh karena itu, pemikiran hisab </w:t>
      </w:r>
      <w:r w:rsidRPr="00085D23">
        <w:rPr>
          <w:rFonts w:asciiTheme="majorBidi" w:hAnsiTheme="majorBidi" w:cstheme="majorBidi"/>
          <w:i/>
          <w:iCs/>
          <w:sz w:val="22"/>
          <w:szCs w:val="22"/>
        </w:rPr>
        <w:t xml:space="preserve">Zubaer Umar al-Jaelany </w:t>
      </w:r>
      <w:r w:rsidRPr="00085D23">
        <w:rPr>
          <w:rFonts w:asciiTheme="majorBidi" w:hAnsiTheme="majorBidi" w:cstheme="majorBidi"/>
          <w:sz w:val="22"/>
          <w:szCs w:val="22"/>
        </w:rPr>
        <w:t xml:space="preserve">dalam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dan serumpunnya yang masuk dalam klasifikasi hisab </w:t>
      </w:r>
      <w:r w:rsidRPr="00085D23">
        <w:rPr>
          <w:rFonts w:asciiTheme="majorBidi" w:hAnsiTheme="majorBidi" w:cstheme="majorBidi"/>
          <w:i/>
          <w:iCs/>
          <w:sz w:val="22"/>
          <w:szCs w:val="22"/>
        </w:rPr>
        <w:t>Hakiky Tahkiky</w:t>
      </w:r>
      <w:r w:rsidRPr="00085D23">
        <w:rPr>
          <w:rFonts w:asciiTheme="majorBidi" w:hAnsiTheme="majorBidi" w:cstheme="majorBidi"/>
          <w:sz w:val="22"/>
          <w:szCs w:val="22"/>
        </w:rPr>
        <w:t xml:space="preserve">, yang keakurasiannya masih diperhitungkan bahkan disejajarkan dengan hisab </w:t>
      </w:r>
      <w:r w:rsidRPr="00085D23">
        <w:rPr>
          <w:rFonts w:asciiTheme="majorBidi" w:hAnsiTheme="majorBidi" w:cstheme="majorBidi"/>
          <w:i/>
          <w:iCs/>
          <w:sz w:val="22"/>
          <w:szCs w:val="22"/>
        </w:rPr>
        <w:t>Hakiky kontemporer</w:t>
      </w:r>
      <w:r w:rsidRPr="00085D23">
        <w:rPr>
          <w:rFonts w:asciiTheme="majorBidi" w:hAnsiTheme="majorBidi" w:cstheme="majorBidi"/>
          <w:sz w:val="22"/>
          <w:szCs w:val="22"/>
        </w:rPr>
        <w:t>.</w:t>
      </w:r>
      <w:r w:rsidRPr="00085D23">
        <w:rPr>
          <w:rStyle w:val="FootnoteReference"/>
          <w:rFonts w:asciiTheme="majorBidi" w:hAnsiTheme="majorBidi" w:cstheme="majorBidi"/>
          <w:sz w:val="22"/>
          <w:szCs w:val="22"/>
        </w:rPr>
        <w:footnoteReference w:customMarkFollows="1" w:id="16"/>
        <w:t>16</w:t>
      </w:r>
      <w:r w:rsidRPr="00085D23">
        <w:rPr>
          <w:rFonts w:asciiTheme="majorBidi" w:hAnsiTheme="majorBidi" w:cstheme="majorBidi"/>
          <w:sz w:val="22"/>
          <w:szCs w:val="22"/>
        </w:rPr>
        <w:t xml:space="preserve"> Karena dalam ilmu Antariksa  prinsip </w:t>
      </w:r>
      <w:r w:rsidRPr="00085D23">
        <w:rPr>
          <w:rFonts w:asciiTheme="majorBidi" w:hAnsiTheme="majorBidi" w:cstheme="majorBidi"/>
          <w:i/>
          <w:iCs/>
          <w:sz w:val="22"/>
          <w:szCs w:val="22"/>
        </w:rPr>
        <w:t>heliosentris</w:t>
      </w:r>
      <w:r w:rsidRPr="00085D23">
        <w:rPr>
          <w:rFonts w:asciiTheme="majorBidi" w:hAnsiTheme="majorBidi" w:cstheme="majorBidi"/>
          <w:sz w:val="22"/>
          <w:szCs w:val="22"/>
        </w:rPr>
        <w:t xml:space="preserve"> masih bertahan kebenaran hingga sekarang.</w:t>
      </w:r>
    </w:p>
    <w:p w:rsidR="00895759" w:rsidRPr="00085D23" w:rsidRDefault="00895759" w:rsidP="00895759">
      <w:pPr>
        <w:pStyle w:val="BodyTextIndent"/>
        <w:ind w:left="0" w:firstLine="567"/>
        <w:rPr>
          <w:rFonts w:asciiTheme="majorBidi" w:hAnsiTheme="majorBidi" w:cstheme="majorBidi"/>
          <w:sz w:val="22"/>
          <w:szCs w:val="22"/>
        </w:rPr>
      </w:pPr>
      <w:r w:rsidRPr="00085D23">
        <w:rPr>
          <w:rFonts w:asciiTheme="majorBidi" w:hAnsiTheme="majorBidi" w:cstheme="majorBidi"/>
          <w:sz w:val="22"/>
          <w:szCs w:val="22"/>
        </w:rPr>
        <w:t xml:space="preserve">Berbeda dengan pemikiran hisab </w:t>
      </w:r>
      <w:r w:rsidRPr="00085D23">
        <w:rPr>
          <w:rFonts w:asciiTheme="majorBidi" w:hAnsiTheme="majorBidi" w:cstheme="majorBidi"/>
          <w:i/>
          <w:iCs/>
          <w:sz w:val="22"/>
          <w:szCs w:val="22"/>
        </w:rPr>
        <w:t xml:space="preserve">Sullam al-Nayyirain </w:t>
      </w:r>
      <w:r w:rsidRPr="00085D23">
        <w:rPr>
          <w:rFonts w:asciiTheme="majorBidi" w:hAnsiTheme="majorBidi" w:cstheme="majorBidi"/>
          <w:sz w:val="22"/>
          <w:szCs w:val="22"/>
        </w:rPr>
        <w:t xml:space="preserve">karya </w:t>
      </w:r>
      <w:r w:rsidRPr="00085D23">
        <w:rPr>
          <w:rFonts w:asciiTheme="majorBidi" w:hAnsiTheme="majorBidi" w:cstheme="majorBidi"/>
          <w:i/>
          <w:iCs/>
          <w:sz w:val="22"/>
          <w:szCs w:val="22"/>
        </w:rPr>
        <w:t xml:space="preserve">Muhammad Manshur al-Batawi </w:t>
      </w:r>
      <w:r w:rsidRPr="00085D23">
        <w:rPr>
          <w:rFonts w:asciiTheme="majorBidi" w:hAnsiTheme="majorBidi" w:cstheme="majorBidi"/>
          <w:sz w:val="22"/>
          <w:szCs w:val="22"/>
        </w:rPr>
        <w:t>yang masih menggunakan data (</w:t>
      </w:r>
      <w:r w:rsidRPr="00085D23">
        <w:rPr>
          <w:rFonts w:asciiTheme="majorBidi" w:hAnsiTheme="majorBidi" w:cstheme="majorBidi"/>
          <w:i/>
          <w:iCs/>
          <w:sz w:val="22"/>
          <w:szCs w:val="22"/>
        </w:rPr>
        <w:t>zij</w:t>
      </w:r>
      <w:r w:rsidRPr="00085D23">
        <w:rPr>
          <w:rFonts w:asciiTheme="majorBidi" w:hAnsiTheme="majorBidi" w:cstheme="majorBidi"/>
          <w:sz w:val="22"/>
          <w:szCs w:val="22"/>
        </w:rPr>
        <w:t xml:space="preserve">) </w:t>
      </w:r>
      <w:r w:rsidRPr="00085D23">
        <w:rPr>
          <w:rFonts w:asciiTheme="majorBidi" w:hAnsiTheme="majorBidi" w:cstheme="majorBidi"/>
          <w:i/>
          <w:iCs/>
          <w:sz w:val="22"/>
          <w:szCs w:val="22"/>
        </w:rPr>
        <w:t>Ulugh Beik</w:t>
      </w:r>
      <w:r w:rsidRPr="00085D23">
        <w:rPr>
          <w:rFonts w:asciiTheme="majorBidi" w:hAnsiTheme="majorBidi" w:cstheme="majorBidi"/>
          <w:sz w:val="22"/>
          <w:szCs w:val="22"/>
        </w:rPr>
        <w:t xml:space="preserve">  yang belum direvisi dan dimodifikasi</w:t>
      </w:r>
      <w:r w:rsidRPr="00085D23">
        <w:rPr>
          <w:rStyle w:val="FootnoteReference"/>
          <w:rFonts w:asciiTheme="majorBidi" w:hAnsiTheme="majorBidi" w:cstheme="majorBidi"/>
          <w:sz w:val="22"/>
          <w:szCs w:val="22"/>
        </w:rPr>
        <w:footnoteReference w:customMarkFollows="1" w:id="17"/>
        <w:t>17</w:t>
      </w:r>
      <w:r w:rsidRPr="00085D23">
        <w:rPr>
          <w:rFonts w:asciiTheme="majorBidi" w:hAnsiTheme="majorBidi" w:cstheme="majorBidi"/>
          <w:sz w:val="22"/>
          <w:szCs w:val="22"/>
        </w:rPr>
        <w:t xml:space="preserve">, sehingga masih berpegang pada prinsip </w:t>
      </w:r>
      <w:r w:rsidRPr="00085D23">
        <w:rPr>
          <w:rFonts w:asciiTheme="majorBidi" w:hAnsiTheme="majorBidi" w:cstheme="majorBidi"/>
          <w:i/>
          <w:iCs/>
          <w:sz w:val="22"/>
          <w:szCs w:val="22"/>
        </w:rPr>
        <w:t xml:space="preserve">geosentris </w:t>
      </w:r>
      <w:r w:rsidRPr="00085D23">
        <w:rPr>
          <w:rFonts w:asciiTheme="majorBidi" w:hAnsiTheme="majorBidi" w:cstheme="majorBidi"/>
          <w:sz w:val="22"/>
          <w:szCs w:val="22"/>
        </w:rPr>
        <w:t>yang</w:t>
      </w:r>
      <w:r w:rsidRPr="00085D23">
        <w:rPr>
          <w:rFonts w:asciiTheme="majorBidi" w:hAnsiTheme="majorBidi" w:cstheme="majorBidi"/>
          <w:i/>
          <w:iCs/>
          <w:sz w:val="22"/>
          <w:szCs w:val="22"/>
        </w:rPr>
        <w:t xml:space="preserve"> </w:t>
      </w:r>
      <w:r w:rsidRPr="00085D23">
        <w:rPr>
          <w:rFonts w:asciiTheme="majorBidi" w:hAnsiTheme="majorBidi" w:cstheme="majorBidi"/>
          <w:sz w:val="22"/>
          <w:szCs w:val="22"/>
        </w:rPr>
        <w:t>dicetuskan</w:t>
      </w:r>
      <w:r w:rsidRPr="00085D23">
        <w:rPr>
          <w:rFonts w:asciiTheme="majorBidi" w:hAnsiTheme="majorBidi" w:cstheme="majorBidi"/>
          <w:i/>
          <w:iCs/>
          <w:sz w:val="22"/>
          <w:szCs w:val="22"/>
        </w:rPr>
        <w:t xml:space="preserve"> Ptolomeus</w:t>
      </w:r>
      <w:r w:rsidRPr="00085D23">
        <w:rPr>
          <w:rStyle w:val="FootnoteReference"/>
          <w:rFonts w:asciiTheme="majorBidi" w:hAnsiTheme="majorBidi" w:cstheme="majorBidi"/>
          <w:i/>
          <w:iCs/>
          <w:sz w:val="22"/>
          <w:szCs w:val="22"/>
        </w:rPr>
        <w:footnoteReference w:customMarkFollows="1" w:id="18"/>
        <w:t>18</w:t>
      </w:r>
      <w:r w:rsidRPr="00085D23">
        <w:rPr>
          <w:rFonts w:asciiTheme="majorBidi" w:hAnsiTheme="majorBidi" w:cstheme="majorBidi"/>
          <w:i/>
          <w:iCs/>
          <w:sz w:val="22"/>
          <w:szCs w:val="22"/>
        </w:rPr>
        <w:t xml:space="preserve">. </w:t>
      </w:r>
      <w:r w:rsidRPr="00085D23">
        <w:rPr>
          <w:rFonts w:asciiTheme="majorBidi" w:hAnsiTheme="majorBidi" w:cstheme="majorBidi"/>
          <w:sz w:val="22"/>
          <w:szCs w:val="22"/>
        </w:rPr>
        <w:t xml:space="preserve">Fenomena inilah yang menyebabkan pemikiran hisab </w:t>
      </w:r>
      <w:r w:rsidRPr="00085D23">
        <w:rPr>
          <w:rFonts w:asciiTheme="majorBidi" w:hAnsiTheme="majorBidi" w:cstheme="majorBidi"/>
          <w:i/>
          <w:iCs/>
          <w:sz w:val="22"/>
          <w:szCs w:val="22"/>
        </w:rPr>
        <w:t xml:space="preserve">Sullam al-Nayyirain </w:t>
      </w:r>
      <w:r w:rsidRPr="00085D23">
        <w:rPr>
          <w:rFonts w:asciiTheme="majorBidi" w:hAnsiTheme="majorBidi" w:cstheme="majorBidi"/>
          <w:sz w:val="22"/>
          <w:szCs w:val="22"/>
        </w:rPr>
        <w:t xml:space="preserve">dan serumpunnya diklasifikasikan dalam hisab </w:t>
      </w:r>
      <w:r w:rsidRPr="00085D23">
        <w:rPr>
          <w:rFonts w:asciiTheme="majorBidi" w:hAnsiTheme="majorBidi" w:cstheme="majorBidi"/>
          <w:i/>
          <w:iCs/>
          <w:sz w:val="22"/>
          <w:szCs w:val="22"/>
        </w:rPr>
        <w:t>Hakiky Taqriby</w:t>
      </w:r>
      <w:r w:rsidRPr="00085D23">
        <w:rPr>
          <w:rFonts w:asciiTheme="majorBidi" w:hAnsiTheme="majorBidi" w:cstheme="majorBidi"/>
          <w:sz w:val="22"/>
          <w:szCs w:val="22"/>
        </w:rPr>
        <w:t>.</w:t>
      </w:r>
      <w:r w:rsidRPr="00085D23">
        <w:rPr>
          <w:rStyle w:val="FootnoteReference"/>
          <w:rFonts w:asciiTheme="majorBidi" w:hAnsiTheme="majorBidi" w:cstheme="majorBidi"/>
          <w:sz w:val="22"/>
          <w:szCs w:val="22"/>
        </w:rPr>
        <w:footnoteReference w:customMarkFollows="1" w:id="19"/>
        <w:t>19</w:t>
      </w:r>
    </w:p>
    <w:p w:rsidR="004F2BF1" w:rsidRDefault="004F2BF1" w:rsidP="00895759">
      <w:pPr>
        <w:pStyle w:val="BodyTextIndent"/>
        <w:ind w:left="0" w:firstLine="567"/>
        <w:rPr>
          <w:rFonts w:asciiTheme="majorBidi" w:hAnsiTheme="majorBidi" w:cstheme="majorBidi"/>
          <w:sz w:val="22"/>
          <w:szCs w:val="22"/>
        </w:rPr>
      </w:pPr>
    </w:p>
    <w:p w:rsidR="004F2BF1" w:rsidRDefault="004F2BF1" w:rsidP="00895759">
      <w:pPr>
        <w:pStyle w:val="BodyTextIndent"/>
        <w:ind w:left="0" w:firstLine="567"/>
        <w:rPr>
          <w:rFonts w:asciiTheme="majorBidi" w:hAnsiTheme="majorBidi" w:cstheme="majorBidi"/>
          <w:sz w:val="22"/>
          <w:szCs w:val="22"/>
        </w:rPr>
      </w:pPr>
    </w:p>
    <w:p w:rsidR="004F2BF1" w:rsidRDefault="004F2BF1" w:rsidP="00895759">
      <w:pPr>
        <w:pStyle w:val="BodyTextIndent"/>
        <w:ind w:left="0" w:firstLine="567"/>
        <w:rPr>
          <w:rFonts w:asciiTheme="majorBidi" w:hAnsiTheme="majorBidi" w:cstheme="majorBidi"/>
          <w:sz w:val="22"/>
          <w:szCs w:val="22"/>
        </w:rPr>
      </w:pPr>
    </w:p>
    <w:p w:rsidR="004F2BF1" w:rsidRDefault="004F2BF1" w:rsidP="00895759">
      <w:pPr>
        <w:pStyle w:val="BodyTextIndent"/>
        <w:ind w:left="0" w:firstLine="567"/>
        <w:rPr>
          <w:rFonts w:asciiTheme="majorBidi" w:hAnsiTheme="majorBidi" w:cstheme="majorBidi"/>
          <w:sz w:val="22"/>
          <w:szCs w:val="22"/>
        </w:rPr>
      </w:pPr>
    </w:p>
    <w:p w:rsidR="004F2BF1" w:rsidRDefault="004F2BF1" w:rsidP="00895759">
      <w:pPr>
        <w:pStyle w:val="BodyTextIndent"/>
        <w:ind w:left="0" w:firstLine="567"/>
        <w:rPr>
          <w:rFonts w:asciiTheme="majorBidi" w:hAnsiTheme="majorBidi" w:cstheme="majorBidi"/>
          <w:sz w:val="22"/>
          <w:szCs w:val="22"/>
        </w:rPr>
      </w:pPr>
    </w:p>
    <w:p w:rsidR="00895759" w:rsidRPr="00085D23" w:rsidRDefault="00895759" w:rsidP="00895759">
      <w:pPr>
        <w:pStyle w:val="BodyTextIndent"/>
        <w:ind w:left="0" w:firstLine="567"/>
        <w:rPr>
          <w:rFonts w:asciiTheme="majorBidi" w:hAnsiTheme="majorBidi" w:cstheme="majorBidi"/>
          <w:sz w:val="22"/>
          <w:szCs w:val="22"/>
        </w:rPr>
      </w:pPr>
      <w:r w:rsidRPr="00085D23">
        <w:rPr>
          <w:rFonts w:asciiTheme="majorBidi" w:hAnsiTheme="majorBidi" w:cstheme="majorBidi"/>
          <w:sz w:val="22"/>
          <w:szCs w:val="22"/>
        </w:rPr>
        <w:t xml:space="preserve">Secara ringkas keakurasian pemikiran hisab </w:t>
      </w:r>
      <w:r w:rsidRPr="00085D23">
        <w:rPr>
          <w:rFonts w:asciiTheme="majorBidi" w:hAnsiTheme="majorBidi" w:cstheme="majorBidi"/>
          <w:i/>
          <w:iCs/>
          <w:sz w:val="22"/>
          <w:szCs w:val="22"/>
        </w:rPr>
        <w:t xml:space="preserve">Zubaer Umar Al-Jaelany </w:t>
      </w:r>
      <w:r w:rsidRPr="00085D23">
        <w:rPr>
          <w:rFonts w:asciiTheme="majorBidi" w:hAnsiTheme="majorBidi" w:cstheme="majorBidi"/>
          <w:sz w:val="22"/>
          <w:szCs w:val="22"/>
        </w:rPr>
        <w:t xml:space="preserve"> dalam </w:t>
      </w:r>
      <w:r w:rsidRPr="00085D23">
        <w:rPr>
          <w:rFonts w:asciiTheme="majorBidi" w:hAnsiTheme="majorBidi" w:cstheme="majorBidi"/>
          <w:i/>
          <w:iCs/>
          <w:sz w:val="22"/>
          <w:szCs w:val="22"/>
        </w:rPr>
        <w:t>al-Khulashah al-Wafiyah</w:t>
      </w:r>
      <w:r w:rsidRPr="00085D23">
        <w:rPr>
          <w:rFonts w:asciiTheme="majorBidi" w:hAnsiTheme="majorBidi" w:cstheme="majorBidi"/>
          <w:sz w:val="22"/>
          <w:szCs w:val="22"/>
        </w:rPr>
        <w:t>, di antaranya karena adanya koreksi paling tidak lima kali dalam menghitung posisi bulan</w:t>
      </w:r>
      <w:r w:rsidRPr="00085D23">
        <w:rPr>
          <w:rStyle w:val="FootnoteReference"/>
          <w:rFonts w:asciiTheme="majorBidi" w:hAnsiTheme="majorBidi" w:cstheme="majorBidi"/>
          <w:sz w:val="22"/>
          <w:szCs w:val="22"/>
        </w:rPr>
        <w:footnoteReference w:customMarkFollows="1" w:id="20"/>
        <w:t>20</w:t>
      </w:r>
      <w:r w:rsidRPr="00085D23">
        <w:rPr>
          <w:rFonts w:asciiTheme="majorBidi" w:hAnsiTheme="majorBidi" w:cstheme="majorBidi"/>
          <w:sz w:val="22"/>
          <w:szCs w:val="22"/>
        </w:rPr>
        <w:t xml:space="preserve"> :</w:t>
      </w:r>
    </w:p>
    <w:p w:rsidR="00895759" w:rsidRPr="00085D23" w:rsidRDefault="00895759" w:rsidP="00895759">
      <w:pPr>
        <w:pStyle w:val="BodyTextIndent"/>
        <w:ind w:left="0" w:firstLine="720"/>
        <w:rPr>
          <w:rFonts w:asciiTheme="majorBidi" w:hAnsiTheme="majorBidi" w:cstheme="majorBidi"/>
          <w:sz w:val="22"/>
          <w:szCs w:val="22"/>
        </w:rPr>
      </w:pPr>
    </w:p>
    <w:p w:rsidR="00895759" w:rsidRPr="00085D23" w:rsidRDefault="00895759" w:rsidP="008C2479">
      <w:pPr>
        <w:pStyle w:val="BodyTextIndent"/>
        <w:numPr>
          <w:ilvl w:val="0"/>
          <w:numId w:val="12"/>
        </w:numPr>
        <w:tabs>
          <w:tab w:val="clear" w:pos="360"/>
        </w:tabs>
        <w:rPr>
          <w:rFonts w:asciiTheme="majorBidi" w:hAnsiTheme="majorBidi" w:cstheme="majorBidi"/>
          <w:sz w:val="22"/>
          <w:szCs w:val="22"/>
        </w:rPr>
      </w:pPr>
      <w:r w:rsidRPr="00085D23">
        <w:rPr>
          <w:rFonts w:asciiTheme="majorBidi" w:hAnsiTheme="majorBidi" w:cstheme="majorBidi"/>
          <w:sz w:val="22"/>
          <w:szCs w:val="22"/>
        </w:rPr>
        <w:t xml:space="preserve">Koreksi sebagai akibat berubahnya </w:t>
      </w:r>
      <w:r w:rsidRPr="00085D23">
        <w:rPr>
          <w:rFonts w:asciiTheme="majorBidi" w:hAnsiTheme="majorBidi" w:cstheme="majorBidi"/>
          <w:i/>
          <w:iCs/>
          <w:sz w:val="22"/>
          <w:szCs w:val="22"/>
        </w:rPr>
        <w:t>eccentricity</w:t>
      </w:r>
      <w:r w:rsidRPr="00085D23">
        <w:rPr>
          <w:rFonts w:asciiTheme="majorBidi" w:hAnsiTheme="majorBidi" w:cstheme="majorBidi"/>
          <w:sz w:val="22"/>
          <w:szCs w:val="22"/>
        </w:rPr>
        <w:t xml:space="preserve"> bulan yang interval perubahan tersebut selama 31.8 hari. Besar koreksi ini ialah 1.2739 sin (2C-Mm). 2C adalah dua kali lipat selisih antara </w:t>
      </w:r>
      <w:r w:rsidRPr="00085D23">
        <w:rPr>
          <w:rFonts w:asciiTheme="majorBidi" w:hAnsiTheme="majorBidi" w:cstheme="majorBidi"/>
          <w:i/>
          <w:iCs/>
          <w:sz w:val="22"/>
          <w:szCs w:val="22"/>
        </w:rPr>
        <w:t xml:space="preserve">wasat </w:t>
      </w:r>
      <w:r w:rsidRPr="00085D23">
        <w:rPr>
          <w:rFonts w:asciiTheme="majorBidi" w:hAnsiTheme="majorBidi" w:cstheme="majorBidi"/>
          <w:sz w:val="22"/>
          <w:szCs w:val="22"/>
        </w:rPr>
        <w:t xml:space="preserve">matahari dengan </w:t>
      </w:r>
      <w:r w:rsidRPr="00085D23">
        <w:rPr>
          <w:rFonts w:asciiTheme="majorBidi" w:hAnsiTheme="majorBidi" w:cstheme="majorBidi"/>
          <w:i/>
          <w:iCs/>
          <w:sz w:val="22"/>
          <w:szCs w:val="22"/>
        </w:rPr>
        <w:t>wasat</w:t>
      </w:r>
      <w:r w:rsidRPr="00085D23">
        <w:rPr>
          <w:rFonts w:asciiTheme="majorBidi" w:hAnsiTheme="majorBidi" w:cstheme="majorBidi"/>
          <w:sz w:val="22"/>
          <w:szCs w:val="22"/>
        </w:rPr>
        <w:t xml:space="preserve"> rata-rata bulan. Sehingga Mm adalah symbol bagi </w:t>
      </w:r>
      <w:r w:rsidRPr="00085D23">
        <w:rPr>
          <w:rFonts w:asciiTheme="majorBidi" w:hAnsiTheme="majorBidi" w:cstheme="majorBidi"/>
          <w:i/>
          <w:iCs/>
          <w:sz w:val="22"/>
          <w:szCs w:val="22"/>
        </w:rPr>
        <w:t>Khashshah</w:t>
      </w:r>
      <w:r w:rsidRPr="00085D23">
        <w:rPr>
          <w:rFonts w:asciiTheme="majorBidi" w:hAnsiTheme="majorBidi" w:cstheme="majorBidi"/>
          <w:sz w:val="22"/>
          <w:szCs w:val="22"/>
        </w:rPr>
        <w:t xml:space="preserve"> bulan.</w:t>
      </w:r>
    </w:p>
    <w:p w:rsidR="00895759" w:rsidRPr="00085D23"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t xml:space="preserve">Koreksi perata tahunan sebagai akibat gerak tahunan bulan bersama-sama  dengan bumi mengelilingi matahari dalam orbit yang berbentuk </w:t>
      </w:r>
      <w:r w:rsidRPr="00085D23">
        <w:rPr>
          <w:rFonts w:asciiTheme="majorBidi" w:hAnsiTheme="majorBidi" w:cstheme="majorBidi"/>
          <w:i/>
          <w:iCs/>
          <w:sz w:val="22"/>
          <w:szCs w:val="22"/>
        </w:rPr>
        <w:t>ellip</w:t>
      </w:r>
      <w:r w:rsidRPr="00085D23">
        <w:rPr>
          <w:rFonts w:asciiTheme="majorBidi" w:hAnsiTheme="majorBidi" w:cstheme="majorBidi"/>
          <w:sz w:val="22"/>
          <w:szCs w:val="22"/>
        </w:rPr>
        <w:t xml:space="preserve">. Besarnya adalah 0.1858 sin M. M adalah symbol bagi </w:t>
      </w:r>
      <w:r w:rsidRPr="00085D23">
        <w:rPr>
          <w:rFonts w:asciiTheme="majorBidi" w:hAnsiTheme="majorBidi" w:cstheme="majorBidi"/>
          <w:i/>
          <w:iCs/>
          <w:sz w:val="22"/>
          <w:szCs w:val="22"/>
        </w:rPr>
        <w:t>Khashshah</w:t>
      </w:r>
      <w:r w:rsidRPr="00085D23">
        <w:rPr>
          <w:rFonts w:asciiTheme="majorBidi" w:hAnsiTheme="majorBidi" w:cstheme="majorBidi"/>
          <w:sz w:val="22"/>
          <w:szCs w:val="22"/>
        </w:rPr>
        <w:t xml:space="preserve"> marahari. </w:t>
      </w:r>
    </w:p>
    <w:p w:rsidR="00895759" w:rsidRPr="00085D23"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t xml:space="preserve">Variasi yang mnegakibatkan bulan baru atau bulan purnama tiba terlambat atau lebih cepat. Besarnya adalah 0.37 sin M. M adalah symbol bagi </w:t>
      </w:r>
      <w:r w:rsidRPr="00085D23">
        <w:rPr>
          <w:rFonts w:asciiTheme="majorBidi" w:hAnsiTheme="majorBidi" w:cstheme="majorBidi"/>
          <w:i/>
          <w:iCs/>
          <w:sz w:val="22"/>
          <w:szCs w:val="22"/>
        </w:rPr>
        <w:t>khashshah</w:t>
      </w:r>
      <w:r w:rsidRPr="00085D23">
        <w:rPr>
          <w:rFonts w:asciiTheme="majorBidi" w:hAnsiTheme="majorBidi" w:cstheme="majorBidi"/>
          <w:sz w:val="22"/>
          <w:szCs w:val="22"/>
        </w:rPr>
        <w:t xml:space="preserve"> matahari. Ketiga koreksi tersebut digunakan mengoreksi </w:t>
      </w:r>
      <w:r w:rsidRPr="00085D23">
        <w:rPr>
          <w:rFonts w:asciiTheme="majorBidi" w:hAnsiTheme="majorBidi" w:cstheme="majorBidi"/>
          <w:i/>
          <w:iCs/>
          <w:sz w:val="22"/>
          <w:szCs w:val="22"/>
        </w:rPr>
        <w:t xml:space="preserve">khashshah </w:t>
      </w:r>
      <w:r w:rsidRPr="00085D23">
        <w:rPr>
          <w:rFonts w:asciiTheme="majorBidi" w:hAnsiTheme="majorBidi" w:cstheme="majorBidi"/>
          <w:sz w:val="22"/>
          <w:szCs w:val="22"/>
        </w:rPr>
        <w:t xml:space="preserve">bulan. </w:t>
      </w:r>
    </w:p>
    <w:p w:rsidR="00895759" w:rsidRPr="00085D23"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t xml:space="preserve">Koreksi perata pusat sebagai bentuk ellip orbit bulan. Besarnya adalah 6.2886 sin Mm’. Mm’ adalah symbol </w:t>
      </w:r>
      <w:r w:rsidRPr="00085D23">
        <w:rPr>
          <w:rFonts w:asciiTheme="majorBidi" w:hAnsiTheme="majorBidi" w:cstheme="majorBidi"/>
          <w:i/>
          <w:iCs/>
          <w:sz w:val="22"/>
          <w:szCs w:val="22"/>
        </w:rPr>
        <w:t>khashshah</w:t>
      </w:r>
      <w:r w:rsidRPr="00085D23">
        <w:rPr>
          <w:rFonts w:asciiTheme="majorBidi" w:hAnsiTheme="majorBidi" w:cstheme="majorBidi"/>
          <w:sz w:val="22"/>
          <w:szCs w:val="22"/>
        </w:rPr>
        <w:t xml:space="preserve"> yang telah dikoreksi.</w:t>
      </w:r>
    </w:p>
    <w:p w:rsidR="00895759"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t xml:space="preserve">Koreksi  lain untuk mengoreksi wasat bulan adalah A4 = 0.214 sin (2Mm’). Mm’ adalah </w:t>
      </w:r>
      <w:r w:rsidRPr="00085D23">
        <w:rPr>
          <w:rFonts w:asciiTheme="majorBidi" w:hAnsiTheme="majorBidi" w:cstheme="majorBidi"/>
          <w:i/>
          <w:iCs/>
          <w:sz w:val="22"/>
          <w:szCs w:val="22"/>
        </w:rPr>
        <w:t xml:space="preserve">khashshah </w:t>
      </w:r>
      <w:r w:rsidRPr="00085D23">
        <w:rPr>
          <w:rFonts w:asciiTheme="majorBidi" w:hAnsiTheme="majorBidi" w:cstheme="majorBidi"/>
          <w:sz w:val="22"/>
          <w:szCs w:val="22"/>
        </w:rPr>
        <w:t xml:space="preserve"> yang telah dikoreksi. Dengan demikian </w:t>
      </w:r>
      <w:r w:rsidRPr="00085D23">
        <w:rPr>
          <w:rFonts w:asciiTheme="majorBidi" w:hAnsiTheme="majorBidi" w:cstheme="majorBidi"/>
          <w:i/>
          <w:iCs/>
          <w:sz w:val="22"/>
          <w:szCs w:val="22"/>
        </w:rPr>
        <w:t>wasat</w:t>
      </w:r>
      <w:r w:rsidRPr="00085D23">
        <w:rPr>
          <w:rFonts w:asciiTheme="majorBidi" w:hAnsiTheme="majorBidi" w:cstheme="majorBidi"/>
          <w:sz w:val="22"/>
          <w:szCs w:val="22"/>
        </w:rPr>
        <w:t xml:space="preserve"> bulan yang telah terkoreksi didapatkan dengan cara mengoreksi wasat rata-rata  dengan koreksi yang pertama, kedua, ketiga dan keempat.</w:t>
      </w: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Default="004F2BF1" w:rsidP="004F2BF1">
      <w:pPr>
        <w:pStyle w:val="BodyTextIndent"/>
        <w:rPr>
          <w:rFonts w:asciiTheme="majorBidi" w:hAnsiTheme="majorBidi" w:cstheme="majorBidi"/>
          <w:sz w:val="22"/>
          <w:szCs w:val="22"/>
        </w:rPr>
      </w:pPr>
    </w:p>
    <w:p w:rsidR="004F2BF1" w:rsidRPr="00085D23" w:rsidRDefault="004F2BF1" w:rsidP="004F2BF1">
      <w:pPr>
        <w:pStyle w:val="BodyTextIndent"/>
        <w:rPr>
          <w:rFonts w:asciiTheme="majorBidi" w:hAnsiTheme="majorBidi" w:cstheme="majorBidi"/>
          <w:sz w:val="22"/>
          <w:szCs w:val="22"/>
        </w:rPr>
      </w:pPr>
    </w:p>
    <w:p w:rsidR="00895759" w:rsidRPr="00085D23"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lastRenderedPageBreak/>
        <w:t xml:space="preserve">Koreksi variasi sebesar 0.6583 sin 2 (l’-L). L adalah </w:t>
      </w:r>
      <w:r w:rsidRPr="00085D23">
        <w:rPr>
          <w:rFonts w:asciiTheme="majorBidi" w:hAnsiTheme="majorBidi" w:cstheme="majorBidi"/>
          <w:i/>
          <w:iCs/>
          <w:sz w:val="22"/>
          <w:szCs w:val="22"/>
        </w:rPr>
        <w:t>thul</w:t>
      </w:r>
      <w:r w:rsidRPr="00085D23">
        <w:rPr>
          <w:rFonts w:asciiTheme="majorBidi" w:hAnsiTheme="majorBidi" w:cstheme="majorBidi"/>
          <w:sz w:val="22"/>
          <w:szCs w:val="22"/>
        </w:rPr>
        <w:t xml:space="preserve"> matahari dan l’ adalah </w:t>
      </w:r>
      <w:r w:rsidRPr="00085D23">
        <w:rPr>
          <w:rFonts w:asciiTheme="majorBidi" w:hAnsiTheme="majorBidi" w:cstheme="majorBidi"/>
          <w:i/>
          <w:iCs/>
          <w:sz w:val="22"/>
          <w:szCs w:val="22"/>
        </w:rPr>
        <w:t>wasat</w:t>
      </w:r>
      <w:r w:rsidRPr="00085D23">
        <w:rPr>
          <w:rFonts w:asciiTheme="majorBidi" w:hAnsiTheme="majorBidi" w:cstheme="majorBidi"/>
          <w:sz w:val="22"/>
          <w:szCs w:val="22"/>
        </w:rPr>
        <w:t xml:space="preserve"> bulan yang telah terkoreksi tersebut.</w:t>
      </w:r>
    </w:p>
    <w:p w:rsidR="00895759" w:rsidRPr="00085D23" w:rsidRDefault="00895759" w:rsidP="008C2479">
      <w:pPr>
        <w:pStyle w:val="BodyTextIndent"/>
        <w:numPr>
          <w:ilvl w:val="0"/>
          <w:numId w:val="12"/>
        </w:numPr>
        <w:rPr>
          <w:rFonts w:asciiTheme="majorBidi" w:hAnsiTheme="majorBidi" w:cstheme="majorBidi"/>
          <w:sz w:val="22"/>
          <w:szCs w:val="22"/>
        </w:rPr>
      </w:pPr>
      <w:r w:rsidRPr="00085D23">
        <w:rPr>
          <w:rFonts w:asciiTheme="majorBidi" w:hAnsiTheme="majorBidi" w:cstheme="majorBidi"/>
          <w:sz w:val="22"/>
          <w:szCs w:val="22"/>
        </w:rPr>
        <w:t xml:space="preserve">Koreksi bagi uqdah ialah sebesar 0.16 sin (M). M adalah </w:t>
      </w:r>
      <w:r w:rsidRPr="00085D23">
        <w:rPr>
          <w:rFonts w:asciiTheme="majorBidi" w:hAnsiTheme="majorBidi" w:cstheme="majorBidi"/>
          <w:i/>
          <w:iCs/>
          <w:sz w:val="22"/>
          <w:szCs w:val="22"/>
        </w:rPr>
        <w:t>khashshah</w:t>
      </w:r>
      <w:r w:rsidRPr="00085D23">
        <w:rPr>
          <w:rFonts w:asciiTheme="majorBidi" w:hAnsiTheme="majorBidi" w:cstheme="majorBidi"/>
          <w:sz w:val="22"/>
          <w:szCs w:val="22"/>
        </w:rPr>
        <w:t xml:space="preserve"> matahari.</w:t>
      </w:r>
    </w:p>
    <w:p w:rsidR="00895759" w:rsidRPr="00085D23" w:rsidRDefault="00895759" w:rsidP="00895759">
      <w:pPr>
        <w:pStyle w:val="BodyTextIndent2"/>
        <w:spacing w:line="240" w:lineRule="auto"/>
        <w:ind w:firstLine="567"/>
        <w:rPr>
          <w:rFonts w:asciiTheme="majorBidi" w:hAnsiTheme="majorBidi" w:cstheme="majorBidi"/>
          <w:sz w:val="22"/>
          <w:szCs w:val="22"/>
        </w:rPr>
      </w:pPr>
      <w:r w:rsidRPr="00085D23">
        <w:rPr>
          <w:rFonts w:asciiTheme="majorBidi" w:hAnsiTheme="majorBidi" w:cstheme="majorBidi"/>
          <w:sz w:val="22"/>
          <w:szCs w:val="22"/>
        </w:rPr>
        <w:t>Koreksi-koreksi tersebut dituangkan dalam bentuk table, dari  table koreksi pertama sampai dengan koreksi kelima.  Tabel-tabel tersebut  menggunakan variable-variabel  dalam rumus-rumus tersebut. Untuk mencari posisi matahari dan hilal di atas horizon dengan menggunakan rumus-rumus berbahasa Arab yang kiranya kurang sederhana, yang pada dasarnya dapat disederhanakan dengan simbol-simbol matematika modern.  Penyederhanaan dalam rumus matematika modern sebagaimana berikut ini :</w:t>
      </w:r>
    </w:p>
    <w:p w:rsidR="00895759" w:rsidRPr="00085D23" w:rsidRDefault="00895759" w:rsidP="008C2479">
      <w:pPr>
        <w:numPr>
          <w:ilvl w:val="0"/>
          <w:numId w:val="13"/>
        </w:numPr>
        <w:spacing w:after="0" w:line="240" w:lineRule="auto"/>
        <w:ind w:left="270" w:firstLine="810"/>
        <w:jc w:val="both"/>
        <w:rPr>
          <w:rFonts w:asciiTheme="majorBidi" w:hAnsiTheme="majorBidi" w:cstheme="majorBidi"/>
        </w:rPr>
        <w:sectPr w:rsidR="00895759" w:rsidRPr="00085D23" w:rsidSect="006073EB">
          <w:type w:val="continuous"/>
          <w:pgSz w:w="11909" w:h="16834" w:code="9"/>
          <w:pgMar w:top="1440" w:right="1440" w:bottom="1440" w:left="1440" w:header="720" w:footer="720" w:gutter="0"/>
          <w:pgNumType w:start="12"/>
          <w:cols w:num="2" w:space="720"/>
          <w:docGrid w:linePitch="360"/>
        </w:sectPr>
      </w:pPr>
    </w:p>
    <w:p w:rsidR="00895759" w:rsidRPr="00085D23" w:rsidRDefault="00895759" w:rsidP="008C2479">
      <w:pPr>
        <w:numPr>
          <w:ilvl w:val="0"/>
          <w:numId w:val="13"/>
        </w:numPr>
        <w:spacing w:after="0" w:line="240" w:lineRule="auto"/>
        <w:ind w:left="270" w:firstLine="810"/>
        <w:jc w:val="both"/>
        <w:rPr>
          <w:rFonts w:asciiTheme="majorBidi" w:hAnsiTheme="majorBidi" w:cstheme="majorBidi"/>
        </w:rPr>
      </w:pPr>
      <w:r w:rsidRPr="00085D23">
        <w:rPr>
          <w:rFonts w:asciiTheme="majorBidi" w:hAnsiTheme="majorBidi" w:cstheme="majorBidi"/>
        </w:rPr>
        <w:lastRenderedPageBreak/>
        <w:t>a = A tan ((sin L x cos E – tan B x sin E ) / cos L )</w:t>
      </w:r>
    </w:p>
    <w:p w:rsidR="00895759" w:rsidRPr="00085D23" w:rsidRDefault="00895759" w:rsidP="008C2479">
      <w:pPr>
        <w:numPr>
          <w:ilvl w:val="0"/>
          <w:numId w:val="13"/>
        </w:numPr>
        <w:spacing w:after="0" w:line="240" w:lineRule="auto"/>
        <w:ind w:left="270" w:firstLine="810"/>
        <w:jc w:val="both"/>
        <w:rPr>
          <w:rFonts w:asciiTheme="majorBidi" w:hAnsiTheme="majorBidi" w:cstheme="majorBidi"/>
        </w:rPr>
      </w:pPr>
      <w:r w:rsidRPr="00085D23">
        <w:rPr>
          <w:rFonts w:asciiTheme="majorBidi" w:hAnsiTheme="majorBidi" w:cstheme="majorBidi"/>
        </w:rPr>
        <w:t>d = A sin ( sin B x cos E + cos B x sin E x sin L )</w:t>
      </w:r>
    </w:p>
    <w:p w:rsidR="00895759" w:rsidRPr="00085D23" w:rsidRDefault="00895759" w:rsidP="008C2479">
      <w:pPr>
        <w:numPr>
          <w:ilvl w:val="0"/>
          <w:numId w:val="13"/>
        </w:numPr>
        <w:spacing w:after="0" w:line="240" w:lineRule="auto"/>
        <w:ind w:left="270" w:firstLine="810"/>
        <w:jc w:val="both"/>
        <w:rPr>
          <w:rFonts w:asciiTheme="majorBidi" w:hAnsiTheme="majorBidi" w:cstheme="majorBidi"/>
        </w:rPr>
      </w:pPr>
      <w:r w:rsidRPr="00085D23">
        <w:rPr>
          <w:rFonts w:asciiTheme="majorBidi" w:hAnsiTheme="majorBidi" w:cstheme="majorBidi"/>
        </w:rPr>
        <w:t>B =  A sin ( sin Lm x sin 5.3454 )</w:t>
      </w:r>
    </w:p>
    <w:p w:rsidR="00895759" w:rsidRPr="00085D23" w:rsidRDefault="00895759" w:rsidP="008C2479">
      <w:pPr>
        <w:numPr>
          <w:ilvl w:val="0"/>
          <w:numId w:val="13"/>
        </w:numPr>
        <w:spacing w:after="0" w:line="240" w:lineRule="auto"/>
        <w:ind w:left="270" w:firstLine="810"/>
        <w:jc w:val="both"/>
        <w:rPr>
          <w:rFonts w:asciiTheme="majorBidi" w:hAnsiTheme="majorBidi" w:cstheme="majorBidi"/>
        </w:rPr>
      </w:pPr>
      <w:r w:rsidRPr="00085D23">
        <w:rPr>
          <w:rFonts w:asciiTheme="majorBidi" w:hAnsiTheme="majorBidi" w:cstheme="majorBidi"/>
        </w:rPr>
        <w:t>T =  A cos (-tan p x tan d – sin l / cos p / cos d )</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 xml:space="preserve">      5.   h = A sin ( sin p x sin d + cos p x cos d x xos T )</w:t>
      </w:r>
      <w:r w:rsidRPr="00085D23">
        <w:rPr>
          <w:rStyle w:val="FootnoteReference"/>
          <w:rFonts w:asciiTheme="majorBidi" w:hAnsiTheme="majorBidi" w:cstheme="majorBidi"/>
        </w:rPr>
        <w:footnoteReference w:customMarkFollows="1" w:id="21"/>
        <w:t>21</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 xml:space="preserve">Keterangan : a   : </w:t>
      </w:r>
      <w:r w:rsidRPr="00085D23">
        <w:rPr>
          <w:rFonts w:asciiTheme="majorBidi" w:hAnsiTheme="majorBidi" w:cstheme="majorBidi"/>
          <w:i/>
          <w:iCs/>
        </w:rPr>
        <w:t>asensiorekta (mathali’ falakiyah)</w:t>
      </w:r>
    </w:p>
    <w:p w:rsidR="00895759" w:rsidRPr="00085D23" w:rsidRDefault="00895759" w:rsidP="00895759">
      <w:pPr>
        <w:ind w:left="270" w:firstLine="810"/>
        <w:jc w:val="both"/>
        <w:rPr>
          <w:rFonts w:asciiTheme="majorBidi" w:hAnsiTheme="majorBidi" w:cstheme="majorBidi"/>
          <w:i/>
          <w:iCs/>
        </w:rPr>
      </w:pPr>
      <w:r w:rsidRPr="00085D23">
        <w:rPr>
          <w:rFonts w:asciiTheme="majorBidi" w:hAnsiTheme="majorBidi" w:cstheme="majorBidi"/>
        </w:rPr>
        <w:tab/>
      </w:r>
      <w:r w:rsidRPr="00085D23">
        <w:rPr>
          <w:rFonts w:asciiTheme="majorBidi" w:hAnsiTheme="majorBidi" w:cstheme="majorBidi"/>
        </w:rPr>
        <w:tab/>
        <w:t xml:space="preserve">   L   : </w:t>
      </w:r>
      <w:r w:rsidRPr="00085D23">
        <w:rPr>
          <w:rFonts w:asciiTheme="majorBidi" w:hAnsiTheme="majorBidi" w:cstheme="majorBidi"/>
          <w:i/>
          <w:iCs/>
        </w:rPr>
        <w:t>Thul (longitud)</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E   : 23.441884</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d    : Deklinasi</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p    : lintang tempat</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B   : lintang langit</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Lm: Argumen lima</w:t>
      </w:r>
    </w:p>
    <w:p w:rsidR="00895759" w:rsidRPr="00085D23" w:rsidRDefault="00895759" w:rsidP="00895759">
      <w:pPr>
        <w:ind w:left="270" w:firstLine="810"/>
        <w:jc w:val="both"/>
        <w:rPr>
          <w:rFonts w:asciiTheme="majorBidi" w:hAnsiTheme="majorBidi" w:cstheme="majorBidi"/>
        </w:rPr>
      </w:pPr>
      <w:r w:rsidRPr="00085D23">
        <w:rPr>
          <w:rFonts w:asciiTheme="majorBidi" w:hAnsiTheme="majorBidi" w:cstheme="majorBidi"/>
        </w:rPr>
        <w:tab/>
      </w:r>
      <w:r w:rsidRPr="00085D23">
        <w:rPr>
          <w:rFonts w:asciiTheme="majorBidi" w:hAnsiTheme="majorBidi" w:cstheme="majorBidi"/>
        </w:rPr>
        <w:tab/>
        <w:t xml:space="preserve">   T   : Sudut jam </w:t>
      </w:r>
    </w:p>
    <w:p w:rsidR="00895759" w:rsidRPr="00085D23" w:rsidRDefault="00895759" w:rsidP="00895759">
      <w:pPr>
        <w:ind w:left="270" w:firstLine="810"/>
        <w:jc w:val="both"/>
        <w:rPr>
          <w:rFonts w:asciiTheme="majorBidi" w:hAnsiTheme="majorBidi" w:cstheme="majorBidi"/>
        </w:rPr>
      </w:pPr>
    </w:p>
    <w:p w:rsidR="00895759" w:rsidRPr="00085D23" w:rsidRDefault="00895759" w:rsidP="00895759">
      <w:pPr>
        <w:ind w:firstLine="567"/>
        <w:jc w:val="both"/>
        <w:rPr>
          <w:rFonts w:asciiTheme="majorBidi" w:hAnsiTheme="majorBidi" w:cstheme="majorBidi"/>
        </w:rPr>
        <w:sectPr w:rsidR="00895759" w:rsidRPr="00085D23" w:rsidSect="00895759">
          <w:type w:val="continuous"/>
          <w:pgSz w:w="11909" w:h="16834" w:code="9"/>
          <w:pgMar w:top="1440" w:right="1440" w:bottom="1440" w:left="1440" w:header="720" w:footer="720" w:gutter="0"/>
          <w:cols w:space="720"/>
          <w:docGrid w:linePitch="360"/>
        </w:sectPr>
      </w:pPr>
    </w:p>
    <w:p w:rsidR="00895759" w:rsidRPr="00085D23" w:rsidRDefault="00895759" w:rsidP="00895759">
      <w:pPr>
        <w:ind w:firstLine="567"/>
        <w:jc w:val="both"/>
        <w:rPr>
          <w:rFonts w:asciiTheme="majorBidi" w:hAnsiTheme="majorBidi" w:cstheme="majorBidi"/>
        </w:rPr>
      </w:pPr>
      <w:r w:rsidRPr="00085D23">
        <w:rPr>
          <w:rFonts w:asciiTheme="majorBidi" w:hAnsiTheme="majorBidi" w:cstheme="majorBidi"/>
        </w:rPr>
        <w:lastRenderedPageBreak/>
        <w:t>Algoritma untuk mencari tinggi hilal dapat diringkas dalam prosedur sebagaimana berikut ini :</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Menentukan terlebih dahulu waktu </w:t>
      </w:r>
      <w:r w:rsidRPr="00085D23">
        <w:rPr>
          <w:rFonts w:asciiTheme="majorBidi" w:hAnsiTheme="majorBidi" w:cstheme="majorBidi"/>
          <w:i/>
          <w:iCs/>
        </w:rPr>
        <w:t>ijtima’</w:t>
      </w:r>
      <w:r w:rsidRPr="00085D23">
        <w:rPr>
          <w:rFonts w:asciiTheme="majorBidi" w:hAnsiTheme="majorBidi" w:cstheme="majorBidi"/>
        </w:rPr>
        <w:t xml:space="preserve"> dengan menggunakan metode hisab </w:t>
      </w:r>
      <w:r w:rsidRPr="00085D23">
        <w:rPr>
          <w:rFonts w:asciiTheme="majorBidi" w:hAnsiTheme="majorBidi" w:cstheme="majorBidi"/>
          <w:i/>
          <w:iCs/>
        </w:rPr>
        <w:t>hakiky taqriby</w:t>
      </w:r>
      <w:r w:rsidRPr="00085D23">
        <w:rPr>
          <w:rFonts w:asciiTheme="majorBidi" w:hAnsiTheme="majorBidi" w:cstheme="majorBidi"/>
        </w:rPr>
        <w:t xml:space="preserve">. Di mana untuk mencari </w:t>
      </w:r>
      <w:r w:rsidRPr="00085D23">
        <w:rPr>
          <w:rFonts w:asciiTheme="majorBidi" w:hAnsiTheme="majorBidi" w:cstheme="majorBidi"/>
          <w:i/>
          <w:iCs/>
        </w:rPr>
        <w:t>ijtima</w:t>
      </w:r>
      <w:r w:rsidRPr="00085D23">
        <w:rPr>
          <w:rFonts w:asciiTheme="majorBidi" w:hAnsiTheme="majorBidi" w:cstheme="majorBidi"/>
        </w:rPr>
        <w:t xml:space="preserve">’ pada suatu tempat harus dengan menambahkan perbedaan waktu setempat dengan waktu Mekkah. Karena waktu </w:t>
      </w:r>
      <w:r w:rsidRPr="00085D23">
        <w:rPr>
          <w:rFonts w:asciiTheme="majorBidi" w:hAnsiTheme="majorBidi" w:cstheme="majorBidi"/>
          <w:i/>
          <w:iCs/>
        </w:rPr>
        <w:t xml:space="preserve">ijtima’ </w:t>
      </w:r>
      <w:r w:rsidRPr="00085D23">
        <w:rPr>
          <w:rFonts w:asciiTheme="majorBidi" w:hAnsiTheme="majorBidi" w:cstheme="majorBidi"/>
        </w:rPr>
        <w:t xml:space="preserve">dalam table kitab </w:t>
      </w:r>
      <w:r w:rsidRPr="00085D23">
        <w:rPr>
          <w:rFonts w:asciiTheme="majorBidi" w:hAnsiTheme="majorBidi" w:cstheme="majorBidi"/>
          <w:i/>
          <w:iCs/>
        </w:rPr>
        <w:t xml:space="preserve">al-Khulashah al-Wafiyah </w:t>
      </w:r>
      <w:r w:rsidRPr="00085D23">
        <w:rPr>
          <w:rFonts w:asciiTheme="majorBidi" w:hAnsiTheme="majorBidi" w:cstheme="majorBidi"/>
        </w:rPr>
        <w:t xml:space="preserve"> menggunakan waktu Mekah.</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Jika hasil </w:t>
      </w:r>
      <w:r w:rsidRPr="00085D23">
        <w:rPr>
          <w:rFonts w:asciiTheme="majorBidi" w:hAnsiTheme="majorBidi" w:cstheme="majorBidi"/>
          <w:i/>
          <w:iCs/>
        </w:rPr>
        <w:t xml:space="preserve">ijtima’ </w:t>
      </w:r>
      <w:r w:rsidRPr="00085D23">
        <w:rPr>
          <w:rFonts w:asciiTheme="majorBidi" w:hAnsiTheme="majorBidi" w:cstheme="majorBidi"/>
        </w:rPr>
        <w:t>terjadi sebelum matahari terbenam, maka tinggi hilal yang dicari adalah hari itu juga, namun jika terjadi sesudahnya maka tinggi hilal yang dihitung adalah sehari sesudahnya.</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waktu </w:t>
      </w:r>
      <w:r w:rsidRPr="00085D23">
        <w:rPr>
          <w:rFonts w:asciiTheme="majorBidi" w:hAnsiTheme="majorBidi" w:cstheme="majorBidi"/>
          <w:i/>
          <w:iCs/>
        </w:rPr>
        <w:t xml:space="preserve">ghurub </w:t>
      </w:r>
      <w:r w:rsidRPr="00085D23">
        <w:rPr>
          <w:rFonts w:asciiTheme="majorBidi" w:hAnsiTheme="majorBidi" w:cstheme="majorBidi"/>
        </w:rPr>
        <w:t xml:space="preserve">matahari berdasarkan </w:t>
      </w:r>
      <w:r w:rsidRPr="00085D23">
        <w:rPr>
          <w:rFonts w:asciiTheme="majorBidi" w:hAnsiTheme="majorBidi" w:cstheme="majorBidi"/>
          <w:i/>
          <w:iCs/>
        </w:rPr>
        <w:t xml:space="preserve">wasat </w:t>
      </w:r>
      <w:r w:rsidRPr="00085D23">
        <w:rPr>
          <w:rFonts w:asciiTheme="majorBidi" w:hAnsiTheme="majorBidi" w:cstheme="majorBidi"/>
        </w:rPr>
        <w:t xml:space="preserve">matahari pada waktu </w:t>
      </w:r>
      <w:r w:rsidRPr="00085D23">
        <w:rPr>
          <w:rFonts w:asciiTheme="majorBidi" w:hAnsiTheme="majorBidi" w:cstheme="majorBidi"/>
          <w:i/>
          <w:iCs/>
        </w:rPr>
        <w:t>ijtima’</w:t>
      </w:r>
      <w:r w:rsidRPr="00085D23">
        <w:rPr>
          <w:rFonts w:asciiTheme="majorBidi" w:hAnsiTheme="majorBidi" w:cstheme="majorBidi"/>
        </w:rPr>
        <w:t xml:space="preserve"> dengan waktu </w:t>
      </w:r>
      <w:r w:rsidRPr="00085D23">
        <w:rPr>
          <w:rFonts w:asciiTheme="majorBidi" w:hAnsiTheme="majorBidi" w:cstheme="majorBidi"/>
          <w:i/>
          <w:iCs/>
        </w:rPr>
        <w:t>zawali wasati.</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Menjumlahkan waktu </w:t>
      </w:r>
      <w:r w:rsidRPr="00085D23">
        <w:rPr>
          <w:rFonts w:asciiTheme="majorBidi" w:hAnsiTheme="majorBidi" w:cstheme="majorBidi"/>
          <w:i/>
          <w:iCs/>
        </w:rPr>
        <w:t>ghurub</w:t>
      </w:r>
      <w:r w:rsidRPr="00085D23">
        <w:rPr>
          <w:rFonts w:asciiTheme="majorBidi" w:hAnsiTheme="majorBidi" w:cstheme="majorBidi"/>
        </w:rPr>
        <w:t xml:space="preserve"> tersebut dengan perbedaan waktu antara tempat observasi dengan waktu Mekah.</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Menghitung posisi matahari dan bulan dengan menggunakan waktu butir empat tersebut dengan menggunakan tabel  posisi bulan dan matahari.</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w:t>
      </w:r>
      <w:r w:rsidRPr="00085D23">
        <w:rPr>
          <w:rFonts w:asciiTheme="majorBidi" w:hAnsiTheme="majorBidi" w:cstheme="majorBidi"/>
          <w:i/>
          <w:iCs/>
        </w:rPr>
        <w:t>thul (longitud)</w:t>
      </w:r>
      <w:r w:rsidRPr="00085D23">
        <w:rPr>
          <w:rFonts w:asciiTheme="majorBidi" w:hAnsiTheme="majorBidi" w:cstheme="majorBidi"/>
        </w:rPr>
        <w:t xml:space="preserve">  matahari dengan mengoreksi wasat rata-rata  matahari dengan koreksi matahari berdasarkan tabelnya.</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w:t>
      </w:r>
      <w:r w:rsidRPr="00085D23">
        <w:rPr>
          <w:rFonts w:asciiTheme="majorBidi" w:hAnsiTheme="majorBidi" w:cstheme="majorBidi"/>
          <w:i/>
          <w:iCs/>
        </w:rPr>
        <w:t>khashshah hakiki</w:t>
      </w:r>
      <w:r w:rsidRPr="00085D23">
        <w:rPr>
          <w:rFonts w:asciiTheme="majorBidi" w:hAnsiTheme="majorBidi" w:cstheme="majorBidi"/>
        </w:rPr>
        <w:t xml:space="preserve"> dengan mengoreksi koreksi pada table satu, dua dan empat.</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Menemukan koreksi perata pusat dari table tiga.</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Koreksi</w:t>
      </w:r>
      <w:r w:rsidRPr="00085D23">
        <w:rPr>
          <w:rFonts w:asciiTheme="majorBidi" w:hAnsiTheme="majorBidi" w:cstheme="majorBidi"/>
          <w:i/>
          <w:iCs/>
        </w:rPr>
        <w:t xml:space="preserve"> wasat </w:t>
      </w:r>
      <w:r w:rsidRPr="00085D23">
        <w:rPr>
          <w:rFonts w:asciiTheme="majorBidi" w:hAnsiTheme="majorBidi" w:cstheme="majorBidi"/>
        </w:rPr>
        <w:t>rata-rata dengan koreksi table satu, dua dan tiga.</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koreksi keempat dengan argumen selisih  antara </w:t>
      </w:r>
      <w:r w:rsidRPr="00085D23">
        <w:rPr>
          <w:rFonts w:asciiTheme="majorBidi" w:hAnsiTheme="majorBidi" w:cstheme="majorBidi"/>
          <w:i/>
          <w:iCs/>
        </w:rPr>
        <w:t xml:space="preserve">wasat </w:t>
      </w:r>
      <w:r w:rsidRPr="00085D23">
        <w:rPr>
          <w:rFonts w:asciiTheme="majorBidi" w:hAnsiTheme="majorBidi" w:cstheme="majorBidi"/>
        </w:rPr>
        <w:t xml:space="preserve"> terkoreksi dengan </w:t>
      </w:r>
      <w:r w:rsidRPr="00085D23">
        <w:rPr>
          <w:rFonts w:asciiTheme="majorBidi" w:hAnsiTheme="majorBidi" w:cstheme="majorBidi"/>
          <w:i/>
          <w:iCs/>
        </w:rPr>
        <w:t>thul</w:t>
      </w:r>
      <w:r w:rsidRPr="00085D23">
        <w:rPr>
          <w:rFonts w:asciiTheme="majorBidi" w:hAnsiTheme="majorBidi" w:cstheme="majorBidi"/>
        </w:rPr>
        <w:t xml:space="preserve"> matahari.</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Koreksi </w:t>
      </w:r>
      <w:r w:rsidRPr="00085D23">
        <w:rPr>
          <w:rFonts w:asciiTheme="majorBidi" w:hAnsiTheme="majorBidi" w:cstheme="majorBidi"/>
          <w:i/>
          <w:iCs/>
        </w:rPr>
        <w:t>uqdah</w:t>
      </w:r>
      <w:r w:rsidRPr="00085D23">
        <w:rPr>
          <w:rFonts w:asciiTheme="majorBidi" w:hAnsiTheme="majorBidi" w:cstheme="majorBidi"/>
        </w:rPr>
        <w:t xml:space="preserve"> dengan koreksi </w:t>
      </w:r>
      <w:r w:rsidRPr="00085D23">
        <w:rPr>
          <w:rFonts w:asciiTheme="majorBidi" w:hAnsiTheme="majorBidi" w:cstheme="majorBidi"/>
          <w:i/>
          <w:iCs/>
        </w:rPr>
        <w:t xml:space="preserve">uqdah </w:t>
      </w:r>
      <w:r w:rsidRPr="00085D23">
        <w:rPr>
          <w:rFonts w:asciiTheme="majorBidi" w:hAnsiTheme="majorBidi" w:cstheme="majorBidi"/>
        </w:rPr>
        <w:t xml:space="preserve">dari table koreksi </w:t>
      </w:r>
      <w:r w:rsidRPr="00085D23">
        <w:rPr>
          <w:rFonts w:asciiTheme="majorBidi" w:hAnsiTheme="majorBidi" w:cstheme="majorBidi"/>
          <w:i/>
          <w:iCs/>
        </w:rPr>
        <w:t>uqdah.</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koreksi kelima dari table lima dengan argumen jumlah antara </w:t>
      </w:r>
      <w:r w:rsidRPr="00085D23">
        <w:rPr>
          <w:rFonts w:asciiTheme="majorBidi" w:hAnsiTheme="majorBidi" w:cstheme="majorBidi"/>
          <w:i/>
          <w:iCs/>
        </w:rPr>
        <w:t>uqdah</w:t>
      </w:r>
      <w:r w:rsidRPr="00085D23">
        <w:rPr>
          <w:rFonts w:asciiTheme="majorBidi" w:hAnsiTheme="majorBidi" w:cstheme="majorBidi"/>
        </w:rPr>
        <w:t xml:space="preserve"> yang telah terkoreksi dengan </w:t>
      </w:r>
      <w:r w:rsidRPr="00085D23">
        <w:rPr>
          <w:rFonts w:asciiTheme="majorBidi" w:hAnsiTheme="majorBidi" w:cstheme="majorBidi"/>
          <w:i/>
          <w:iCs/>
        </w:rPr>
        <w:t>wasat</w:t>
      </w:r>
      <w:r w:rsidRPr="00085D23">
        <w:rPr>
          <w:rFonts w:asciiTheme="majorBidi" w:hAnsiTheme="majorBidi" w:cstheme="majorBidi"/>
        </w:rPr>
        <w:t xml:space="preserve"> yang telah koreksi keempat.</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lastRenderedPageBreak/>
        <w:t>Menghitung thul bulan dengan mengoreksi wasat terkoreksi keempat dengan koreksi kelima.</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 xml:space="preserve">Menghitung waktu </w:t>
      </w:r>
      <w:r w:rsidRPr="00085D23">
        <w:rPr>
          <w:rFonts w:asciiTheme="majorBidi" w:hAnsiTheme="majorBidi" w:cstheme="majorBidi"/>
          <w:i/>
          <w:iCs/>
        </w:rPr>
        <w:t>ijtima’ hakiki bil al-tahkik</w:t>
      </w:r>
      <w:r w:rsidRPr="00085D23">
        <w:rPr>
          <w:rFonts w:asciiTheme="majorBidi" w:hAnsiTheme="majorBidi" w:cstheme="majorBidi"/>
        </w:rPr>
        <w:t xml:space="preserve"> dengan membagi selisih antara</w:t>
      </w:r>
      <w:r w:rsidRPr="00085D23">
        <w:rPr>
          <w:rFonts w:asciiTheme="majorBidi" w:hAnsiTheme="majorBidi" w:cstheme="majorBidi"/>
          <w:i/>
          <w:iCs/>
        </w:rPr>
        <w:t xml:space="preserve"> thul </w:t>
      </w:r>
      <w:r w:rsidRPr="00085D23">
        <w:rPr>
          <w:rFonts w:asciiTheme="majorBidi" w:hAnsiTheme="majorBidi" w:cstheme="majorBidi"/>
        </w:rPr>
        <w:t xml:space="preserve">bulan dengan matahari dengan selisih antara </w:t>
      </w:r>
      <w:r w:rsidRPr="00085D23">
        <w:rPr>
          <w:rFonts w:asciiTheme="majorBidi" w:hAnsiTheme="majorBidi" w:cstheme="majorBidi"/>
          <w:i/>
          <w:iCs/>
        </w:rPr>
        <w:t>sabaq</w:t>
      </w:r>
      <w:r w:rsidRPr="00085D23">
        <w:rPr>
          <w:rFonts w:asciiTheme="majorBidi" w:hAnsiTheme="majorBidi" w:cstheme="majorBidi"/>
        </w:rPr>
        <w:t xml:space="preserve"> (kecepatan) bulan dengan </w:t>
      </w:r>
      <w:r w:rsidRPr="00085D23">
        <w:rPr>
          <w:rFonts w:asciiTheme="majorBidi" w:hAnsiTheme="majorBidi" w:cstheme="majorBidi"/>
          <w:i/>
          <w:iCs/>
        </w:rPr>
        <w:t>sabaq</w:t>
      </w:r>
      <w:r w:rsidRPr="00085D23">
        <w:rPr>
          <w:rFonts w:asciiTheme="majorBidi" w:hAnsiTheme="majorBidi" w:cstheme="majorBidi"/>
        </w:rPr>
        <w:t xml:space="preserve"> matahari.</w:t>
      </w:r>
    </w:p>
    <w:p w:rsidR="00895759" w:rsidRPr="00085D23" w:rsidRDefault="00895759" w:rsidP="008C2479">
      <w:pPr>
        <w:pStyle w:val="ListParagraph"/>
        <w:numPr>
          <w:ilvl w:val="0"/>
          <w:numId w:val="14"/>
        </w:numPr>
        <w:spacing w:after="0" w:line="240" w:lineRule="auto"/>
        <w:jc w:val="both"/>
        <w:rPr>
          <w:rFonts w:asciiTheme="majorBidi" w:hAnsiTheme="majorBidi" w:cstheme="majorBidi"/>
        </w:rPr>
      </w:pPr>
      <w:r w:rsidRPr="00085D23">
        <w:rPr>
          <w:rFonts w:asciiTheme="majorBidi" w:hAnsiTheme="majorBidi" w:cstheme="majorBidi"/>
        </w:rPr>
        <w:t>Sedangkan untuk menghitung tinggi hilal di atas ufuk menggunakan rumus astronomi modern.</w:t>
      </w:r>
    </w:p>
    <w:p w:rsidR="00895759" w:rsidRPr="00085D23" w:rsidRDefault="00895759" w:rsidP="00895759">
      <w:pPr>
        <w:spacing w:after="0" w:line="240" w:lineRule="auto"/>
        <w:ind w:firstLine="567"/>
        <w:jc w:val="both"/>
        <w:rPr>
          <w:rFonts w:asciiTheme="majorBidi" w:hAnsiTheme="majorBidi" w:cstheme="majorBidi"/>
        </w:rPr>
      </w:pPr>
      <w:r w:rsidRPr="00085D23">
        <w:rPr>
          <w:rFonts w:asciiTheme="majorBidi" w:hAnsiTheme="majorBidi" w:cstheme="majorBidi"/>
        </w:rPr>
        <w:t xml:space="preserve">Inilah indikator tentang penggunaan prinsip matematika  (astronomi) modern  dalam pemikiran hisab </w:t>
      </w:r>
      <w:r w:rsidRPr="00085D23">
        <w:rPr>
          <w:rFonts w:asciiTheme="majorBidi" w:hAnsiTheme="majorBidi" w:cstheme="majorBidi"/>
          <w:i/>
          <w:iCs/>
        </w:rPr>
        <w:t xml:space="preserve">Zubaer Umar al-Jaelany </w:t>
      </w:r>
      <w:r w:rsidRPr="00085D23">
        <w:rPr>
          <w:rFonts w:asciiTheme="majorBidi" w:hAnsiTheme="majorBidi" w:cstheme="majorBidi"/>
        </w:rPr>
        <w:t xml:space="preserve"> dalam </w:t>
      </w:r>
      <w:r w:rsidRPr="00085D23">
        <w:rPr>
          <w:rFonts w:asciiTheme="majorBidi" w:hAnsiTheme="majorBidi" w:cstheme="majorBidi"/>
          <w:i/>
          <w:iCs/>
        </w:rPr>
        <w:t xml:space="preserve">al-Khulashah al-Wafiyah </w:t>
      </w:r>
      <w:r w:rsidRPr="00085D23">
        <w:rPr>
          <w:rFonts w:asciiTheme="majorBidi" w:hAnsiTheme="majorBidi" w:cstheme="majorBidi"/>
        </w:rPr>
        <w:t xml:space="preserve"> sebagaimana disebutkan dalam judul lengkap </w:t>
      </w:r>
      <w:r w:rsidRPr="00085D23">
        <w:rPr>
          <w:rFonts w:asciiTheme="majorBidi" w:hAnsiTheme="majorBidi" w:cstheme="majorBidi"/>
          <w:i/>
          <w:iCs/>
        </w:rPr>
        <w:t xml:space="preserve">al-Khulashah al-Wafiyah fi al-Falak bi Jadawil  Logaritma. </w:t>
      </w:r>
      <w:r w:rsidRPr="00085D23">
        <w:rPr>
          <w:rFonts w:asciiTheme="majorBidi" w:hAnsiTheme="majorBidi" w:cstheme="majorBidi"/>
        </w:rPr>
        <w:t xml:space="preserve">Realitas inilah yang menjawab bahwa </w:t>
      </w:r>
      <w:r w:rsidRPr="00085D23">
        <w:rPr>
          <w:rFonts w:asciiTheme="majorBidi" w:hAnsiTheme="majorBidi" w:cstheme="majorBidi"/>
          <w:i/>
          <w:iCs/>
        </w:rPr>
        <w:t xml:space="preserve">Zubaer Umar al-Jaelany </w:t>
      </w:r>
      <w:r w:rsidRPr="00085D23">
        <w:rPr>
          <w:rFonts w:asciiTheme="majorBidi" w:hAnsiTheme="majorBidi" w:cstheme="majorBidi"/>
        </w:rPr>
        <w:t xml:space="preserve"> ternyata pakar matematika modern sebagaimana dituturkan </w:t>
      </w:r>
      <w:r w:rsidRPr="00085D23">
        <w:rPr>
          <w:rFonts w:asciiTheme="majorBidi" w:hAnsiTheme="majorBidi" w:cstheme="majorBidi"/>
          <w:i/>
          <w:iCs/>
        </w:rPr>
        <w:t>Bakri Tholkah.</w:t>
      </w:r>
      <w:r w:rsidRPr="00085D23">
        <w:rPr>
          <w:rStyle w:val="FootnoteReference"/>
          <w:rFonts w:asciiTheme="majorBidi" w:hAnsiTheme="majorBidi" w:cstheme="majorBidi"/>
          <w:i/>
          <w:iCs/>
        </w:rPr>
        <w:footnoteReference w:customMarkFollows="1" w:id="22"/>
        <w:t>22</w:t>
      </w:r>
      <w:r w:rsidRPr="00085D23">
        <w:rPr>
          <w:rFonts w:asciiTheme="majorBidi" w:hAnsiTheme="majorBidi" w:cstheme="majorBidi"/>
          <w:i/>
          <w:iCs/>
        </w:rPr>
        <w:t xml:space="preserve"> </w:t>
      </w:r>
      <w:r w:rsidRPr="00085D23">
        <w:rPr>
          <w:rFonts w:asciiTheme="majorBidi" w:hAnsiTheme="majorBidi" w:cstheme="majorBidi"/>
        </w:rPr>
        <w:t xml:space="preserve">Dengan demikian pemikiran </w:t>
      </w:r>
      <w:r w:rsidRPr="00085D23">
        <w:rPr>
          <w:rFonts w:asciiTheme="majorBidi" w:hAnsiTheme="majorBidi" w:cstheme="majorBidi"/>
          <w:i/>
          <w:iCs/>
        </w:rPr>
        <w:t xml:space="preserve"> </w:t>
      </w:r>
      <w:r w:rsidRPr="00085D23">
        <w:rPr>
          <w:rFonts w:asciiTheme="majorBidi" w:hAnsiTheme="majorBidi" w:cstheme="majorBidi"/>
        </w:rPr>
        <w:t xml:space="preserve">hisab dalam </w:t>
      </w:r>
      <w:r w:rsidRPr="00085D23">
        <w:rPr>
          <w:rFonts w:asciiTheme="majorBidi" w:hAnsiTheme="majorBidi" w:cstheme="majorBidi"/>
          <w:i/>
          <w:iCs/>
        </w:rPr>
        <w:t xml:space="preserve"> al-Khulashah al-Wafiyah </w:t>
      </w:r>
      <w:r w:rsidRPr="00085D23">
        <w:rPr>
          <w:rFonts w:asciiTheme="majorBidi" w:hAnsiTheme="majorBidi" w:cstheme="majorBidi"/>
        </w:rPr>
        <w:t xml:space="preserve"> merupakan system hisab generasi kedua yang berkembang di Indonesia yang sudah menggunakan anggaran baru yakni anggaran </w:t>
      </w:r>
      <w:r w:rsidRPr="00085D23">
        <w:rPr>
          <w:rFonts w:asciiTheme="majorBidi" w:hAnsiTheme="majorBidi" w:cstheme="majorBidi"/>
          <w:i/>
          <w:iCs/>
        </w:rPr>
        <w:t xml:space="preserve">Copernicus </w:t>
      </w:r>
      <w:r w:rsidRPr="00085D23">
        <w:rPr>
          <w:rFonts w:asciiTheme="majorBidi" w:hAnsiTheme="majorBidi" w:cstheme="majorBidi"/>
        </w:rPr>
        <w:t xml:space="preserve">dengan prinsip </w:t>
      </w:r>
      <w:r w:rsidRPr="00085D23">
        <w:rPr>
          <w:rFonts w:asciiTheme="majorBidi" w:hAnsiTheme="majorBidi" w:cstheme="majorBidi"/>
          <w:i/>
          <w:iCs/>
        </w:rPr>
        <w:t>heliosentris</w:t>
      </w:r>
      <w:r w:rsidRPr="00085D23">
        <w:rPr>
          <w:rFonts w:asciiTheme="majorBidi" w:hAnsiTheme="majorBidi" w:cstheme="majorBidi"/>
        </w:rPr>
        <w:t xml:space="preserve">. Bahkan </w:t>
      </w:r>
      <w:r w:rsidRPr="00085D23">
        <w:rPr>
          <w:rFonts w:asciiTheme="majorBidi" w:hAnsiTheme="majorBidi" w:cstheme="majorBidi"/>
          <w:i/>
          <w:iCs/>
        </w:rPr>
        <w:t xml:space="preserve">Zubaer Umar al-Jaelany </w:t>
      </w:r>
      <w:r w:rsidRPr="00085D23">
        <w:rPr>
          <w:rFonts w:asciiTheme="majorBidi" w:hAnsiTheme="majorBidi" w:cstheme="majorBidi"/>
        </w:rPr>
        <w:t xml:space="preserve"> disinyalir sebagai  tokoh pertama di Indonesia yang mengembangkan prinsip </w:t>
      </w:r>
      <w:r w:rsidRPr="00085D23">
        <w:rPr>
          <w:rFonts w:asciiTheme="majorBidi" w:hAnsiTheme="majorBidi" w:cstheme="majorBidi"/>
          <w:i/>
          <w:iCs/>
        </w:rPr>
        <w:t>heliosentris</w:t>
      </w:r>
      <w:r w:rsidRPr="00085D23">
        <w:rPr>
          <w:rFonts w:asciiTheme="majorBidi" w:hAnsiTheme="majorBidi" w:cstheme="majorBidi"/>
        </w:rPr>
        <w:t xml:space="preserve"> yang sampai sekarang masih diakui kebenaran ilmiahnya. Karena </w:t>
      </w:r>
      <w:r w:rsidRPr="00085D23">
        <w:rPr>
          <w:rFonts w:asciiTheme="majorBidi" w:hAnsiTheme="majorBidi" w:cstheme="majorBidi"/>
          <w:i/>
          <w:iCs/>
        </w:rPr>
        <w:t xml:space="preserve">Muhammad Manshur al-Batawi </w:t>
      </w:r>
      <w:r w:rsidRPr="00085D23">
        <w:rPr>
          <w:rFonts w:asciiTheme="majorBidi" w:hAnsiTheme="majorBidi" w:cstheme="majorBidi"/>
        </w:rPr>
        <w:t xml:space="preserve">dengan pemikiran hisabnya dalam </w:t>
      </w:r>
      <w:r w:rsidRPr="00085D23">
        <w:rPr>
          <w:rFonts w:asciiTheme="majorBidi" w:hAnsiTheme="majorBidi" w:cstheme="majorBidi"/>
          <w:i/>
          <w:iCs/>
        </w:rPr>
        <w:t xml:space="preserve">Sullamun Nayyirain </w:t>
      </w:r>
      <w:r w:rsidRPr="00085D23">
        <w:rPr>
          <w:rFonts w:asciiTheme="majorBidi" w:hAnsiTheme="majorBidi" w:cstheme="majorBidi"/>
        </w:rPr>
        <w:t xml:space="preserve"> masih menggunakan anggaran </w:t>
      </w:r>
      <w:r w:rsidRPr="00085D23">
        <w:rPr>
          <w:rFonts w:asciiTheme="majorBidi" w:hAnsiTheme="majorBidi" w:cstheme="majorBidi"/>
          <w:i/>
          <w:iCs/>
        </w:rPr>
        <w:t>Ptolomeus</w:t>
      </w:r>
      <w:r w:rsidRPr="00085D23">
        <w:rPr>
          <w:rFonts w:asciiTheme="majorBidi" w:hAnsiTheme="majorBidi" w:cstheme="majorBidi"/>
        </w:rPr>
        <w:t xml:space="preserve"> dengan prinsip </w:t>
      </w:r>
      <w:r w:rsidRPr="00085D23">
        <w:rPr>
          <w:rFonts w:asciiTheme="majorBidi" w:hAnsiTheme="majorBidi" w:cstheme="majorBidi"/>
          <w:i/>
          <w:iCs/>
        </w:rPr>
        <w:t>geosentris</w:t>
      </w:r>
      <w:r w:rsidRPr="00085D23">
        <w:rPr>
          <w:rFonts w:asciiTheme="majorBidi" w:hAnsiTheme="majorBidi" w:cstheme="majorBidi"/>
        </w:rPr>
        <w:t>, sehingga dikatagorikan dalam generasi pertama.</w:t>
      </w:r>
    </w:p>
    <w:p w:rsidR="00895759" w:rsidRPr="00085D23" w:rsidRDefault="00895759" w:rsidP="00034F5C">
      <w:pPr>
        <w:spacing w:after="0" w:line="240" w:lineRule="auto"/>
        <w:ind w:firstLine="567"/>
        <w:jc w:val="both"/>
        <w:rPr>
          <w:rFonts w:asciiTheme="majorBidi" w:hAnsiTheme="majorBidi" w:cstheme="majorBidi"/>
          <w:i/>
          <w:iCs/>
        </w:rPr>
      </w:pPr>
      <w:r w:rsidRPr="00085D23">
        <w:rPr>
          <w:rFonts w:asciiTheme="majorBidi" w:hAnsiTheme="majorBidi" w:cstheme="majorBidi"/>
        </w:rPr>
        <w:t xml:space="preserve">Oleh karenanya, </w:t>
      </w:r>
      <w:r w:rsidRPr="00085D23">
        <w:rPr>
          <w:rFonts w:asciiTheme="majorBidi" w:hAnsiTheme="majorBidi" w:cstheme="majorBidi"/>
          <w:i/>
          <w:iCs/>
        </w:rPr>
        <w:t xml:space="preserve">Zubaer Umar al-Jaelany </w:t>
      </w:r>
      <w:r w:rsidRPr="00085D23">
        <w:rPr>
          <w:rFonts w:asciiTheme="majorBidi" w:hAnsiTheme="majorBidi" w:cstheme="majorBidi"/>
        </w:rPr>
        <w:t xml:space="preserve"> merupakan tokoh pertama dalam jaringan ulama hisab generasi anggaran baru dari Makkah (Timur Tengah) untuk perkembangan hisab di Indonesia, di samping </w:t>
      </w:r>
      <w:r w:rsidRPr="00085D23">
        <w:rPr>
          <w:rFonts w:asciiTheme="majorBidi" w:hAnsiTheme="majorBidi" w:cstheme="majorBidi"/>
          <w:i/>
          <w:iCs/>
        </w:rPr>
        <w:t xml:space="preserve">Wardan dipaningrat </w:t>
      </w:r>
      <w:r w:rsidRPr="00085D23">
        <w:rPr>
          <w:rFonts w:asciiTheme="majorBidi" w:hAnsiTheme="majorBidi" w:cstheme="majorBidi"/>
        </w:rPr>
        <w:t xml:space="preserve"> dengan karya </w:t>
      </w:r>
      <w:r w:rsidRPr="00085D23">
        <w:rPr>
          <w:rFonts w:asciiTheme="majorBidi" w:hAnsiTheme="majorBidi" w:cstheme="majorBidi"/>
          <w:i/>
          <w:iCs/>
        </w:rPr>
        <w:t>Hisab Hakiky.</w:t>
      </w:r>
      <w:r w:rsidRPr="00085D23">
        <w:rPr>
          <w:rFonts w:asciiTheme="majorBidi" w:hAnsiTheme="majorBidi" w:cstheme="majorBidi"/>
        </w:rPr>
        <w:t xml:space="preserve"> Hanya saja </w:t>
      </w:r>
      <w:r w:rsidRPr="00085D23">
        <w:rPr>
          <w:rFonts w:asciiTheme="majorBidi" w:hAnsiTheme="majorBidi" w:cstheme="majorBidi"/>
          <w:i/>
          <w:iCs/>
        </w:rPr>
        <w:t xml:space="preserve">al-Khulashah al-Wafiyah </w:t>
      </w:r>
      <w:r w:rsidRPr="00085D23">
        <w:rPr>
          <w:rFonts w:asciiTheme="majorBidi" w:hAnsiTheme="majorBidi" w:cstheme="majorBidi"/>
        </w:rPr>
        <w:t xml:space="preserve"> masih menggunakan bahasa Arab dan masih menggunakan markas Makkah, sedangkan dalam </w:t>
      </w:r>
      <w:r w:rsidRPr="00085D23">
        <w:rPr>
          <w:rFonts w:asciiTheme="majorBidi" w:hAnsiTheme="majorBidi" w:cstheme="majorBidi"/>
          <w:i/>
          <w:iCs/>
        </w:rPr>
        <w:t>Hisab Hakiky</w:t>
      </w:r>
      <w:r w:rsidRPr="00085D23">
        <w:rPr>
          <w:rFonts w:asciiTheme="majorBidi" w:hAnsiTheme="majorBidi" w:cstheme="majorBidi"/>
        </w:rPr>
        <w:t xml:space="preserve"> sudah di</w:t>
      </w:r>
      <w:r w:rsidRPr="00085D23">
        <w:rPr>
          <w:rFonts w:asciiTheme="majorBidi" w:hAnsiTheme="majorBidi" w:cstheme="majorBidi"/>
          <w:i/>
          <w:iCs/>
        </w:rPr>
        <w:t xml:space="preserve">tahwil </w:t>
      </w:r>
      <w:r w:rsidRPr="00085D23">
        <w:rPr>
          <w:rFonts w:asciiTheme="majorBidi" w:hAnsiTheme="majorBidi" w:cstheme="majorBidi"/>
        </w:rPr>
        <w:t xml:space="preserve"> dengan bahasa Indonesia dan dengan markas Yogyakarta. Dari dua tokoh inilah embrio perkembangan hisab </w:t>
      </w:r>
      <w:r w:rsidRPr="00085D23">
        <w:rPr>
          <w:rFonts w:asciiTheme="majorBidi" w:hAnsiTheme="majorBidi" w:cstheme="majorBidi"/>
          <w:i/>
          <w:iCs/>
        </w:rPr>
        <w:t>hakiky tahkiky</w:t>
      </w:r>
      <w:r w:rsidRPr="00085D23">
        <w:rPr>
          <w:rFonts w:asciiTheme="majorBidi" w:hAnsiTheme="majorBidi" w:cstheme="majorBidi"/>
        </w:rPr>
        <w:t xml:space="preserve"> di Indonesia.</w:t>
      </w:r>
      <w:r w:rsidRPr="00085D23">
        <w:rPr>
          <w:rFonts w:asciiTheme="majorBidi" w:hAnsiTheme="majorBidi" w:cstheme="majorBidi"/>
          <w:i/>
          <w:iCs/>
        </w:rPr>
        <w:t xml:space="preserve"> Zubaer Umar al-Jaelany </w:t>
      </w:r>
      <w:r w:rsidRPr="00085D23">
        <w:rPr>
          <w:rFonts w:asciiTheme="majorBidi" w:hAnsiTheme="majorBidi" w:cstheme="majorBidi"/>
        </w:rPr>
        <w:t xml:space="preserve"> sebagai tokoh pertama Nahdaltul Ulama, pemikiran </w:t>
      </w:r>
      <w:r w:rsidRPr="00085D23">
        <w:rPr>
          <w:rFonts w:asciiTheme="majorBidi" w:hAnsiTheme="majorBidi" w:cstheme="majorBidi"/>
        </w:rPr>
        <w:lastRenderedPageBreak/>
        <w:t xml:space="preserve">hisabnya dalam </w:t>
      </w:r>
      <w:r w:rsidRPr="00085D23">
        <w:rPr>
          <w:rFonts w:asciiTheme="majorBidi" w:hAnsiTheme="majorBidi" w:cstheme="majorBidi"/>
          <w:i/>
          <w:iCs/>
        </w:rPr>
        <w:t xml:space="preserve">al-Khulashah al-Wafiyah </w:t>
      </w:r>
      <w:r w:rsidRPr="00085D23">
        <w:rPr>
          <w:rFonts w:asciiTheme="majorBidi" w:hAnsiTheme="majorBidi" w:cstheme="majorBidi"/>
        </w:rPr>
        <w:t xml:space="preserve"> dalam perkembangannya banyak dicangkok oleh pakar hisab sesudahnya di kalangan Nahdlatul Ulama, seperti  </w:t>
      </w:r>
      <w:r w:rsidRPr="00085D23">
        <w:rPr>
          <w:rFonts w:asciiTheme="majorBidi" w:hAnsiTheme="majorBidi" w:cstheme="majorBidi"/>
          <w:i/>
          <w:iCs/>
        </w:rPr>
        <w:t>Noor Ahmad</w:t>
      </w:r>
      <w:r w:rsidRPr="00085D23">
        <w:rPr>
          <w:rFonts w:asciiTheme="majorBidi" w:hAnsiTheme="majorBidi" w:cstheme="majorBidi"/>
        </w:rPr>
        <w:t xml:space="preserve"> dengan karya </w:t>
      </w:r>
      <w:r w:rsidRPr="00085D23">
        <w:rPr>
          <w:rFonts w:asciiTheme="majorBidi" w:hAnsiTheme="majorBidi" w:cstheme="majorBidi"/>
          <w:i/>
          <w:iCs/>
        </w:rPr>
        <w:t xml:space="preserve">Nurul Anwar </w:t>
      </w:r>
      <w:r w:rsidRPr="00085D23">
        <w:rPr>
          <w:rFonts w:asciiTheme="majorBidi" w:hAnsiTheme="majorBidi" w:cstheme="majorBidi"/>
        </w:rPr>
        <w:t xml:space="preserve">yang menggunakan markas Jepara, </w:t>
      </w:r>
      <w:r w:rsidRPr="00085D23">
        <w:rPr>
          <w:rFonts w:asciiTheme="majorBidi" w:hAnsiTheme="majorBidi" w:cstheme="majorBidi"/>
          <w:i/>
          <w:iCs/>
        </w:rPr>
        <w:t xml:space="preserve">Ahmad Sholeh Mahmud Jauhari </w:t>
      </w:r>
      <w:r w:rsidRPr="00085D23">
        <w:rPr>
          <w:rFonts w:asciiTheme="majorBidi" w:hAnsiTheme="majorBidi" w:cstheme="majorBidi"/>
        </w:rPr>
        <w:t xml:space="preserve">dengan karya  </w:t>
      </w:r>
      <w:r w:rsidRPr="00085D23">
        <w:rPr>
          <w:rFonts w:asciiTheme="majorBidi" w:hAnsiTheme="majorBidi" w:cstheme="majorBidi"/>
          <w:i/>
          <w:iCs/>
        </w:rPr>
        <w:t xml:space="preserve">Al-Maksyuf </w:t>
      </w:r>
      <w:r w:rsidRPr="00085D23">
        <w:rPr>
          <w:rFonts w:asciiTheme="majorBidi" w:hAnsiTheme="majorBidi" w:cstheme="majorBidi"/>
        </w:rPr>
        <w:t xml:space="preserve"> dan masih banyak lagi.Termasuk pemikiran </w:t>
      </w:r>
      <w:r w:rsidRPr="00085D23">
        <w:rPr>
          <w:rFonts w:asciiTheme="majorBidi" w:hAnsiTheme="majorBidi" w:cstheme="majorBidi"/>
          <w:i/>
          <w:iCs/>
        </w:rPr>
        <w:t>Turaichan Kudus</w:t>
      </w:r>
      <w:r w:rsidRPr="00085D23">
        <w:rPr>
          <w:rFonts w:asciiTheme="majorBidi" w:hAnsiTheme="majorBidi" w:cstheme="majorBidi"/>
        </w:rPr>
        <w:t xml:space="preserve"> dengan karya monmentalnya  </w:t>
      </w:r>
      <w:r w:rsidRPr="00085D23">
        <w:rPr>
          <w:rFonts w:asciiTheme="majorBidi" w:hAnsiTheme="majorBidi" w:cstheme="majorBidi"/>
          <w:i/>
          <w:iCs/>
        </w:rPr>
        <w:t xml:space="preserve"> Kalender Menara Kudus </w:t>
      </w:r>
      <w:r w:rsidRPr="00085D23">
        <w:rPr>
          <w:rFonts w:asciiTheme="majorBidi" w:hAnsiTheme="majorBidi" w:cstheme="majorBidi"/>
        </w:rPr>
        <w:t xml:space="preserve"> juga banyak merujuk pada pemikiran hisab </w:t>
      </w:r>
      <w:r w:rsidRPr="00085D23">
        <w:rPr>
          <w:rFonts w:asciiTheme="majorBidi" w:hAnsiTheme="majorBidi" w:cstheme="majorBidi"/>
          <w:i/>
          <w:iCs/>
        </w:rPr>
        <w:t>Zubaer Umar al-Jaelany</w:t>
      </w:r>
      <w:r w:rsidRPr="00085D23">
        <w:rPr>
          <w:rStyle w:val="FootnoteReference"/>
          <w:rFonts w:asciiTheme="majorBidi" w:hAnsiTheme="majorBidi" w:cstheme="majorBidi"/>
          <w:i/>
          <w:iCs/>
        </w:rPr>
        <w:footnoteReference w:customMarkFollows="1" w:id="23"/>
        <w:t>23</w:t>
      </w:r>
      <w:r w:rsidRPr="00085D23">
        <w:rPr>
          <w:rFonts w:asciiTheme="majorBidi" w:hAnsiTheme="majorBidi" w:cstheme="majorBidi"/>
          <w:i/>
          <w:iCs/>
        </w:rPr>
        <w:t xml:space="preserve"> </w:t>
      </w:r>
      <w:r w:rsidRPr="00085D23">
        <w:rPr>
          <w:rFonts w:asciiTheme="majorBidi" w:hAnsiTheme="majorBidi" w:cstheme="majorBidi"/>
        </w:rPr>
        <w:t xml:space="preserve">Sedangkan pemikiran </w:t>
      </w:r>
      <w:r w:rsidRPr="00085D23">
        <w:rPr>
          <w:rFonts w:asciiTheme="majorBidi" w:hAnsiTheme="majorBidi" w:cstheme="majorBidi"/>
          <w:i/>
          <w:iCs/>
        </w:rPr>
        <w:t xml:space="preserve">Wardan Diponingrat </w:t>
      </w:r>
      <w:r w:rsidRPr="00085D23">
        <w:rPr>
          <w:rFonts w:asciiTheme="majorBidi" w:hAnsiTheme="majorBidi" w:cstheme="majorBidi"/>
        </w:rPr>
        <w:t xml:space="preserve">banyak dicangkok oleh pakar hisab kalangan Muhammadiyah, seperti </w:t>
      </w:r>
      <w:r w:rsidRPr="00085D23">
        <w:rPr>
          <w:rFonts w:asciiTheme="majorBidi" w:hAnsiTheme="majorBidi" w:cstheme="majorBidi"/>
          <w:i/>
          <w:iCs/>
        </w:rPr>
        <w:t>Saadoeddin Djambek.</w:t>
      </w:r>
    </w:p>
    <w:p w:rsidR="00895759" w:rsidRPr="00085D23" w:rsidRDefault="00895759" w:rsidP="00895759">
      <w:pPr>
        <w:ind w:firstLine="567"/>
        <w:jc w:val="both"/>
        <w:rPr>
          <w:rFonts w:asciiTheme="majorBidi" w:hAnsiTheme="majorBidi" w:cstheme="majorBidi"/>
        </w:rPr>
      </w:pPr>
      <w:r w:rsidRPr="00085D23">
        <w:rPr>
          <w:rFonts w:asciiTheme="majorBidi" w:hAnsiTheme="majorBidi" w:cstheme="majorBidi"/>
        </w:rPr>
        <w:t xml:space="preserve">Dengan masih bertahannya kebenaran ilmiah prinsip </w:t>
      </w:r>
      <w:r w:rsidRPr="00085D23">
        <w:rPr>
          <w:rFonts w:asciiTheme="majorBidi" w:hAnsiTheme="majorBidi" w:cstheme="majorBidi"/>
          <w:i/>
          <w:iCs/>
        </w:rPr>
        <w:t xml:space="preserve">heliosentris </w:t>
      </w:r>
      <w:r w:rsidRPr="00085D23">
        <w:rPr>
          <w:rFonts w:asciiTheme="majorBidi" w:hAnsiTheme="majorBidi" w:cstheme="majorBidi"/>
        </w:rPr>
        <w:t xml:space="preserve"> sampai sekarang, keakurasian perhitungan (hisab) </w:t>
      </w:r>
      <w:r w:rsidRPr="00085D23">
        <w:rPr>
          <w:rFonts w:asciiTheme="majorBidi" w:hAnsiTheme="majorBidi" w:cstheme="majorBidi"/>
          <w:i/>
          <w:iCs/>
        </w:rPr>
        <w:t xml:space="preserve">Zubaer Umar al-Jaelany </w:t>
      </w:r>
      <w:r w:rsidRPr="00085D23">
        <w:rPr>
          <w:rFonts w:asciiTheme="majorBidi" w:hAnsiTheme="majorBidi" w:cstheme="majorBidi"/>
        </w:rPr>
        <w:t xml:space="preserve"> dalam </w:t>
      </w:r>
      <w:r w:rsidRPr="00085D23">
        <w:rPr>
          <w:rFonts w:asciiTheme="majorBidi" w:hAnsiTheme="majorBidi" w:cstheme="majorBidi"/>
          <w:i/>
          <w:iCs/>
        </w:rPr>
        <w:t>al-Khulashah al-Wafiyah</w:t>
      </w:r>
      <w:r w:rsidRPr="00085D23">
        <w:rPr>
          <w:rFonts w:asciiTheme="majorBidi" w:hAnsiTheme="majorBidi" w:cstheme="majorBidi"/>
        </w:rPr>
        <w:t xml:space="preserve"> maka tidak jauh berbeda bahkan hampir tidak ada perbedaan dengan hisab kontemporer yang pengambilan datanya (data matahari dan bulan)  berdasarkan hasil penelitian kontemporer, semacam hisab </w:t>
      </w:r>
      <w:r w:rsidRPr="00085D23">
        <w:rPr>
          <w:rFonts w:asciiTheme="majorBidi" w:hAnsiTheme="majorBidi" w:cstheme="majorBidi"/>
          <w:i/>
          <w:iCs/>
        </w:rPr>
        <w:t xml:space="preserve">Ephemeris, </w:t>
      </w:r>
      <w:r w:rsidRPr="00085D23">
        <w:rPr>
          <w:rFonts w:asciiTheme="majorBidi" w:hAnsiTheme="majorBidi" w:cstheme="majorBidi"/>
        </w:rPr>
        <w:t xml:space="preserve">hisab </w:t>
      </w:r>
      <w:r w:rsidRPr="00085D23">
        <w:rPr>
          <w:rFonts w:asciiTheme="majorBidi" w:hAnsiTheme="majorBidi" w:cstheme="majorBidi"/>
          <w:i/>
          <w:iCs/>
        </w:rPr>
        <w:t xml:space="preserve">Almanak Nautika, </w:t>
      </w:r>
      <w:r w:rsidRPr="00085D23">
        <w:rPr>
          <w:rFonts w:asciiTheme="majorBidi" w:hAnsiTheme="majorBidi" w:cstheme="majorBidi"/>
        </w:rPr>
        <w:t xml:space="preserve">hisab </w:t>
      </w:r>
      <w:r w:rsidRPr="00085D23">
        <w:rPr>
          <w:rFonts w:asciiTheme="majorBidi" w:hAnsiTheme="majorBidi" w:cstheme="majorBidi"/>
          <w:i/>
          <w:iCs/>
        </w:rPr>
        <w:t xml:space="preserve">New Comb, </w:t>
      </w:r>
      <w:r w:rsidRPr="00085D23">
        <w:rPr>
          <w:rFonts w:asciiTheme="majorBidi" w:hAnsiTheme="majorBidi" w:cstheme="majorBidi"/>
        </w:rPr>
        <w:t xml:space="preserve">hisab </w:t>
      </w:r>
      <w:r w:rsidRPr="00085D23">
        <w:rPr>
          <w:rFonts w:asciiTheme="majorBidi" w:hAnsiTheme="majorBidi" w:cstheme="majorBidi"/>
          <w:i/>
          <w:iCs/>
        </w:rPr>
        <w:t xml:space="preserve">Jean Meeus, </w:t>
      </w:r>
      <w:r w:rsidRPr="00085D23">
        <w:rPr>
          <w:rFonts w:asciiTheme="majorBidi" w:hAnsiTheme="majorBidi" w:cstheme="majorBidi"/>
        </w:rPr>
        <w:t xml:space="preserve">hisab </w:t>
      </w:r>
      <w:r w:rsidRPr="00085D23">
        <w:rPr>
          <w:rFonts w:asciiTheme="majorBidi" w:hAnsiTheme="majorBidi" w:cstheme="majorBidi"/>
          <w:i/>
          <w:iCs/>
        </w:rPr>
        <w:t xml:space="preserve">Islamic Calender </w:t>
      </w:r>
      <w:r w:rsidRPr="00085D23">
        <w:rPr>
          <w:rFonts w:asciiTheme="majorBidi" w:hAnsiTheme="majorBidi" w:cstheme="majorBidi"/>
        </w:rPr>
        <w:t>dan</w:t>
      </w:r>
      <w:r w:rsidRPr="00085D23">
        <w:rPr>
          <w:rFonts w:asciiTheme="majorBidi" w:hAnsiTheme="majorBidi" w:cstheme="majorBidi"/>
          <w:i/>
          <w:iCs/>
        </w:rPr>
        <w:t xml:space="preserve">  </w:t>
      </w:r>
      <w:r w:rsidRPr="00085D23">
        <w:rPr>
          <w:rFonts w:asciiTheme="majorBidi" w:hAnsiTheme="majorBidi" w:cstheme="majorBidi"/>
        </w:rPr>
        <w:t xml:space="preserve">hisab </w:t>
      </w:r>
      <w:r w:rsidRPr="00085D23">
        <w:rPr>
          <w:rFonts w:asciiTheme="majorBidi" w:hAnsiTheme="majorBidi" w:cstheme="majorBidi"/>
          <w:i/>
          <w:iCs/>
        </w:rPr>
        <w:t xml:space="preserve">E W Brouwn. </w:t>
      </w:r>
      <w:r w:rsidRPr="00085D23">
        <w:rPr>
          <w:rFonts w:asciiTheme="majorBidi" w:hAnsiTheme="majorBidi" w:cstheme="majorBidi"/>
        </w:rPr>
        <w:t>Bukti  keakurasiannya dapat dilihat dalam data-data dalam table di bawah ini :</w:t>
      </w:r>
    </w:p>
    <w:p w:rsidR="00895759" w:rsidRPr="00085D23" w:rsidRDefault="00895759" w:rsidP="00895759">
      <w:pPr>
        <w:jc w:val="both"/>
        <w:rPr>
          <w:rFonts w:asciiTheme="majorBidi" w:hAnsiTheme="majorBidi" w:cstheme="majorBidi"/>
          <w:lang w:val="en-US"/>
        </w:rPr>
        <w:sectPr w:rsidR="00895759" w:rsidRPr="00085D23" w:rsidSect="00895759">
          <w:type w:val="continuous"/>
          <w:pgSz w:w="11909" w:h="16834" w:code="9"/>
          <w:pgMar w:top="1440" w:right="1440" w:bottom="1440" w:left="1440" w:header="720" w:footer="720" w:gutter="0"/>
          <w:cols w:num="2" w:space="720"/>
          <w:docGrid w:linePitch="360"/>
        </w:sectPr>
      </w:pP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lastRenderedPageBreak/>
        <w:t>Tabel I</w:t>
      </w: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Data lintang bujur Mekah</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340"/>
        <w:gridCol w:w="2617"/>
      </w:tblGrid>
      <w:tr w:rsidR="00895759" w:rsidRPr="00085D23" w:rsidTr="00895759">
        <w:trPr>
          <w:trHeight w:val="180"/>
        </w:trPr>
        <w:tc>
          <w:tcPr>
            <w:tcW w:w="333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Data</w:t>
            </w:r>
          </w:p>
        </w:tc>
        <w:tc>
          <w:tcPr>
            <w:tcW w:w="234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Lintang</w:t>
            </w:r>
          </w:p>
        </w:tc>
        <w:tc>
          <w:tcPr>
            <w:tcW w:w="2617"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Bujur</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Al-Khulashah Al-W</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21 </w:t>
            </w:r>
            <w:r w:rsidRPr="00085D23">
              <w:rPr>
                <w:rFonts w:asciiTheme="majorBidi" w:hAnsiTheme="majorBidi" w:cstheme="majorBidi"/>
                <w:vertAlign w:val="superscript"/>
              </w:rPr>
              <w:t xml:space="preserve">0 </w:t>
            </w:r>
            <w:r w:rsidRPr="00085D23">
              <w:rPr>
                <w:rFonts w:asciiTheme="majorBidi" w:hAnsiTheme="majorBidi" w:cstheme="majorBidi"/>
              </w:rPr>
              <w:t xml:space="preserve"> 25 ‘ LU</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39 </w:t>
            </w:r>
            <w:r w:rsidRPr="00085D23">
              <w:rPr>
                <w:rFonts w:asciiTheme="majorBidi" w:hAnsiTheme="majorBidi" w:cstheme="majorBidi"/>
                <w:vertAlign w:val="superscript"/>
              </w:rPr>
              <w:t xml:space="preserve">0 </w:t>
            </w:r>
            <w:r w:rsidRPr="00085D23">
              <w:rPr>
                <w:rFonts w:asciiTheme="majorBidi" w:hAnsiTheme="majorBidi" w:cstheme="majorBidi"/>
              </w:rPr>
              <w:t xml:space="preserve"> 50 ‘ BT</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Islamic Calender</w:t>
            </w:r>
            <w:r w:rsidRPr="00085D23">
              <w:rPr>
                <w:rStyle w:val="FootnoteReference"/>
                <w:rFonts w:asciiTheme="majorBidi" w:hAnsiTheme="majorBidi" w:cstheme="majorBidi"/>
              </w:rPr>
              <w:footnoteReference w:customMarkFollows="1" w:id="24"/>
              <w:t>24</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21 </w:t>
            </w:r>
            <w:r w:rsidRPr="00085D23">
              <w:rPr>
                <w:rFonts w:asciiTheme="majorBidi" w:hAnsiTheme="majorBidi" w:cstheme="majorBidi"/>
                <w:vertAlign w:val="superscript"/>
              </w:rPr>
              <w:t xml:space="preserve">0 </w:t>
            </w:r>
            <w:r w:rsidRPr="00085D23">
              <w:rPr>
                <w:rFonts w:asciiTheme="majorBidi" w:hAnsiTheme="majorBidi" w:cstheme="majorBidi"/>
              </w:rPr>
              <w:t xml:space="preserve"> LU</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40 </w:t>
            </w:r>
            <w:r w:rsidRPr="00085D23">
              <w:rPr>
                <w:rFonts w:asciiTheme="majorBidi" w:hAnsiTheme="majorBidi" w:cstheme="majorBidi"/>
                <w:vertAlign w:val="superscript"/>
              </w:rPr>
              <w:t xml:space="preserve">0 </w:t>
            </w:r>
            <w:r w:rsidRPr="00085D23">
              <w:rPr>
                <w:rFonts w:asciiTheme="majorBidi" w:hAnsiTheme="majorBidi" w:cstheme="majorBidi"/>
              </w:rPr>
              <w:t xml:space="preserve"> BT</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GPS</w:t>
            </w:r>
            <w:r w:rsidRPr="00085D23">
              <w:rPr>
                <w:rStyle w:val="FootnoteReference"/>
                <w:rFonts w:asciiTheme="majorBidi" w:hAnsiTheme="majorBidi" w:cstheme="majorBidi"/>
              </w:rPr>
              <w:footnoteReference w:customMarkFollows="1" w:id="25"/>
              <w:t>25</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21 </w:t>
            </w:r>
            <w:r w:rsidRPr="00085D23">
              <w:rPr>
                <w:rFonts w:asciiTheme="majorBidi" w:hAnsiTheme="majorBidi" w:cstheme="majorBidi"/>
                <w:vertAlign w:val="superscript"/>
              </w:rPr>
              <w:t xml:space="preserve">0 </w:t>
            </w:r>
            <w:r w:rsidRPr="00085D23">
              <w:rPr>
                <w:rFonts w:asciiTheme="majorBidi" w:hAnsiTheme="majorBidi" w:cstheme="majorBidi"/>
              </w:rPr>
              <w:t xml:space="preserve"> 25’ 14.17”LU</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39 </w:t>
            </w:r>
            <w:r w:rsidRPr="00085D23">
              <w:rPr>
                <w:rFonts w:asciiTheme="majorBidi" w:hAnsiTheme="majorBidi" w:cstheme="majorBidi"/>
                <w:vertAlign w:val="superscript"/>
              </w:rPr>
              <w:t xml:space="preserve">0 </w:t>
            </w:r>
            <w:r w:rsidRPr="00085D23">
              <w:rPr>
                <w:rFonts w:asciiTheme="majorBidi" w:hAnsiTheme="majorBidi" w:cstheme="majorBidi"/>
              </w:rPr>
              <w:t>49.41’ BT</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Saadooeddin Dj.</w:t>
            </w:r>
            <w:r w:rsidRPr="00085D23">
              <w:rPr>
                <w:rStyle w:val="FootnoteReference"/>
                <w:rFonts w:asciiTheme="majorBidi" w:hAnsiTheme="majorBidi" w:cstheme="majorBidi"/>
              </w:rPr>
              <w:footnoteReference w:customMarkFollows="1" w:id="26"/>
              <w:t>26</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21 </w:t>
            </w:r>
            <w:r w:rsidRPr="00085D23">
              <w:rPr>
                <w:rFonts w:asciiTheme="majorBidi" w:hAnsiTheme="majorBidi" w:cstheme="majorBidi"/>
                <w:vertAlign w:val="superscript"/>
              </w:rPr>
              <w:t xml:space="preserve">0 </w:t>
            </w:r>
            <w:r w:rsidRPr="00085D23">
              <w:rPr>
                <w:rFonts w:asciiTheme="majorBidi" w:hAnsiTheme="majorBidi" w:cstheme="majorBidi"/>
              </w:rPr>
              <w:t xml:space="preserve"> 25 ‘ LU</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39 </w:t>
            </w:r>
            <w:r w:rsidRPr="00085D23">
              <w:rPr>
                <w:rFonts w:asciiTheme="majorBidi" w:hAnsiTheme="majorBidi" w:cstheme="majorBidi"/>
                <w:vertAlign w:val="superscript"/>
              </w:rPr>
              <w:t xml:space="preserve">0 </w:t>
            </w:r>
            <w:r w:rsidRPr="00085D23">
              <w:rPr>
                <w:rFonts w:asciiTheme="majorBidi" w:hAnsiTheme="majorBidi" w:cstheme="majorBidi"/>
              </w:rPr>
              <w:t xml:space="preserve"> 50 ‘ BT</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Nabhan Saputra</w:t>
            </w:r>
            <w:r w:rsidRPr="00085D23">
              <w:rPr>
                <w:rStyle w:val="FootnoteReference"/>
                <w:rFonts w:asciiTheme="majorBidi" w:hAnsiTheme="majorBidi" w:cstheme="majorBidi"/>
              </w:rPr>
              <w:footnoteReference w:customMarkFollows="1" w:id="27"/>
              <w:t>27</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21</w:t>
            </w:r>
            <w:r w:rsidRPr="00085D23">
              <w:rPr>
                <w:rFonts w:asciiTheme="majorBidi" w:hAnsiTheme="majorBidi" w:cstheme="majorBidi"/>
                <w:vertAlign w:val="superscript"/>
              </w:rPr>
              <w:t xml:space="preserve">0 </w:t>
            </w:r>
            <w:r w:rsidRPr="00085D23">
              <w:rPr>
                <w:rFonts w:asciiTheme="majorBidi" w:hAnsiTheme="majorBidi" w:cstheme="majorBidi"/>
              </w:rPr>
              <w:t xml:space="preserve"> 25’ 14.7” LU</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39 </w:t>
            </w:r>
            <w:r w:rsidRPr="00085D23">
              <w:rPr>
                <w:rFonts w:asciiTheme="majorBidi" w:hAnsiTheme="majorBidi" w:cstheme="majorBidi"/>
                <w:vertAlign w:val="superscript"/>
              </w:rPr>
              <w:t xml:space="preserve">0 </w:t>
            </w:r>
            <w:r w:rsidRPr="00085D23">
              <w:rPr>
                <w:rFonts w:asciiTheme="majorBidi" w:hAnsiTheme="majorBidi" w:cstheme="majorBidi"/>
              </w:rPr>
              <w:t xml:space="preserve"> 49’ 40“ BT</w:t>
            </w:r>
          </w:p>
        </w:tc>
      </w:tr>
    </w:tbl>
    <w:p w:rsidR="00895759" w:rsidRPr="00085D23" w:rsidRDefault="00895759" w:rsidP="00895759">
      <w:pPr>
        <w:ind w:left="270" w:firstLine="810"/>
        <w:jc w:val="center"/>
        <w:rPr>
          <w:rFonts w:asciiTheme="majorBidi" w:hAnsiTheme="majorBidi" w:cstheme="majorBidi"/>
          <w:lang w:val="en-US"/>
        </w:rPr>
      </w:pP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Tabel II</w:t>
      </w: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Data rata-rata bulan</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340"/>
        <w:gridCol w:w="2617"/>
      </w:tblGrid>
      <w:tr w:rsidR="00895759" w:rsidRPr="00085D23" w:rsidTr="00895759">
        <w:trPr>
          <w:trHeight w:val="180"/>
        </w:trPr>
        <w:tc>
          <w:tcPr>
            <w:tcW w:w="3330" w:type="dxa"/>
            <w:vAlign w:val="center"/>
          </w:tcPr>
          <w:p w:rsidR="00895759" w:rsidRPr="00085D23" w:rsidRDefault="00895759" w:rsidP="00895759">
            <w:pPr>
              <w:ind w:left="270" w:hanging="108"/>
              <w:jc w:val="center"/>
              <w:rPr>
                <w:rFonts w:asciiTheme="majorBidi" w:hAnsiTheme="majorBidi" w:cstheme="majorBidi"/>
              </w:rPr>
            </w:pPr>
            <w:r w:rsidRPr="00085D23">
              <w:rPr>
                <w:rFonts w:asciiTheme="majorBidi" w:hAnsiTheme="majorBidi" w:cstheme="majorBidi"/>
              </w:rPr>
              <w:t>Waktu</w:t>
            </w:r>
          </w:p>
        </w:tc>
        <w:tc>
          <w:tcPr>
            <w:tcW w:w="234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29 hari</w:t>
            </w:r>
          </w:p>
        </w:tc>
        <w:tc>
          <w:tcPr>
            <w:tcW w:w="2617"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30 hari</w:t>
            </w:r>
          </w:p>
        </w:tc>
      </w:tr>
      <w:tr w:rsidR="00895759" w:rsidRPr="00085D23" w:rsidTr="00895759">
        <w:trPr>
          <w:trHeight w:val="180"/>
        </w:trPr>
        <w:tc>
          <w:tcPr>
            <w:tcW w:w="3330" w:type="dxa"/>
            <w:vAlign w:val="center"/>
          </w:tcPr>
          <w:p w:rsidR="00895759" w:rsidRPr="00085D23" w:rsidRDefault="00895759" w:rsidP="00895759">
            <w:pPr>
              <w:ind w:left="270" w:hanging="108"/>
              <w:rPr>
                <w:rFonts w:asciiTheme="majorBidi" w:hAnsiTheme="majorBidi" w:cstheme="majorBidi"/>
              </w:rPr>
            </w:pPr>
            <w:r w:rsidRPr="00085D23">
              <w:rPr>
                <w:rFonts w:asciiTheme="majorBidi" w:hAnsiTheme="majorBidi" w:cstheme="majorBidi"/>
              </w:rPr>
              <w:t>Al-Khulashah Al-W</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22 </w:t>
            </w:r>
            <w:r w:rsidRPr="00085D23">
              <w:rPr>
                <w:rFonts w:asciiTheme="majorBidi" w:hAnsiTheme="majorBidi" w:cstheme="majorBidi"/>
                <w:vertAlign w:val="superscript"/>
              </w:rPr>
              <w:t xml:space="preserve">0 </w:t>
            </w:r>
            <w:r w:rsidRPr="00085D23">
              <w:rPr>
                <w:rFonts w:asciiTheme="majorBidi" w:hAnsiTheme="majorBidi" w:cstheme="majorBidi"/>
              </w:rPr>
              <w:t xml:space="preserve"> 6 ‘ 36 “</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35 </w:t>
            </w:r>
            <w:r w:rsidRPr="00085D23">
              <w:rPr>
                <w:rFonts w:asciiTheme="majorBidi" w:hAnsiTheme="majorBidi" w:cstheme="majorBidi"/>
                <w:vertAlign w:val="superscript"/>
              </w:rPr>
              <w:t xml:space="preserve">0 </w:t>
            </w:r>
            <w:r w:rsidRPr="00085D23">
              <w:rPr>
                <w:rFonts w:asciiTheme="majorBidi" w:hAnsiTheme="majorBidi" w:cstheme="majorBidi"/>
              </w:rPr>
              <w:t xml:space="preserve"> 17 ‘ 31”</w:t>
            </w:r>
          </w:p>
        </w:tc>
      </w:tr>
      <w:tr w:rsidR="00895759" w:rsidRPr="00085D23" w:rsidTr="00895759">
        <w:trPr>
          <w:trHeight w:val="180"/>
        </w:trPr>
        <w:tc>
          <w:tcPr>
            <w:tcW w:w="3330" w:type="dxa"/>
            <w:vAlign w:val="center"/>
          </w:tcPr>
          <w:p w:rsidR="00895759" w:rsidRPr="00085D23" w:rsidRDefault="00895759" w:rsidP="00895759">
            <w:pPr>
              <w:ind w:left="270" w:hanging="108"/>
              <w:rPr>
                <w:rFonts w:asciiTheme="majorBidi" w:hAnsiTheme="majorBidi" w:cstheme="majorBidi"/>
              </w:rPr>
            </w:pPr>
            <w:r w:rsidRPr="00085D23">
              <w:rPr>
                <w:rFonts w:asciiTheme="majorBidi" w:hAnsiTheme="majorBidi" w:cstheme="majorBidi"/>
              </w:rPr>
              <w:t>New Comb</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22 </w:t>
            </w:r>
            <w:r w:rsidRPr="00085D23">
              <w:rPr>
                <w:rFonts w:asciiTheme="majorBidi" w:hAnsiTheme="majorBidi" w:cstheme="majorBidi"/>
                <w:vertAlign w:val="superscript"/>
              </w:rPr>
              <w:t xml:space="preserve">0  </w:t>
            </w:r>
            <w:r w:rsidRPr="00085D23">
              <w:rPr>
                <w:rFonts w:asciiTheme="majorBidi" w:hAnsiTheme="majorBidi" w:cstheme="majorBidi"/>
              </w:rPr>
              <w:t>6’ 55.9 ”</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35 </w:t>
            </w:r>
            <w:r w:rsidRPr="00085D23">
              <w:rPr>
                <w:rFonts w:asciiTheme="majorBidi" w:hAnsiTheme="majorBidi" w:cstheme="majorBidi"/>
                <w:vertAlign w:val="superscript"/>
              </w:rPr>
              <w:t xml:space="preserve">0 </w:t>
            </w:r>
            <w:r w:rsidRPr="00085D23">
              <w:rPr>
                <w:rFonts w:asciiTheme="majorBidi" w:hAnsiTheme="majorBidi" w:cstheme="majorBidi"/>
              </w:rPr>
              <w:t xml:space="preserve">  17 ‘ 30.8”</w:t>
            </w:r>
          </w:p>
        </w:tc>
      </w:tr>
      <w:tr w:rsidR="00895759" w:rsidRPr="00085D23" w:rsidTr="00895759">
        <w:trPr>
          <w:trHeight w:val="180"/>
        </w:trPr>
        <w:tc>
          <w:tcPr>
            <w:tcW w:w="3330" w:type="dxa"/>
            <w:vAlign w:val="center"/>
          </w:tcPr>
          <w:p w:rsidR="00895759" w:rsidRPr="00085D23" w:rsidRDefault="00895759" w:rsidP="00895759">
            <w:pPr>
              <w:ind w:left="270" w:hanging="108"/>
              <w:rPr>
                <w:rFonts w:asciiTheme="majorBidi" w:hAnsiTheme="majorBidi" w:cstheme="majorBidi"/>
              </w:rPr>
            </w:pPr>
            <w:r w:rsidRPr="00085D23">
              <w:rPr>
                <w:rFonts w:asciiTheme="majorBidi" w:hAnsiTheme="majorBidi" w:cstheme="majorBidi"/>
              </w:rPr>
              <w:t>Hisab Ephemeris</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22 </w:t>
            </w:r>
            <w:r w:rsidRPr="00085D23">
              <w:rPr>
                <w:rFonts w:asciiTheme="majorBidi" w:hAnsiTheme="majorBidi" w:cstheme="majorBidi"/>
                <w:vertAlign w:val="superscript"/>
              </w:rPr>
              <w:t xml:space="preserve">0 </w:t>
            </w:r>
            <w:r w:rsidRPr="00085D23">
              <w:rPr>
                <w:rFonts w:asciiTheme="majorBidi" w:hAnsiTheme="majorBidi" w:cstheme="majorBidi"/>
              </w:rPr>
              <w:t xml:space="preserve"> 6’ 57.83 ”</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35 </w:t>
            </w:r>
            <w:r w:rsidRPr="00085D23">
              <w:rPr>
                <w:rFonts w:asciiTheme="majorBidi" w:hAnsiTheme="majorBidi" w:cstheme="majorBidi"/>
                <w:vertAlign w:val="superscript"/>
              </w:rPr>
              <w:t xml:space="preserve">0 </w:t>
            </w:r>
            <w:r w:rsidRPr="00085D23">
              <w:rPr>
                <w:rFonts w:asciiTheme="majorBidi" w:hAnsiTheme="majorBidi" w:cstheme="majorBidi"/>
              </w:rPr>
              <w:t xml:space="preserve"> 17’  56.45”</w:t>
            </w:r>
          </w:p>
        </w:tc>
      </w:tr>
    </w:tbl>
    <w:p w:rsidR="00895759" w:rsidRPr="00085D23" w:rsidRDefault="00895759" w:rsidP="00895759">
      <w:pPr>
        <w:pStyle w:val="Footer"/>
        <w:ind w:left="270" w:firstLine="810"/>
        <w:jc w:val="center"/>
        <w:rPr>
          <w:rFonts w:asciiTheme="majorBidi" w:hAnsiTheme="majorBidi" w:cstheme="majorBidi"/>
        </w:rPr>
      </w:pP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Tabel III</w:t>
      </w: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Data rata-rata matahari</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340"/>
        <w:gridCol w:w="2617"/>
      </w:tblGrid>
      <w:tr w:rsidR="00895759" w:rsidRPr="00085D23" w:rsidTr="00895759">
        <w:trPr>
          <w:trHeight w:val="180"/>
        </w:trPr>
        <w:tc>
          <w:tcPr>
            <w:tcW w:w="333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Waktu</w:t>
            </w:r>
          </w:p>
        </w:tc>
        <w:tc>
          <w:tcPr>
            <w:tcW w:w="234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29 hari</w:t>
            </w:r>
          </w:p>
        </w:tc>
        <w:tc>
          <w:tcPr>
            <w:tcW w:w="2617" w:type="dxa"/>
            <w:vAlign w:val="center"/>
          </w:tcPr>
          <w:p w:rsidR="00895759" w:rsidRPr="00085D23" w:rsidRDefault="00895759" w:rsidP="00895759">
            <w:pPr>
              <w:ind w:left="270" w:firstLine="72"/>
              <w:jc w:val="center"/>
              <w:rPr>
                <w:rFonts w:asciiTheme="majorBidi" w:hAnsiTheme="majorBidi" w:cstheme="majorBidi"/>
              </w:rPr>
            </w:pPr>
            <w:r w:rsidRPr="00085D23">
              <w:rPr>
                <w:rFonts w:asciiTheme="majorBidi" w:hAnsiTheme="majorBidi" w:cstheme="majorBidi"/>
              </w:rPr>
              <w:t>30 hari</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Al-Khulashah Al-W</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28 </w:t>
            </w:r>
            <w:r w:rsidRPr="00085D23">
              <w:rPr>
                <w:rFonts w:asciiTheme="majorBidi" w:hAnsiTheme="majorBidi" w:cstheme="majorBidi"/>
                <w:vertAlign w:val="superscript"/>
              </w:rPr>
              <w:t xml:space="preserve">0 </w:t>
            </w:r>
            <w:r w:rsidRPr="00085D23">
              <w:rPr>
                <w:rFonts w:asciiTheme="majorBidi" w:hAnsiTheme="majorBidi" w:cstheme="majorBidi"/>
              </w:rPr>
              <w:t xml:space="preserve"> 35 ‘ 10 “</w:t>
            </w:r>
          </w:p>
        </w:tc>
        <w:tc>
          <w:tcPr>
            <w:tcW w:w="2617" w:type="dxa"/>
            <w:vAlign w:val="center"/>
          </w:tcPr>
          <w:p w:rsidR="00895759" w:rsidRPr="00085D23" w:rsidRDefault="00895759" w:rsidP="00895759">
            <w:pPr>
              <w:ind w:left="270" w:firstLine="72"/>
              <w:rPr>
                <w:rFonts w:asciiTheme="majorBidi" w:hAnsiTheme="majorBidi" w:cstheme="majorBidi"/>
              </w:rPr>
            </w:pPr>
            <w:r w:rsidRPr="00085D23">
              <w:rPr>
                <w:rFonts w:asciiTheme="majorBidi" w:hAnsiTheme="majorBidi" w:cstheme="majorBidi"/>
              </w:rPr>
              <w:t xml:space="preserve">29 </w:t>
            </w:r>
            <w:r w:rsidRPr="00085D23">
              <w:rPr>
                <w:rFonts w:asciiTheme="majorBidi" w:hAnsiTheme="majorBidi" w:cstheme="majorBidi"/>
                <w:vertAlign w:val="superscript"/>
              </w:rPr>
              <w:t xml:space="preserve">0 </w:t>
            </w:r>
            <w:r w:rsidRPr="00085D23">
              <w:rPr>
                <w:rFonts w:asciiTheme="majorBidi" w:hAnsiTheme="majorBidi" w:cstheme="majorBidi"/>
              </w:rPr>
              <w:t xml:space="preserve"> 34 ‘ 10 ”</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New Comb</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28 </w:t>
            </w:r>
            <w:r w:rsidRPr="00085D23">
              <w:rPr>
                <w:rFonts w:asciiTheme="majorBidi" w:hAnsiTheme="majorBidi" w:cstheme="majorBidi"/>
                <w:vertAlign w:val="superscript"/>
              </w:rPr>
              <w:t xml:space="preserve">0  </w:t>
            </w:r>
            <w:r w:rsidRPr="00085D23">
              <w:rPr>
                <w:rFonts w:asciiTheme="majorBidi" w:hAnsiTheme="majorBidi" w:cstheme="majorBidi"/>
              </w:rPr>
              <w:t>35’  1.6 ”</w:t>
            </w:r>
          </w:p>
        </w:tc>
        <w:tc>
          <w:tcPr>
            <w:tcW w:w="2617" w:type="dxa"/>
            <w:vAlign w:val="center"/>
          </w:tcPr>
          <w:p w:rsidR="00895759" w:rsidRPr="00085D23" w:rsidRDefault="00895759" w:rsidP="00895759">
            <w:pPr>
              <w:ind w:left="270" w:firstLine="72"/>
              <w:rPr>
                <w:rFonts w:asciiTheme="majorBidi" w:hAnsiTheme="majorBidi" w:cstheme="majorBidi"/>
              </w:rPr>
            </w:pPr>
            <w:r w:rsidRPr="00085D23">
              <w:rPr>
                <w:rFonts w:asciiTheme="majorBidi" w:hAnsiTheme="majorBidi" w:cstheme="majorBidi"/>
              </w:rPr>
              <w:t xml:space="preserve">29 </w:t>
            </w:r>
            <w:r w:rsidRPr="00085D23">
              <w:rPr>
                <w:rFonts w:asciiTheme="majorBidi" w:hAnsiTheme="majorBidi" w:cstheme="majorBidi"/>
                <w:vertAlign w:val="superscript"/>
              </w:rPr>
              <w:t xml:space="preserve">0 </w:t>
            </w:r>
            <w:r w:rsidRPr="00085D23">
              <w:rPr>
                <w:rFonts w:asciiTheme="majorBidi" w:hAnsiTheme="majorBidi" w:cstheme="majorBidi"/>
              </w:rPr>
              <w:t xml:space="preserve">  35 ‘ 9.8”</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Hisab Ephemeris</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28 </w:t>
            </w:r>
            <w:r w:rsidRPr="00085D23">
              <w:rPr>
                <w:rFonts w:asciiTheme="majorBidi" w:hAnsiTheme="majorBidi" w:cstheme="majorBidi"/>
                <w:vertAlign w:val="superscript"/>
              </w:rPr>
              <w:t xml:space="preserve">0 </w:t>
            </w:r>
            <w:r w:rsidRPr="00085D23">
              <w:rPr>
                <w:rFonts w:asciiTheme="majorBidi" w:hAnsiTheme="majorBidi" w:cstheme="majorBidi"/>
              </w:rPr>
              <w:t xml:space="preserve"> 35’  20 ”</w:t>
            </w:r>
          </w:p>
        </w:tc>
        <w:tc>
          <w:tcPr>
            <w:tcW w:w="2617" w:type="dxa"/>
            <w:vAlign w:val="center"/>
          </w:tcPr>
          <w:p w:rsidR="00895759" w:rsidRPr="00085D23" w:rsidRDefault="00895759" w:rsidP="00895759">
            <w:pPr>
              <w:ind w:left="270" w:firstLine="72"/>
              <w:rPr>
                <w:rFonts w:asciiTheme="majorBidi" w:hAnsiTheme="majorBidi" w:cstheme="majorBidi"/>
              </w:rPr>
            </w:pPr>
            <w:r w:rsidRPr="00085D23">
              <w:rPr>
                <w:rFonts w:asciiTheme="majorBidi" w:hAnsiTheme="majorBidi" w:cstheme="majorBidi"/>
              </w:rPr>
              <w:t xml:space="preserve">29 </w:t>
            </w:r>
            <w:r w:rsidRPr="00085D23">
              <w:rPr>
                <w:rFonts w:asciiTheme="majorBidi" w:hAnsiTheme="majorBidi" w:cstheme="majorBidi"/>
                <w:vertAlign w:val="superscript"/>
              </w:rPr>
              <w:t xml:space="preserve">0 </w:t>
            </w:r>
            <w:r w:rsidRPr="00085D23">
              <w:rPr>
                <w:rFonts w:asciiTheme="majorBidi" w:hAnsiTheme="majorBidi" w:cstheme="majorBidi"/>
              </w:rPr>
              <w:t xml:space="preserve">  34’  9.9”</w:t>
            </w:r>
          </w:p>
        </w:tc>
      </w:tr>
    </w:tbl>
    <w:p w:rsidR="00895759" w:rsidRPr="00085D23" w:rsidRDefault="00895759" w:rsidP="00034F5C">
      <w:pPr>
        <w:pStyle w:val="BodyText"/>
        <w:spacing w:line="240" w:lineRule="auto"/>
        <w:rPr>
          <w:rFonts w:asciiTheme="majorBidi" w:hAnsiTheme="majorBidi" w:cstheme="majorBidi"/>
          <w:sz w:val="22"/>
          <w:szCs w:val="22"/>
        </w:rPr>
      </w:pPr>
    </w:p>
    <w:p w:rsidR="00895759" w:rsidRPr="00085D23" w:rsidRDefault="00895759" w:rsidP="00895759">
      <w:pPr>
        <w:pStyle w:val="BodyText"/>
        <w:spacing w:line="240" w:lineRule="auto"/>
        <w:ind w:left="270" w:firstLine="810"/>
        <w:jc w:val="center"/>
        <w:rPr>
          <w:rFonts w:asciiTheme="majorBidi" w:hAnsiTheme="majorBidi" w:cstheme="majorBidi"/>
          <w:sz w:val="22"/>
          <w:szCs w:val="22"/>
        </w:rPr>
      </w:pPr>
    </w:p>
    <w:p w:rsidR="00895759" w:rsidRPr="00085D23" w:rsidRDefault="00895759" w:rsidP="00034F5C">
      <w:pPr>
        <w:pStyle w:val="BodyText"/>
        <w:spacing w:line="240" w:lineRule="auto"/>
        <w:jc w:val="center"/>
        <w:rPr>
          <w:rFonts w:asciiTheme="majorBidi" w:hAnsiTheme="majorBidi" w:cstheme="majorBidi"/>
          <w:sz w:val="22"/>
          <w:szCs w:val="22"/>
        </w:rPr>
      </w:pPr>
      <w:r w:rsidRPr="00085D23">
        <w:rPr>
          <w:rFonts w:asciiTheme="majorBidi" w:hAnsiTheme="majorBidi" w:cstheme="majorBidi"/>
          <w:sz w:val="22"/>
          <w:szCs w:val="22"/>
        </w:rPr>
        <w:t>Di samping dapat dibuktikan dari sisi hasil hisabnya, sebagaimana berikut ini :</w:t>
      </w:r>
    </w:p>
    <w:p w:rsidR="00895759" w:rsidRPr="00085D23" w:rsidRDefault="00895759" w:rsidP="00034F5C">
      <w:pPr>
        <w:ind w:left="270" w:firstLine="810"/>
        <w:jc w:val="center"/>
        <w:rPr>
          <w:rFonts w:asciiTheme="majorBidi" w:hAnsiTheme="majorBidi" w:cstheme="majorBidi"/>
        </w:rPr>
      </w:pPr>
      <w:r w:rsidRPr="00085D23">
        <w:rPr>
          <w:rFonts w:asciiTheme="majorBidi" w:hAnsiTheme="majorBidi" w:cstheme="majorBidi"/>
        </w:rPr>
        <w:t>Tabel IV</w:t>
      </w: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lastRenderedPageBreak/>
        <w:t>Data hasil perhitungan 1 Syawal 1412 H / 1992 M</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340"/>
        <w:gridCol w:w="2617"/>
      </w:tblGrid>
      <w:tr w:rsidR="00895759" w:rsidRPr="00085D23" w:rsidTr="00895759">
        <w:trPr>
          <w:trHeight w:val="180"/>
        </w:trPr>
        <w:tc>
          <w:tcPr>
            <w:tcW w:w="333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Sistem Hisab</w:t>
            </w:r>
          </w:p>
        </w:tc>
        <w:tc>
          <w:tcPr>
            <w:tcW w:w="234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Saat Ijtima’</w:t>
            </w:r>
          </w:p>
        </w:tc>
        <w:tc>
          <w:tcPr>
            <w:tcW w:w="2617"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Tinggi Hilal</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Al-Khulashah Al-W</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12.08 Jum’at 3-04</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- 0 </w:t>
            </w:r>
            <w:r w:rsidRPr="00085D23">
              <w:rPr>
                <w:rFonts w:asciiTheme="majorBidi" w:hAnsiTheme="majorBidi" w:cstheme="majorBidi"/>
                <w:vertAlign w:val="superscript"/>
              </w:rPr>
              <w:t xml:space="preserve">0 </w:t>
            </w:r>
            <w:r w:rsidRPr="00085D23">
              <w:rPr>
                <w:rFonts w:asciiTheme="majorBidi" w:hAnsiTheme="majorBidi" w:cstheme="majorBidi"/>
              </w:rPr>
              <w:t xml:space="preserve"> 55 ‘</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New Comb</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12.10 Jum’at 3-04</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- 0 </w:t>
            </w:r>
            <w:r w:rsidRPr="00085D23">
              <w:rPr>
                <w:rFonts w:asciiTheme="majorBidi" w:hAnsiTheme="majorBidi" w:cstheme="majorBidi"/>
                <w:vertAlign w:val="superscript"/>
              </w:rPr>
              <w:t xml:space="preserve">0 </w:t>
            </w:r>
            <w:r w:rsidRPr="00085D23">
              <w:rPr>
                <w:rFonts w:asciiTheme="majorBidi" w:hAnsiTheme="majorBidi" w:cstheme="majorBidi"/>
              </w:rPr>
              <w:t xml:space="preserve"> 51’</w:t>
            </w:r>
          </w:p>
        </w:tc>
      </w:tr>
      <w:tr w:rsidR="00895759" w:rsidRPr="00085D23" w:rsidTr="00895759">
        <w:trPr>
          <w:trHeight w:val="180"/>
        </w:trPr>
        <w:tc>
          <w:tcPr>
            <w:tcW w:w="33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Hisab Ephemeris</w:t>
            </w:r>
          </w:p>
        </w:tc>
        <w:tc>
          <w:tcPr>
            <w:tcW w:w="23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12.01 Jum’at 3-04</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- 0 </w:t>
            </w:r>
            <w:r w:rsidRPr="00085D23">
              <w:rPr>
                <w:rFonts w:asciiTheme="majorBidi" w:hAnsiTheme="majorBidi" w:cstheme="majorBidi"/>
                <w:vertAlign w:val="superscript"/>
              </w:rPr>
              <w:t xml:space="preserve">0 </w:t>
            </w:r>
            <w:r w:rsidRPr="00085D23">
              <w:rPr>
                <w:rFonts w:asciiTheme="majorBidi" w:hAnsiTheme="majorBidi" w:cstheme="majorBidi"/>
              </w:rPr>
              <w:t xml:space="preserve"> 53‘</w:t>
            </w:r>
          </w:p>
        </w:tc>
      </w:tr>
    </w:tbl>
    <w:p w:rsidR="00895759" w:rsidRPr="00085D23" w:rsidRDefault="00895759" w:rsidP="00895759">
      <w:pPr>
        <w:ind w:left="270" w:firstLine="810"/>
        <w:rPr>
          <w:rFonts w:asciiTheme="majorBidi" w:hAnsiTheme="majorBidi" w:cstheme="majorBidi"/>
          <w:lang w:val="en-US"/>
        </w:rPr>
      </w:pP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Tabel V</w:t>
      </w:r>
    </w:p>
    <w:p w:rsidR="00895759" w:rsidRPr="00085D23" w:rsidRDefault="00895759" w:rsidP="00895759">
      <w:pPr>
        <w:ind w:left="270" w:firstLine="810"/>
        <w:jc w:val="center"/>
        <w:rPr>
          <w:rFonts w:asciiTheme="majorBidi" w:hAnsiTheme="majorBidi" w:cstheme="majorBidi"/>
        </w:rPr>
      </w:pPr>
      <w:r w:rsidRPr="00085D23">
        <w:rPr>
          <w:rFonts w:asciiTheme="majorBidi" w:hAnsiTheme="majorBidi" w:cstheme="majorBidi"/>
        </w:rPr>
        <w:t>Data hasil perhitungan 1 Ramadan 1419 H/ 1998</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430"/>
        <w:gridCol w:w="2617"/>
      </w:tblGrid>
      <w:tr w:rsidR="00895759" w:rsidRPr="00085D23" w:rsidTr="00895759">
        <w:trPr>
          <w:trHeight w:val="180"/>
        </w:trPr>
        <w:tc>
          <w:tcPr>
            <w:tcW w:w="324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Sistem Hisab</w:t>
            </w:r>
          </w:p>
        </w:tc>
        <w:tc>
          <w:tcPr>
            <w:tcW w:w="2430"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Saat Ijtima’</w:t>
            </w:r>
          </w:p>
        </w:tc>
        <w:tc>
          <w:tcPr>
            <w:tcW w:w="2617" w:type="dxa"/>
            <w:vAlign w:val="center"/>
          </w:tcPr>
          <w:p w:rsidR="00895759" w:rsidRPr="00085D23" w:rsidRDefault="00895759" w:rsidP="00895759">
            <w:pPr>
              <w:ind w:left="270" w:hanging="18"/>
              <w:jc w:val="center"/>
              <w:rPr>
                <w:rFonts w:asciiTheme="majorBidi" w:hAnsiTheme="majorBidi" w:cstheme="majorBidi"/>
              </w:rPr>
            </w:pPr>
            <w:r w:rsidRPr="00085D23">
              <w:rPr>
                <w:rFonts w:asciiTheme="majorBidi" w:hAnsiTheme="majorBidi" w:cstheme="majorBidi"/>
              </w:rPr>
              <w:t>Tinggi Hilal</w:t>
            </w:r>
          </w:p>
        </w:tc>
      </w:tr>
      <w:tr w:rsidR="00895759" w:rsidRPr="00085D23" w:rsidTr="00895759">
        <w:trPr>
          <w:trHeight w:val="180"/>
        </w:trPr>
        <w:tc>
          <w:tcPr>
            <w:tcW w:w="32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Al-Khulashah W</w:t>
            </w:r>
          </w:p>
        </w:tc>
        <w:tc>
          <w:tcPr>
            <w:tcW w:w="24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05.54 Sabtu 19 Des</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04 </w:t>
            </w:r>
            <w:r w:rsidRPr="00085D23">
              <w:rPr>
                <w:rFonts w:asciiTheme="majorBidi" w:hAnsiTheme="majorBidi" w:cstheme="majorBidi"/>
                <w:vertAlign w:val="superscript"/>
              </w:rPr>
              <w:t xml:space="preserve">0  </w:t>
            </w:r>
            <w:r w:rsidRPr="00085D23">
              <w:rPr>
                <w:rFonts w:asciiTheme="majorBidi" w:hAnsiTheme="majorBidi" w:cstheme="majorBidi"/>
              </w:rPr>
              <w:t>16 ’</w:t>
            </w:r>
          </w:p>
        </w:tc>
      </w:tr>
      <w:tr w:rsidR="00895759" w:rsidRPr="00085D23" w:rsidTr="00895759">
        <w:trPr>
          <w:trHeight w:val="180"/>
        </w:trPr>
        <w:tc>
          <w:tcPr>
            <w:tcW w:w="324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New Comb</w:t>
            </w:r>
          </w:p>
        </w:tc>
        <w:tc>
          <w:tcPr>
            <w:tcW w:w="24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05.44 Sabtu 19 Des</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04 </w:t>
            </w:r>
            <w:r w:rsidRPr="00085D23">
              <w:rPr>
                <w:rFonts w:asciiTheme="majorBidi" w:hAnsiTheme="majorBidi" w:cstheme="majorBidi"/>
                <w:vertAlign w:val="superscript"/>
              </w:rPr>
              <w:t xml:space="preserve">0 </w:t>
            </w:r>
            <w:r w:rsidRPr="00085D23">
              <w:rPr>
                <w:rFonts w:asciiTheme="majorBidi" w:hAnsiTheme="majorBidi" w:cstheme="majorBidi"/>
              </w:rPr>
              <w:t xml:space="preserve"> 10 ‘</w:t>
            </w:r>
          </w:p>
        </w:tc>
      </w:tr>
      <w:tr w:rsidR="00895759" w:rsidRPr="00085D23" w:rsidTr="00895759">
        <w:trPr>
          <w:trHeight w:val="180"/>
        </w:trPr>
        <w:tc>
          <w:tcPr>
            <w:tcW w:w="3240" w:type="dxa"/>
            <w:vAlign w:val="center"/>
          </w:tcPr>
          <w:p w:rsidR="00895759" w:rsidRPr="00085D23" w:rsidRDefault="00895759" w:rsidP="00895759">
            <w:pPr>
              <w:ind w:left="270" w:hanging="108"/>
              <w:rPr>
                <w:rFonts w:asciiTheme="majorBidi" w:hAnsiTheme="majorBidi" w:cstheme="majorBidi"/>
              </w:rPr>
            </w:pPr>
            <w:r w:rsidRPr="00085D23">
              <w:rPr>
                <w:rFonts w:asciiTheme="majorBidi" w:hAnsiTheme="majorBidi" w:cstheme="majorBidi"/>
              </w:rPr>
              <w:t>E W Brouwn</w:t>
            </w:r>
          </w:p>
        </w:tc>
        <w:tc>
          <w:tcPr>
            <w:tcW w:w="2430"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Pkl 05.42 Sabtu 19 Des</w:t>
            </w:r>
          </w:p>
        </w:tc>
        <w:tc>
          <w:tcPr>
            <w:tcW w:w="2617" w:type="dxa"/>
            <w:vAlign w:val="center"/>
          </w:tcPr>
          <w:p w:rsidR="00895759" w:rsidRPr="00085D23" w:rsidRDefault="00895759" w:rsidP="00895759">
            <w:pPr>
              <w:ind w:left="270" w:hanging="18"/>
              <w:rPr>
                <w:rFonts w:asciiTheme="majorBidi" w:hAnsiTheme="majorBidi" w:cstheme="majorBidi"/>
              </w:rPr>
            </w:pPr>
            <w:r w:rsidRPr="00085D23">
              <w:rPr>
                <w:rFonts w:asciiTheme="majorBidi" w:hAnsiTheme="majorBidi" w:cstheme="majorBidi"/>
              </w:rPr>
              <w:t xml:space="preserve">04 </w:t>
            </w:r>
            <w:r w:rsidRPr="00085D23">
              <w:rPr>
                <w:rFonts w:asciiTheme="majorBidi" w:hAnsiTheme="majorBidi" w:cstheme="majorBidi"/>
                <w:vertAlign w:val="superscript"/>
              </w:rPr>
              <w:t xml:space="preserve">0 </w:t>
            </w:r>
            <w:r w:rsidRPr="00085D23">
              <w:rPr>
                <w:rFonts w:asciiTheme="majorBidi" w:hAnsiTheme="majorBidi" w:cstheme="majorBidi"/>
              </w:rPr>
              <w:t xml:space="preserve"> 17 ‘</w:t>
            </w:r>
          </w:p>
        </w:tc>
      </w:tr>
    </w:tbl>
    <w:p w:rsidR="00895759" w:rsidRPr="00085D23" w:rsidRDefault="00895759" w:rsidP="00895759">
      <w:pPr>
        <w:ind w:left="270" w:firstLine="810"/>
        <w:jc w:val="both"/>
        <w:rPr>
          <w:rFonts w:asciiTheme="majorBidi" w:hAnsiTheme="majorBidi" w:cstheme="majorBidi"/>
        </w:rPr>
      </w:pPr>
    </w:p>
    <w:p w:rsidR="00895759" w:rsidRPr="00085D23" w:rsidRDefault="00895759" w:rsidP="00895759">
      <w:pPr>
        <w:ind w:firstLine="567"/>
        <w:jc w:val="both"/>
        <w:rPr>
          <w:rFonts w:asciiTheme="majorBidi" w:hAnsiTheme="majorBidi" w:cstheme="majorBidi"/>
        </w:rPr>
        <w:sectPr w:rsidR="00895759" w:rsidRPr="00085D23" w:rsidSect="00895759">
          <w:type w:val="continuous"/>
          <w:pgSz w:w="11909" w:h="16834" w:code="9"/>
          <w:pgMar w:top="1440" w:right="1440" w:bottom="1440" w:left="1440" w:header="720" w:footer="720" w:gutter="0"/>
          <w:cols w:space="720"/>
          <w:docGrid w:linePitch="360"/>
        </w:sectPr>
      </w:pPr>
    </w:p>
    <w:p w:rsidR="00895759" w:rsidRPr="00085D23" w:rsidRDefault="00895759" w:rsidP="00034F5C">
      <w:pPr>
        <w:spacing w:after="0" w:line="240" w:lineRule="auto"/>
        <w:ind w:firstLine="567"/>
        <w:jc w:val="both"/>
        <w:rPr>
          <w:rFonts w:asciiTheme="majorBidi" w:hAnsiTheme="majorBidi" w:cstheme="majorBidi"/>
        </w:rPr>
      </w:pPr>
      <w:r w:rsidRPr="00085D23">
        <w:rPr>
          <w:rFonts w:asciiTheme="majorBidi" w:hAnsiTheme="majorBidi" w:cstheme="majorBidi"/>
        </w:rPr>
        <w:lastRenderedPageBreak/>
        <w:t xml:space="preserve">Di samping itu, dari </w:t>
      </w:r>
      <w:r w:rsidRPr="00085D23">
        <w:rPr>
          <w:rFonts w:asciiTheme="majorBidi" w:hAnsiTheme="majorBidi" w:cstheme="majorBidi"/>
          <w:i/>
          <w:iCs/>
        </w:rPr>
        <w:t xml:space="preserve">al-Khulashah al-Wafiyah </w:t>
      </w:r>
      <w:r w:rsidRPr="00085D23">
        <w:rPr>
          <w:rFonts w:asciiTheme="majorBidi" w:hAnsiTheme="majorBidi" w:cstheme="majorBidi"/>
        </w:rPr>
        <w:t xml:space="preserve"> terbaca bahwa </w:t>
      </w:r>
      <w:r w:rsidRPr="00085D23">
        <w:rPr>
          <w:rFonts w:asciiTheme="majorBidi" w:hAnsiTheme="majorBidi" w:cstheme="majorBidi"/>
          <w:i/>
          <w:iCs/>
        </w:rPr>
        <w:t xml:space="preserve">Zubaer Umar Al-Jaelany </w:t>
      </w:r>
      <w:r w:rsidRPr="00085D23">
        <w:rPr>
          <w:rFonts w:asciiTheme="majorBidi" w:hAnsiTheme="majorBidi" w:cstheme="majorBidi"/>
        </w:rPr>
        <w:t xml:space="preserve"> adalah seorang yang </w:t>
      </w:r>
      <w:r w:rsidRPr="00085D23">
        <w:rPr>
          <w:rFonts w:asciiTheme="majorBidi" w:hAnsiTheme="majorBidi" w:cstheme="majorBidi"/>
          <w:i/>
          <w:iCs/>
        </w:rPr>
        <w:t xml:space="preserve">tasammuh – </w:t>
      </w:r>
      <w:r w:rsidRPr="00085D23">
        <w:rPr>
          <w:rFonts w:asciiTheme="majorBidi" w:hAnsiTheme="majorBidi" w:cstheme="majorBidi"/>
        </w:rPr>
        <w:t xml:space="preserve">toleransi terhadap perbedaan. Kerangka berfikir ini nampak dalam kajian komparasi dalam membahas yang berkaitan dengan </w:t>
      </w:r>
      <w:r w:rsidRPr="00085D23">
        <w:rPr>
          <w:rFonts w:asciiTheme="majorBidi" w:hAnsiTheme="majorBidi" w:cstheme="majorBidi"/>
          <w:i/>
          <w:iCs/>
        </w:rPr>
        <w:t>fiqh ikhtilafiyah</w:t>
      </w:r>
      <w:r w:rsidRPr="00085D23">
        <w:rPr>
          <w:rFonts w:asciiTheme="majorBidi" w:hAnsiTheme="majorBidi" w:cstheme="majorBidi"/>
        </w:rPr>
        <w:t xml:space="preserve">, sebagaimana memberikan kajian </w:t>
      </w:r>
      <w:r w:rsidRPr="00085D23">
        <w:rPr>
          <w:rFonts w:asciiTheme="majorBidi" w:hAnsiTheme="majorBidi" w:cstheme="majorBidi"/>
          <w:i/>
          <w:iCs/>
        </w:rPr>
        <w:t>muqaranah</w:t>
      </w:r>
      <w:r w:rsidRPr="00085D23">
        <w:rPr>
          <w:rFonts w:asciiTheme="majorBidi" w:hAnsiTheme="majorBidi" w:cstheme="majorBidi"/>
        </w:rPr>
        <w:t xml:space="preserve"> dalam hadis-hadis hisab rukyah : </w:t>
      </w:r>
      <w:r w:rsidRPr="00085D23">
        <w:rPr>
          <w:rFonts w:asciiTheme="majorBidi" w:hAnsiTheme="majorBidi" w:cstheme="majorBidi"/>
          <w:i/>
          <w:iCs/>
        </w:rPr>
        <w:t>“Shummu lirukyatihi wa afthiru lirukyatihi”,</w:t>
      </w:r>
      <w:r w:rsidRPr="00085D23">
        <w:rPr>
          <w:rFonts w:asciiTheme="majorBidi" w:hAnsiTheme="majorBidi" w:cstheme="majorBidi"/>
        </w:rPr>
        <w:t xml:space="preserve"> pembahasan </w:t>
      </w:r>
      <w:r w:rsidRPr="00085D23">
        <w:rPr>
          <w:rFonts w:asciiTheme="majorBidi" w:hAnsiTheme="majorBidi" w:cstheme="majorBidi"/>
          <w:i/>
          <w:iCs/>
        </w:rPr>
        <w:t xml:space="preserve">mathla’, </w:t>
      </w:r>
      <w:r w:rsidRPr="00085D23">
        <w:rPr>
          <w:rFonts w:asciiTheme="majorBidi" w:hAnsiTheme="majorBidi" w:cstheme="majorBidi"/>
        </w:rPr>
        <w:t>pembahasan batas pemberlakuan rukyah (</w:t>
      </w:r>
      <w:r w:rsidRPr="00085D23">
        <w:rPr>
          <w:rFonts w:asciiTheme="majorBidi" w:hAnsiTheme="majorBidi" w:cstheme="majorBidi"/>
          <w:i/>
          <w:iCs/>
        </w:rPr>
        <w:t xml:space="preserve">hadurrukyah). </w:t>
      </w:r>
    </w:p>
    <w:p w:rsidR="00895759" w:rsidRPr="00085D23" w:rsidRDefault="00895759" w:rsidP="00034F5C">
      <w:pPr>
        <w:spacing w:after="0" w:line="240" w:lineRule="auto"/>
        <w:ind w:firstLine="567"/>
        <w:jc w:val="both"/>
        <w:rPr>
          <w:rFonts w:asciiTheme="majorBidi" w:hAnsiTheme="majorBidi" w:cstheme="majorBidi"/>
        </w:rPr>
      </w:pPr>
      <w:r w:rsidRPr="00085D23">
        <w:rPr>
          <w:rFonts w:asciiTheme="majorBidi" w:hAnsiTheme="majorBidi" w:cstheme="majorBidi"/>
        </w:rPr>
        <w:t xml:space="preserve">Kepakaran </w:t>
      </w:r>
      <w:r w:rsidRPr="00085D23">
        <w:rPr>
          <w:rFonts w:asciiTheme="majorBidi" w:hAnsiTheme="majorBidi" w:cstheme="majorBidi"/>
          <w:i/>
          <w:iCs/>
        </w:rPr>
        <w:t xml:space="preserve">Zubaer Umar al-Jaelany </w:t>
      </w:r>
      <w:r w:rsidRPr="00085D23">
        <w:rPr>
          <w:rFonts w:asciiTheme="majorBidi" w:hAnsiTheme="majorBidi" w:cstheme="majorBidi"/>
        </w:rPr>
        <w:t xml:space="preserve"> dalam ilmu matematika juga nampak dengan adanya </w:t>
      </w:r>
      <w:r w:rsidRPr="00085D23">
        <w:rPr>
          <w:rFonts w:asciiTheme="majorBidi" w:hAnsiTheme="majorBidi" w:cstheme="majorBidi"/>
          <w:i/>
          <w:iCs/>
        </w:rPr>
        <w:t xml:space="preserve">Risalah  Fi al- Maqayis </w:t>
      </w:r>
      <w:r w:rsidRPr="00085D23">
        <w:rPr>
          <w:rFonts w:asciiTheme="majorBidi" w:hAnsiTheme="majorBidi" w:cstheme="majorBidi"/>
        </w:rPr>
        <w:t xml:space="preserve">(risalah yang ada di akhir pembahasan </w:t>
      </w:r>
      <w:r w:rsidRPr="00085D23">
        <w:rPr>
          <w:rFonts w:asciiTheme="majorBidi" w:hAnsiTheme="majorBidi" w:cstheme="majorBidi"/>
          <w:i/>
          <w:iCs/>
        </w:rPr>
        <w:t>al-Khulashah al-Wafiyah</w:t>
      </w:r>
      <w:r w:rsidRPr="00085D23">
        <w:rPr>
          <w:rFonts w:asciiTheme="majorBidi" w:hAnsiTheme="majorBidi" w:cstheme="majorBidi"/>
        </w:rPr>
        <w:t>)</w:t>
      </w:r>
      <w:r w:rsidRPr="00085D23">
        <w:rPr>
          <w:rFonts w:asciiTheme="majorBidi" w:hAnsiTheme="majorBidi" w:cstheme="majorBidi"/>
          <w:i/>
          <w:iCs/>
        </w:rPr>
        <w:t xml:space="preserve"> </w:t>
      </w:r>
      <w:r w:rsidRPr="00085D23">
        <w:rPr>
          <w:rFonts w:asciiTheme="majorBidi" w:hAnsiTheme="majorBidi" w:cstheme="majorBidi"/>
        </w:rPr>
        <w:t xml:space="preserve">membahas batasan dan ukuran–ukaran tradisional,  pembahasan </w:t>
      </w:r>
      <w:r w:rsidRPr="00085D23">
        <w:rPr>
          <w:rFonts w:asciiTheme="majorBidi" w:hAnsiTheme="majorBidi" w:cstheme="majorBidi"/>
          <w:i/>
          <w:iCs/>
        </w:rPr>
        <w:t>nishab</w:t>
      </w:r>
      <w:r w:rsidRPr="00085D23">
        <w:rPr>
          <w:rFonts w:asciiTheme="majorBidi" w:hAnsiTheme="majorBidi" w:cstheme="majorBidi"/>
        </w:rPr>
        <w:t xml:space="preserve">, pembahasan ukuran air banyak dengan perubahan satuan ukuran </w:t>
      </w:r>
      <w:r w:rsidRPr="00085D23">
        <w:rPr>
          <w:rFonts w:asciiTheme="majorBidi" w:hAnsiTheme="majorBidi" w:cstheme="majorBidi"/>
          <w:i/>
          <w:iCs/>
        </w:rPr>
        <w:t>dirham</w:t>
      </w:r>
      <w:r w:rsidRPr="00085D23">
        <w:rPr>
          <w:rFonts w:asciiTheme="majorBidi" w:hAnsiTheme="majorBidi" w:cstheme="majorBidi"/>
        </w:rPr>
        <w:t xml:space="preserve"> diganti dengan satuan  </w:t>
      </w:r>
      <w:r w:rsidRPr="00085D23">
        <w:rPr>
          <w:rFonts w:asciiTheme="majorBidi" w:hAnsiTheme="majorBidi" w:cstheme="majorBidi"/>
          <w:i/>
          <w:iCs/>
        </w:rPr>
        <w:t>gram</w:t>
      </w:r>
      <w:r w:rsidRPr="00085D23">
        <w:rPr>
          <w:rFonts w:asciiTheme="majorBidi" w:hAnsiTheme="majorBidi" w:cstheme="majorBidi"/>
        </w:rPr>
        <w:t>, ukuran s</w:t>
      </w:r>
      <w:r w:rsidRPr="00085D23">
        <w:rPr>
          <w:rFonts w:asciiTheme="majorBidi" w:hAnsiTheme="majorBidi" w:cstheme="majorBidi"/>
          <w:i/>
          <w:iCs/>
        </w:rPr>
        <w:t>ho’</w:t>
      </w:r>
      <w:r w:rsidRPr="00085D23">
        <w:rPr>
          <w:rFonts w:asciiTheme="majorBidi" w:hAnsiTheme="majorBidi" w:cstheme="majorBidi"/>
        </w:rPr>
        <w:t xml:space="preserve"> dirubah dengan ukuran </w:t>
      </w:r>
      <w:r w:rsidRPr="00085D23">
        <w:rPr>
          <w:rFonts w:asciiTheme="majorBidi" w:hAnsiTheme="majorBidi" w:cstheme="majorBidi"/>
          <w:i/>
          <w:iCs/>
        </w:rPr>
        <w:t>liter,</w:t>
      </w:r>
      <w:r w:rsidRPr="00085D23">
        <w:rPr>
          <w:rFonts w:asciiTheme="majorBidi" w:hAnsiTheme="majorBidi" w:cstheme="majorBidi"/>
        </w:rPr>
        <w:t xml:space="preserve"> ukuran </w:t>
      </w:r>
      <w:r w:rsidRPr="00085D23">
        <w:rPr>
          <w:rFonts w:asciiTheme="majorBidi" w:hAnsiTheme="majorBidi" w:cstheme="majorBidi"/>
          <w:i/>
          <w:iCs/>
        </w:rPr>
        <w:t>dinar</w:t>
      </w:r>
      <w:r w:rsidRPr="00085D23">
        <w:rPr>
          <w:rFonts w:asciiTheme="majorBidi" w:hAnsiTheme="majorBidi" w:cstheme="majorBidi"/>
        </w:rPr>
        <w:t xml:space="preserve"> dengan ukuran </w:t>
      </w:r>
      <w:r w:rsidRPr="00085D23">
        <w:rPr>
          <w:rFonts w:asciiTheme="majorBidi" w:hAnsiTheme="majorBidi" w:cstheme="majorBidi"/>
          <w:i/>
          <w:iCs/>
        </w:rPr>
        <w:t>gram,</w:t>
      </w:r>
      <w:r w:rsidRPr="00085D23">
        <w:rPr>
          <w:rFonts w:asciiTheme="majorBidi" w:hAnsiTheme="majorBidi" w:cstheme="majorBidi"/>
        </w:rPr>
        <w:t xml:space="preserve"> dan masih banyak lagi.</w:t>
      </w:r>
    </w:p>
    <w:p w:rsidR="00895759" w:rsidRPr="006073EB" w:rsidRDefault="00895759" w:rsidP="00034F5C">
      <w:pPr>
        <w:spacing w:after="0" w:line="240" w:lineRule="auto"/>
        <w:ind w:firstLine="567"/>
        <w:jc w:val="both"/>
        <w:rPr>
          <w:rFonts w:asciiTheme="majorBidi" w:hAnsiTheme="majorBidi" w:cstheme="majorBidi"/>
        </w:rPr>
      </w:pPr>
      <w:r w:rsidRPr="00085D23">
        <w:rPr>
          <w:rFonts w:asciiTheme="majorBidi" w:hAnsiTheme="majorBidi" w:cstheme="majorBidi"/>
        </w:rPr>
        <w:t xml:space="preserve">Di sinilah eksistensi </w:t>
      </w:r>
      <w:r w:rsidRPr="00085D23">
        <w:rPr>
          <w:rFonts w:asciiTheme="majorBidi" w:hAnsiTheme="majorBidi" w:cstheme="majorBidi"/>
          <w:i/>
          <w:iCs/>
        </w:rPr>
        <w:t xml:space="preserve">Zubaer Umar al-Jaelany </w:t>
      </w:r>
      <w:r w:rsidRPr="00085D23">
        <w:rPr>
          <w:rFonts w:asciiTheme="majorBidi" w:hAnsiTheme="majorBidi" w:cstheme="majorBidi"/>
        </w:rPr>
        <w:t xml:space="preserve">membawa prinsip matematika modern dalam pemahaman fiqh klasik, di samping sebagai tokoh pertama dalam kancah jaringan ulama pemikiran hisab dengan menggunakan prinsip anggaran baru </w:t>
      </w:r>
      <w:r w:rsidRPr="00085D23">
        <w:rPr>
          <w:rFonts w:asciiTheme="majorBidi" w:hAnsiTheme="majorBidi" w:cstheme="majorBidi"/>
          <w:i/>
          <w:iCs/>
        </w:rPr>
        <w:t>heliosentris</w:t>
      </w:r>
      <w:r w:rsidRPr="00085D23">
        <w:rPr>
          <w:rFonts w:asciiTheme="majorBidi" w:hAnsiTheme="majorBidi" w:cstheme="majorBidi"/>
        </w:rPr>
        <w:t xml:space="preserve"> yang sampai sekarang masih diakui kebenaran ilmiahnya.</w:t>
      </w:r>
    </w:p>
    <w:p w:rsidR="00034F5C" w:rsidRPr="006073EB" w:rsidRDefault="00034F5C" w:rsidP="00034F5C">
      <w:pPr>
        <w:spacing w:after="0" w:line="240" w:lineRule="auto"/>
        <w:ind w:firstLine="567"/>
        <w:jc w:val="both"/>
        <w:rPr>
          <w:rFonts w:asciiTheme="majorBidi" w:hAnsiTheme="majorBidi" w:cstheme="majorBidi"/>
        </w:rPr>
      </w:pPr>
    </w:p>
    <w:p w:rsidR="00895759" w:rsidRPr="00085D23" w:rsidRDefault="00895759" w:rsidP="00034F5C">
      <w:pPr>
        <w:pStyle w:val="ListParagraph"/>
        <w:numPr>
          <w:ilvl w:val="0"/>
          <w:numId w:val="15"/>
        </w:numPr>
        <w:spacing w:after="0" w:line="240" w:lineRule="auto"/>
        <w:ind w:left="360"/>
        <w:jc w:val="both"/>
        <w:rPr>
          <w:rFonts w:asciiTheme="majorBidi" w:hAnsiTheme="majorBidi" w:cstheme="majorBidi"/>
          <w:b/>
          <w:bCs/>
        </w:rPr>
      </w:pPr>
      <w:r w:rsidRPr="00085D23">
        <w:rPr>
          <w:rFonts w:asciiTheme="majorBidi" w:hAnsiTheme="majorBidi" w:cstheme="majorBidi"/>
          <w:b/>
          <w:bCs/>
        </w:rPr>
        <w:t xml:space="preserve">Kesimpulan </w:t>
      </w:r>
    </w:p>
    <w:p w:rsidR="00895759" w:rsidRPr="00085D23" w:rsidRDefault="00895759" w:rsidP="00034F5C">
      <w:pPr>
        <w:spacing w:after="0" w:line="240" w:lineRule="auto"/>
        <w:ind w:firstLine="567"/>
        <w:jc w:val="both"/>
        <w:rPr>
          <w:rFonts w:asciiTheme="majorBidi" w:hAnsiTheme="majorBidi" w:cstheme="majorBidi"/>
        </w:rPr>
      </w:pPr>
      <w:r w:rsidRPr="00085D23">
        <w:rPr>
          <w:rFonts w:asciiTheme="majorBidi" w:hAnsiTheme="majorBidi" w:cstheme="majorBidi"/>
        </w:rPr>
        <w:t xml:space="preserve">Ada dua data (zij) hisab yang berkembang di Indonesia  yakni anggaran lama yang diperkenalkan </w:t>
      </w:r>
      <w:r w:rsidRPr="00085D23">
        <w:rPr>
          <w:rFonts w:asciiTheme="majorBidi" w:hAnsiTheme="majorBidi" w:cstheme="majorBidi"/>
          <w:i/>
          <w:iCs/>
        </w:rPr>
        <w:t>Ulugh Beik al-Samarqandhi</w:t>
      </w:r>
      <w:r w:rsidRPr="00085D23">
        <w:rPr>
          <w:rFonts w:asciiTheme="majorBidi" w:hAnsiTheme="majorBidi" w:cstheme="majorBidi"/>
        </w:rPr>
        <w:t xml:space="preserve"> dengan prinsip </w:t>
      </w:r>
      <w:r w:rsidRPr="00085D23">
        <w:rPr>
          <w:rFonts w:asciiTheme="majorBidi" w:hAnsiTheme="majorBidi" w:cstheme="majorBidi"/>
          <w:i/>
          <w:iCs/>
        </w:rPr>
        <w:t>geosentris</w:t>
      </w:r>
      <w:r w:rsidRPr="00085D23">
        <w:rPr>
          <w:rFonts w:asciiTheme="majorBidi" w:hAnsiTheme="majorBidi" w:cstheme="majorBidi"/>
        </w:rPr>
        <w:t xml:space="preserve"> yang dicetuskan oleh </w:t>
      </w:r>
      <w:r w:rsidRPr="00085D23">
        <w:rPr>
          <w:rFonts w:asciiTheme="majorBidi" w:hAnsiTheme="majorBidi" w:cstheme="majorBidi"/>
          <w:i/>
          <w:iCs/>
        </w:rPr>
        <w:t>Ptolomeus</w:t>
      </w:r>
      <w:r w:rsidRPr="00085D23">
        <w:rPr>
          <w:rFonts w:asciiTheme="majorBidi" w:hAnsiTheme="majorBidi" w:cstheme="majorBidi"/>
        </w:rPr>
        <w:t xml:space="preserve">, di Indonesia dipelopori oleh </w:t>
      </w:r>
      <w:r w:rsidRPr="00085D23">
        <w:rPr>
          <w:rFonts w:asciiTheme="majorBidi" w:hAnsiTheme="majorBidi" w:cstheme="majorBidi"/>
          <w:i/>
          <w:iCs/>
        </w:rPr>
        <w:t>Muhammad Manshur</w:t>
      </w:r>
      <w:r w:rsidRPr="00085D23">
        <w:rPr>
          <w:rFonts w:asciiTheme="majorBidi" w:hAnsiTheme="majorBidi" w:cstheme="majorBidi"/>
        </w:rPr>
        <w:t xml:space="preserve"> dengan karya monumentalnya </w:t>
      </w:r>
      <w:r w:rsidRPr="00085D23">
        <w:rPr>
          <w:rFonts w:asciiTheme="majorBidi" w:hAnsiTheme="majorBidi" w:cstheme="majorBidi"/>
          <w:i/>
          <w:iCs/>
        </w:rPr>
        <w:t>Sullam al-Nayyirain</w:t>
      </w:r>
      <w:r w:rsidRPr="00085D23">
        <w:rPr>
          <w:rFonts w:asciiTheme="majorBidi" w:hAnsiTheme="majorBidi" w:cstheme="majorBidi"/>
        </w:rPr>
        <w:t xml:space="preserve">. Sistem hisab yang menggunakan data inilah yang  masuk tipologi hisab hakiky taqriby. </w:t>
      </w:r>
    </w:p>
    <w:p w:rsidR="00895759" w:rsidRPr="00085D23" w:rsidRDefault="00895759" w:rsidP="00034F5C">
      <w:pPr>
        <w:spacing w:after="0" w:line="240" w:lineRule="auto"/>
        <w:ind w:firstLine="567"/>
        <w:jc w:val="both"/>
        <w:rPr>
          <w:rFonts w:asciiTheme="majorBidi" w:hAnsiTheme="majorBidi" w:cstheme="majorBidi"/>
          <w:i/>
          <w:iCs/>
        </w:rPr>
      </w:pPr>
      <w:r w:rsidRPr="00085D23">
        <w:rPr>
          <w:rFonts w:asciiTheme="majorBidi" w:hAnsiTheme="majorBidi" w:cstheme="majorBidi"/>
        </w:rPr>
        <w:t xml:space="preserve">Pada waktu berikutnya prinsip tersebut ditumbangkan oleh  anggaran baru </w:t>
      </w:r>
      <w:r w:rsidRPr="00085D23">
        <w:rPr>
          <w:rFonts w:asciiTheme="majorBidi" w:hAnsiTheme="majorBidi" w:cstheme="majorBidi"/>
          <w:i/>
          <w:iCs/>
        </w:rPr>
        <w:t>Nicolas Copernicus</w:t>
      </w:r>
      <w:r w:rsidRPr="00085D23">
        <w:rPr>
          <w:rFonts w:asciiTheme="majorBidi" w:hAnsiTheme="majorBidi" w:cstheme="majorBidi"/>
        </w:rPr>
        <w:t xml:space="preserve"> dengan prinsip </w:t>
      </w:r>
      <w:r w:rsidRPr="00085D23">
        <w:rPr>
          <w:rFonts w:asciiTheme="majorBidi" w:hAnsiTheme="majorBidi" w:cstheme="majorBidi"/>
          <w:i/>
          <w:iCs/>
        </w:rPr>
        <w:t>heliosentris</w:t>
      </w:r>
      <w:r w:rsidRPr="00085D23">
        <w:rPr>
          <w:rFonts w:asciiTheme="majorBidi" w:hAnsiTheme="majorBidi" w:cstheme="majorBidi"/>
        </w:rPr>
        <w:t xml:space="preserve">. Prinsip ini dikembangkan sampai Mesir dengan terbukukan </w:t>
      </w:r>
      <w:r w:rsidRPr="00085D23">
        <w:rPr>
          <w:rFonts w:asciiTheme="majorBidi" w:hAnsiTheme="majorBidi" w:cstheme="majorBidi"/>
          <w:i/>
          <w:iCs/>
        </w:rPr>
        <w:t xml:space="preserve">Mathlaus Said  ala Rasdil Jadid </w:t>
      </w:r>
      <w:r w:rsidRPr="00085D23">
        <w:rPr>
          <w:rFonts w:asciiTheme="majorBidi" w:hAnsiTheme="majorBidi" w:cstheme="majorBidi"/>
        </w:rPr>
        <w:t xml:space="preserve"> oleh </w:t>
      </w:r>
      <w:r w:rsidRPr="00085D23">
        <w:rPr>
          <w:rFonts w:asciiTheme="majorBidi" w:hAnsiTheme="majorBidi" w:cstheme="majorBidi"/>
          <w:i/>
          <w:iCs/>
        </w:rPr>
        <w:t xml:space="preserve">Husain Zaid al-Misra. </w:t>
      </w:r>
      <w:r w:rsidRPr="00085D23">
        <w:rPr>
          <w:rFonts w:asciiTheme="majorBidi" w:hAnsiTheme="majorBidi" w:cstheme="majorBidi"/>
        </w:rPr>
        <w:t xml:space="preserve">Dari kitab induk </w:t>
      </w:r>
      <w:r w:rsidRPr="00085D23">
        <w:rPr>
          <w:rFonts w:asciiTheme="majorBidi" w:hAnsiTheme="majorBidi" w:cstheme="majorBidi"/>
          <w:i/>
          <w:iCs/>
        </w:rPr>
        <w:t xml:space="preserve">Mathlaus Said </w:t>
      </w:r>
      <w:r w:rsidRPr="00085D23">
        <w:rPr>
          <w:rFonts w:asciiTheme="majorBidi" w:hAnsiTheme="majorBidi" w:cstheme="majorBidi"/>
        </w:rPr>
        <w:t xml:space="preserve">dengan rihlah ilmiah ke Makkah selama lima tahun (1930-1935), </w:t>
      </w:r>
      <w:r w:rsidRPr="00085D23">
        <w:rPr>
          <w:rFonts w:asciiTheme="majorBidi" w:hAnsiTheme="majorBidi" w:cstheme="majorBidi"/>
          <w:i/>
          <w:iCs/>
        </w:rPr>
        <w:t xml:space="preserve">Zubaer Umar al-Jaelany </w:t>
      </w:r>
      <w:r w:rsidRPr="00085D23">
        <w:rPr>
          <w:rFonts w:asciiTheme="majorBidi" w:hAnsiTheme="majorBidi" w:cstheme="majorBidi"/>
        </w:rPr>
        <w:t xml:space="preserve"> (</w:t>
      </w:r>
      <w:r w:rsidRPr="00085D23">
        <w:rPr>
          <w:rFonts w:asciiTheme="majorBidi" w:hAnsiTheme="majorBidi" w:cstheme="majorBidi"/>
          <w:i/>
          <w:iCs/>
        </w:rPr>
        <w:t>meguru</w:t>
      </w:r>
      <w:r w:rsidRPr="00085D23">
        <w:rPr>
          <w:rFonts w:asciiTheme="majorBidi" w:hAnsiTheme="majorBidi" w:cstheme="majorBidi"/>
        </w:rPr>
        <w:t xml:space="preserve"> kepada </w:t>
      </w:r>
      <w:r w:rsidRPr="00085D23">
        <w:rPr>
          <w:rFonts w:asciiTheme="majorBidi" w:hAnsiTheme="majorBidi" w:cstheme="majorBidi"/>
          <w:i/>
          <w:iCs/>
        </w:rPr>
        <w:lastRenderedPageBreak/>
        <w:t>Umar Hamdan</w:t>
      </w:r>
      <w:r w:rsidRPr="00085D23">
        <w:rPr>
          <w:rFonts w:asciiTheme="majorBidi" w:hAnsiTheme="majorBidi" w:cstheme="majorBidi"/>
        </w:rPr>
        <w:t xml:space="preserve"> Makkah), </w:t>
      </w:r>
      <w:r w:rsidRPr="00085D23">
        <w:rPr>
          <w:rFonts w:asciiTheme="majorBidi" w:hAnsiTheme="majorBidi" w:cstheme="majorBidi"/>
          <w:i/>
          <w:iCs/>
        </w:rPr>
        <w:t xml:space="preserve"> </w:t>
      </w:r>
      <w:r w:rsidRPr="00085D23">
        <w:rPr>
          <w:rFonts w:asciiTheme="majorBidi" w:hAnsiTheme="majorBidi" w:cstheme="majorBidi"/>
        </w:rPr>
        <w:t xml:space="preserve">beliau menghasilkan karya monumental </w:t>
      </w:r>
      <w:r w:rsidRPr="00085D23">
        <w:rPr>
          <w:rFonts w:asciiTheme="majorBidi" w:hAnsiTheme="majorBidi" w:cstheme="majorBidi"/>
          <w:i/>
          <w:iCs/>
        </w:rPr>
        <w:t>Al-Khulashah al-Wafiyah.</w:t>
      </w:r>
    </w:p>
    <w:p w:rsidR="00895759" w:rsidRPr="00085D23" w:rsidRDefault="00895759" w:rsidP="00034F5C">
      <w:pPr>
        <w:spacing w:after="0" w:line="240" w:lineRule="auto"/>
        <w:ind w:firstLine="567"/>
        <w:jc w:val="both"/>
        <w:rPr>
          <w:rFonts w:asciiTheme="majorBidi" w:hAnsiTheme="majorBidi" w:cstheme="majorBidi"/>
        </w:rPr>
      </w:pPr>
      <w:r w:rsidRPr="00085D23">
        <w:rPr>
          <w:rFonts w:asciiTheme="majorBidi" w:hAnsiTheme="majorBidi" w:cstheme="majorBidi"/>
        </w:rPr>
        <w:t xml:space="preserve">Oleh karena  itu pemikiran hisab </w:t>
      </w:r>
      <w:r w:rsidRPr="00085D23">
        <w:rPr>
          <w:rFonts w:asciiTheme="majorBidi" w:hAnsiTheme="majorBidi" w:cstheme="majorBidi"/>
          <w:i/>
          <w:iCs/>
        </w:rPr>
        <w:t xml:space="preserve">Zubaer Umar al-Jaelany </w:t>
      </w:r>
      <w:r w:rsidRPr="00085D23">
        <w:rPr>
          <w:rFonts w:asciiTheme="majorBidi" w:hAnsiTheme="majorBidi" w:cstheme="majorBidi"/>
        </w:rPr>
        <w:t xml:space="preserve"> yang terbukukan dalam </w:t>
      </w:r>
      <w:r w:rsidRPr="00085D23">
        <w:rPr>
          <w:rFonts w:asciiTheme="majorBidi" w:hAnsiTheme="majorBidi" w:cstheme="majorBidi"/>
          <w:i/>
          <w:iCs/>
        </w:rPr>
        <w:t xml:space="preserve">al-Khulashah al-Wafiyah </w:t>
      </w:r>
      <w:r w:rsidRPr="00085D23">
        <w:rPr>
          <w:rFonts w:asciiTheme="majorBidi" w:hAnsiTheme="majorBidi" w:cstheme="majorBidi"/>
        </w:rPr>
        <w:t xml:space="preserve">adalah menggunakan anggaran baru prinsip </w:t>
      </w:r>
      <w:r w:rsidRPr="00085D23">
        <w:rPr>
          <w:rFonts w:asciiTheme="majorBidi" w:hAnsiTheme="majorBidi" w:cstheme="majorBidi"/>
          <w:i/>
          <w:iCs/>
        </w:rPr>
        <w:t>heliosentris</w:t>
      </w:r>
      <w:r w:rsidRPr="00085D23">
        <w:rPr>
          <w:rFonts w:asciiTheme="majorBidi" w:hAnsiTheme="majorBidi" w:cstheme="majorBidi"/>
        </w:rPr>
        <w:t xml:space="preserve"> yang sampai sekarang masih diakui kebenaran ilmiahnya. Baik dalam anggaran lama maupun anggaran baru dalam perkembangan hisab di Indonesia merupakan hasil jaringan ulama Nusantara terutama Indonesia dengan Timur Tengah hanya saja yang membedakan waktu terjadinya jaringan ulama.</w:t>
      </w:r>
    </w:p>
    <w:p w:rsidR="00895759" w:rsidRPr="00085D23" w:rsidRDefault="00895759" w:rsidP="00034F5C">
      <w:pPr>
        <w:pStyle w:val="BodyText"/>
        <w:spacing w:line="240" w:lineRule="auto"/>
        <w:ind w:firstLine="567"/>
        <w:rPr>
          <w:rFonts w:asciiTheme="majorBidi" w:hAnsiTheme="majorBidi" w:cstheme="majorBidi"/>
          <w:sz w:val="22"/>
          <w:szCs w:val="22"/>
        </w:rPr>
      </w:pPr>
      <w:r w:rsidRPr="00085D23">
        <w:rPr>
          <w:rFonts w:asciiTheme="majorBidi" w:hAnsiTheme="majorBidi" w:cstheme="majorBidi"/>
          <w:sz w:val="22"/>
          <w:szCs w:val="22"/>
        </w:rPr>
        <w:t xml:space="preserve">Pada prinsipnya pemikiran hisab </w:t>
      </w:r>
      <w:r w:rsidRPr="00085D23">
        <w:rPr>
          <w:rFonts w:asciiTheme="majorBidi" w:hAnsiTheme="majorBidi" w:cstheme="majorBidi"/>
          <w:i/>
          <w:iCs/>
          <w:sz w:val="22"/>
          <w:szCs w:val="22"/>
        </w:rPr>
        <w:t xml:space="preserve"> Zubaer Umar al-Jaelany </w:t>
      </w:r>
      <w:r w:rsidRPr="00085D23">
        <w:rPr>
          <w:rFonts w:asciiTheme="majorBidi" w:hAnsiTheme="majorBidi" w:cstheme="majorBidi"/>
          <w:sz w:val="22"/>
          <w:szCs w:val="22"/>
        </w:rPr>
        <w:t>menggunakan prinsip matematika modern (astronomi modern), hanya saja masih menggunakan bahasa Arab. Menurut analisis Taufik (wakil ketua MA yang juga pakar hisab) inilah yang menjadi momok mengapa tidak banyak santri yang mempelajarinya.</w:t>
      </w:r>
    </w:p>
    <w:p w:rsidR="00895759" w:rsidRPr="00085D23" w:rsidRDefault="00895759" w:rsidP="00034F5C">
      <w:pPr>
        <w:pStyle w:val="BodyText"/>
        <w:spacing w:line="240" w:lineRule="auto"/>
        <w:ind w:firstLine="567"/>
        <w:rPr>
          <w:rFonts w:asciiTheme="majorBidi" w:hAnsiTheme="majorBidi" w:cstheme="majorBidi"/>
          <w:sz w:val="22"/>
          <w:szCs w:val="22"/>
        </w:rPr>
      </w:pPr>
      <w:r w:rsidRPr="00085D23">
        <w:rPr>
          <w:rFonts w:asciiTheme="majorBidi" w:hAnsiTheme="majorBidi" w:cstheme="majorBidi"/>
          <w:sz w:val="22"/>
          <w:szCs w:val="22"/>
        </w:rPr>
        <w:t xml:space="preserve">Dengan adanya anggaran baru prinsip heliosentris masih eksis sampai sekarang, maka kiranya wajar jika keakurasian pemikiran hisab </w:t>
      </w:r>
      <w:r w:rsidRPr="00085D23">
        <w:rPr>
          <w:rFonts w:asciiTheme="majorBidi" w:hAnsiTheme="majorBidi" w:cstheme="majorBidi"/>
          <w:i/>
          <w:iCs/>
          <w:sz w:val="22"/>
          <w:szCs w:val="22"/>
        </w:rPr>
        <w:t xml:space="preserve">Zubaer Umar al-Jaelany </w:t>
      </w:r>
      <w:r w:rsidRPr="00085D23">
        <w:rPr>
          <w:rFonts w:asciiTheme="majorBidi" w:hAnsiTheme="majorBidi" w:cstheme="majorBidi"/>
          <w:sz w:val="22"/>
          <w:szCs w:val="22"/>
        </w:rPr>
        <w:t xml:space="preserve"> tidak jauh berbeda bahkan sama dengan keakurasian hisab kontemporer yang nota bene berdasarkan penelitian data kontemporer.</w:t>
      </w:r>
    </w:p>
    <w:p w:rsidR="00895759" w:rsidRPr="00085D23" w:rsidRDefault="00895759" w:rsidP="00034F5C">
      <w:pPr>
        <w:pStyle w:val="BodyText"/>
        <w:spacing w:line="240" w:lineRule="auto"/>
        <w:ind w:firstLine="567"/>
        <w:rPr>
          <w:rFonts w:asciiTheme="majorBidi" w:hAnsiTheme="majorBidi" w:cstheme="majorBidi"/>
          <w:sz w:val="22"/>
          <w:szCs w:val="22"/>
        </w:rPr>
      </w:pPr>
      <w:r w:rsidRPr="00085D23">
        <w:rPr>
          <w:rFonts w:asciiTheme="majorBidi" w:hAnsiTheme="majorBidi" w:cstheme="majorBidi"/>
          <w:sz w:val="22"/>
          <w:szCs w:val="22"/>
        </w:rPr>
        <w:t xml:space="preserve">Pemikiran hisab </w:t>
      </w:r>
      <w:r w:rsidRPr="00085D23">
        <w:rPr>
          <w:rFonts w:asciiTheme="majorBidi" w:hAnsiTheme="majorBidi" w:cstheme="majorBidi"/>
          <w:i/>
          <w:iCs/>
          <w:sz w:val="22"/>
          <w:szCs w:val="22"/>
        </w:rPr>
        <w:t xml:space="preserve">Zubaer Umar al-Jaelany </w:t>
      </w:r>
      <w:r w:rsidRPr="00085D23">
        <w:rPr>
          <w:rFonts w:asciiTheme="majorBidi" w:hAnsiTheme="majorBidi" w:cstheme="majorBidi"/>
          <w:sz w:val="22"/>
          <w:szCs w:val="22"/>
        </w:rPr>
        <w:t xml:space="preserve"> merupakan pemikiran hisab modern pertama sebagai hasil jaringan ulama, yang pada waktu berikutnya banyak dicangkok oleh pemikiran hisab yang ada di Indonesia, seperti pemikiran hisab Noor Ahmad SS dalam </w:t>
      </w:r>
      <w:r w:rsidRPr="00085D23">
        <w:rPr>
          <w:rFonts w:asciiTheme="majorBidi" w:hAnsiTheme="majorBidi" w:cstheme="majorBidi"/>
          <w:i/>
          <w:iCs/>
          <w:sz w:val="22"/>
          <w:szCs w:val="22"/>
        </w:rPr>
        <w:t xml:space="preserve">Nurul Anwar, Al-Maksyuf </w:t>
      </w:r>
      <w:r w:rsidRPr="00085D23">
        <w:rPr>
          <w:rFonts w:asciiTheme="majorBidi" w:hAnsiTheme="majorBidi" w:cstheme="majorBidi"/>
          <w:sz w:val="22"/>
          <w:szCs w:val="22"/>
        </w:rPr>
        <w:t>karya</w:t>
      </w:r>
      <w:r w:rsidRPr="00085D23">
        <w:rPr>
          <w:rFonts w:asciiTheme="majorBidi" w:hAnsiTheme="majorBidi" w:cstheme="majorBidi"/>
          <w:i/>
          <w:iCs/>
          <w:sz w:val="22"/>
          <w:szCs w:val="22"/>
        </w:rPr>
        <w:t xml:space="preserve"> Ahmad Soleh </w:t>
      </w:r>
      <w:r w:rsidRPr="00085D23">
        <w:rPr>
          <w:rFonts w:asciiTheme="majorBidi" w:hAnsiTheme="majorBidi" w:cstheme="majorBidi"/>
          <w:sz w:val="22"/>
          <w:szCs w:val="22"/>
        </w:rPr>
        <w:t xml:space="preserve">Cirebon, </w:t>
      </w:r>
      <w:r w:rsidRPr="00085D23">
        <w:rPr>
          <w:rFonts w:asciiTheme="majorBidi" w:hAnsiTheme="majorBidi" w:cstheme="majorBidi"/>
          <w:i/>
          <w:iCs/>
          <w:sz w:val="22"/>
          <w:szCs w:val="22"/>
        </w:rPr>
        <w:t>Ittifaq Dzatil Bain</w:t>
      </w:r>
      <w:r w:rsidRPr="00085D23">
        <w:rPr>
          <w:rFonts w:asciiTheme="majorBidi" w:hAnsiTheme="majorBidi" w:cstheme="majorBidi"/>
          <w:sz w:val="22"/>
          <w:szCs w:val="22"/>
        </w:rPr>
        <w:t xml:space="preserve"> karya </w:t>
      </w:r>
      <w:r w:rsidRPr="00085D23">
        <w:rPr>
          <w:rFonts w:asciiTheme="majorBidi" w:hAnsiTheme="majorBidi" w:cstheme="majorBidi"/>
          <w:i/>
          <w:iCs/>
          <w:sz w:val="22"/>
          <w:szCs w:val="22"/>
        </w:rPr>
        <w:t xml:space="preserve">Muhammad Zubaer Abdul Karim </w:t>
      </w:r>
      <w:r w:rsidRPr="00085D23">
        <w:rPr>
          <w:rFonts w:asciiTheme="majorBidi" w:hAnsiTheme="majorBidi" w:cstheme="majorBidi"/>
          <w:sz w:val="22"/>
          <w:szCs w:val="22"/>
        </w:rPr>
        <w:t xml:space="preserve">Gresik, dan masih banyak lagi. Sehingga pemikiran </w:t>
      </w:r>
      <w:r w:rsidRPr="00085D23">
        <w:rPr>
          <w:rFonts w:asciiTheme="majorBidi" w:hAnsiTheme="majorBidi" w:cstheme="majorBidi"/>
          <w:i/>
          <w:iCs/>
          <w:sz w:val="22"/>
          <w:szCs w:val="22"/>
        </w:rPr>
        <w:t xml:space="preserve">Zubaer Umar al-Jaelany </w:t>
      </w:r>
      <w:r w:rsidRPr="00085D23">
        <w:rPr>
          <w:rFonts w:asciiTheme="majorBidi" w:hAnsiTheme="majorBidi" w:cstheme="majorBidi"/>
          <w:sz w:val="22"/>
          <w:szCs w:val="22"/>
        </w:rPr>
        <w:t xml:space="preserve"> sangat mempengaruhi dan memberikan corak dalam hasanah perkembangan hisab di Indonesia.[]   </w:t>
      </w:r>
    </w:p>
    <w:p w:rsidR="0062187A" w:rsidRPr="00085D23" w:rsidRDefault="0062187A" w:rsidP="00895759">
      <w:pPr>
        <w:pStyle w:val="BodyText"/>
        <w:spacing w:line="240" w:lineRule="auto"/>
        <w:rPr>
          <w:rFonts w:asciiTheme="majorBidi" w:hAnsiTheme="majorBidi" w:cstheme="majorBidi"/>
          <w:sz w:val="22"/>
          <w:szCs w:val="22"/>
        </w:rPr>
      </w:pPr>
    </w:p>
    <w:p w:rsidR="0062187A" w:rsidRDefault="0062187A"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Default="00034F5C" w:rsidP="00895759">
      <w:pPr>
        <w:pStyle w:val="BodyText"/>
        <w:spacing w:line="240" w:lineRule="auto"/>
        <w:rPr>
          <w:rFonts w:asciiTheme="majorBidi" w:hAnsiTheme="majorBidi" w:cstheme="majorBidi"/>
          <w:sz w:val="22"/>
          <w:szCs w:val="22"/>
        </w:rPr>
      </w:pPr>
    </w:p>
    <w:p w:rsidR="00034F5C" w:rsidRPr="00085D23" w:rsidRDefault="00034F5C" w:rsidP="00895759">
      <w:pPr>
        <w:pStyle w:val="BodyText"/>
        <w:spacing w:line="240" w:lineRule="auto"/>
        <w:rPr>
          <w:rFonts w:asciiTheme="majorBidi" w:hAnsiTheme="majorBidi" w:cstheme="majorBidi"/>
          <w:sz w:val="22"/>
          <w:szCs w:val="22"/>
        </w:rPr>
      </w:pPr>
    </w:p>
    <w:p w:rsidR="00895759" w:rsidRPr="00085D23" w:rsidRDefault="00895759" w:rsidP="00034F5C">
      <w:pPr>
        <w:spacing w:line="240" w:lineRule="auto"/>
        <w:jc w:val="center"/>
        <w:rPr>
          <w:rFonts w:asciiTheme="majorBidi" w:hAnsiTheme="majorBidi" w:cstheme="majorBidi"/>
          <w:b/>
          <w:bCs/>
          <w:lang w:val="en-US"/>
        </w:rPr>
      </w:pPr>
      <w:r w:rsidRPr="00085D23">
        <w:rPr>
          <w:rFonts w:asciiTheme="majorBidi" w:hAnsiTheme="majorBidi" w:cstheme="majorBidi"/>
          <w:b/>
          <w:bCs/>
        </w:rPr>
        <w:lastRenderedPageBreak/>
        <w:t>Daftar Pustaka</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Brumund, J.F.G, </w:t>
      </w:r>
      <w:r w:rsidRPr="00085D23">
        <w:rPr>
          <w:rFonts w:asciiTheme="majorBidi" w:hAnsiTheme="majorBidi" w:cstheme="majorBidi"/>
          <w:i/>
          <w:iCs/>
          <w:sz w:val="22"/>
          <w:szCs w:val="22"/>
        </w:rPr>
        <w:t>Het Volksonderwijs Onder de Javanen, Batavia</w:t>
      </w:r>
      <w:r w:rsidRPr="00085D23">
        <w:rPr>
          <w:rFonts w:asciiTheme="majorBidi" w:hAnsiTheme="majorBidi" w:cstheme="majorBidi"/>
          <w:sz w:val="22"/>
          <w:szCs w:val="22"/>
        </w:rPr>
        <w:t xml:space="preserve">, Van Haren Noman &amp; Kolff, 1857, h. 198 sebagaimana dikutip Pradjarta Dirdjosanjoto, </w:t>
      </w:r>
      <w:r w:rsidRPr="00085D23">
        <w:rPr>
          <w:rFonts w:asciiTheme="majorBidi" w:hAnsiTheme="majorBidi" w:cstheme="majorBidi"/>
          <w:i/>
          <w:iCs/>
          <w:sz w:val="22"/>
          <w:szCs w:val="22"/>
        </w:rPr>
        <w:t>Memelihara Umat : Kyai Pesantren – Kyai Langgar di Jawa</w:t>
      </w:r>
      <w:r w:rsidRPr="00085D23">
        <w:rPr>
          <w:rFonts w:asciiTheme="majorBidi" w:hAnsiTheme="majorBidi" w:cstheme="majorBidi"/>
          <w:sz w:val="22"/>
          <w:szCs w:val="22"/>
        </w:rPr>
        <w:t xml:space="preserve">, Yogjakarta  : LKIS,  1999, h. 140 bandingkan dengan Anderson, Benedict ROG, </w:t>
      </w:r>
      <w:r w:rsidRPr="00085D23">
        <w:rPr>
          <w:rFonts w:asciiTheme="majorBidi" w:hAnsiTheme="majorBidi" w:cstheme="majorBidi"/>
          <w:i/>
          <w:iCs/>
          <w:sz w:val="22"/>
          <w:szCs w:val="22"/>
        </w:rPr>
        <w:t xml:space="preserve">Revolusi Pemoeda : Pendudukan Jepang dan Perlawanan di Jawa 1944-1946, </w:t>
      </w:r>
      <w:r w:rsidRPr="00085D23">
        <w:rPr>
          <w:rFonts w:asciiTheme="majorBidi" w:hAnsiTheme="majorBidi" w:cstheme="majorBidi"/>
          <w:sz w:val="22"/>
          <w:szCs w:val="22"/>
        </w:rPr>
        <w:t>Jakarta : Pustaka Sinar harapan.</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Mengenai </w:t>
      </w:r>
      <w:r w:rsidRPr="00085D23">
        <w:rPr>
          <w:rFonts w:asciiTheme="majorBidi" w:hAnsiTheme="majorBidi" w:cstheme="majorBidi"/>
          <w:i/>
          <w:iCs/>
          <w:sz w:val="22"/>
          <w:szCs w:val="22"/>
        </w:rPr>
        <w:t>Snouck Hurgronje</w:t>
      </w:r>
      <w:r w:rsidRPr="00085D23">
        <w:rPr>
          <w:rFonts w:asciiTheme="majorBidi" w:hAnsiTheme="majorBidi" w:cstheme="majorBidi"/>
          <w:sz w:val="22"/>
          <w:szCs w:val="22"/>
        </w:rPr>
        <w:t xml:space="preserve"> dapat dibaca dalam Aqib Suminto, </w:t>
      </w:r>
      <w:r w:rsidRPr="00085D23">
        <w:rPr>
          <w:rFonts w:asciiTheme="majorBidi" w:hAnsiTheme="majorBidi" w:cstheme="majorBidi"/>
          <w:i/>
          <w:iCs/>
          <w:sz w:val="22"/>
          <w:szCs w:val="22"/>
        </w:rPr>
        <w:t>Politik Islam Hindia Belanda</w:t>
      </w:r>
      <w:r w:rsidRPr="00085D23">
        <w:rPr>
          <w:rFonts w:asciiTheme="majorBidi" w:hAnsiTheme="majorBidi" w:cstheme="majorBidi"/>
          <w:sz w:val="22"/>
          <w:szCs w:val="22"/>
        </w:rPr>
        <w:t xml:space="preserve">, Jakarta : LP3S, 1986, h. 120-127 </w:t>
      </w:r>
    </w:p>
    <w:p w:rsidR="00034F5C" w:rsidRDefault="00895759" w:rsidP="00034F5C">
      <w:pPr>
        <w:pStyle w:val="FootnoteText"/>
        <w:ind w:left="567" w:hanging="567"/>
        <w:jc w:val="both"/>
        <w:rPr>
          <w:rFonts w:asciiTheme="majorBidi" w:hAnsiTheme="majorBidi" w:cstheme="majorBidi"/>
          <w:i/>
          <w:iCs/>
          <w:sz w:val="22"/>
          <w:szCs w:val="22"/>
          <w:lang w:val="en-US"/>
        </w:rPr>
      </w:pPr>
      <w:r w:rsidRPr="00085D23">
        <w:rPr>
          <w:rFonts w:asciiTheme="majorBidi" w:hAnsiTheme="majorBidi" w:cstheme="majorBidi"/>
          <w:sz w:val="22"/>
          <w:szCs w:val="22"/>
        </w:rPr>
        <w:t xml:space="preserve">Menurut </w:t>
      </w:r>
      <w:r w:rsidRPr="00085D23">
        <w:rPr>
          <w:rFonts w:asciiTheme="majorBidi" w:hAnsiTheme="majorBidi" w:cstheme="majorBidi"/>
          <w:i/>
          <w:iCs/>
          <w:sz w:val="22"/>
          <w:szCs w:val="22"/>
        </w:rPr>
        <w:t xml:space="preserve">Snauck Hurgronje, </w:t>
      </w:r>
      <w:r w:rsidRPr="00085D23">
        <w:rPr>
          <w:rFonts w:asciiTheme="majorBidi" w:hAnsiTheme="majorBidi" w:cstheme="majorBidi"/>
          <w:sz w:val="22"/>
          <w:szCs w:val="22"/>
        </w:rPr>
        <w:t xml:space="preserve">orang-orang Indonesia yang menunaikan ibadah haji pada waktu itu dapat digolongkan kepada dua tipe, yakni haji biasa dan haji santri.Tipe pertama terdiri dari orang-orang yang berduit dengan motivasi ingin diangkat menjadi penghulu, gila hormat dan title. Padahal mereka tidak dapat berbahasa arab dan tidak mempunyai ilmu pengetahuan agama Islam. Sementara tipe kedua mempunyai pengetahuan dasar bahasa Arab dan pengetahuan agama Islam yang memadai bahkan sangat tinggi. Mereka biasanya mukim lama di Mekah untuk mengembangkan tingkat pengetahuan agamanya. Mereka inilah yang nantinya menjadi guru-guru di pesantren dan mendapat sambutan kalangan muda dari pelbagai daerah. Menurut pemerintah Hindia Belanda, haji tipe inilah yang banyak menghembuskan semangat anti kolonial, baca  Umar Ibrahim, </w:t>
      </w:r>
      <w:r w:rsidRPr="00085D23">
        <w:rPr>
          <w:rFonts w:asciiTheme="majorBidi" w:hAnsiTheme="majorBidi" w:cstheme="majorBidi"/>
          <w:i/>
          <w:iCs/>
          <w:sz w:val="22"/>
          <w:szCs w:val="22"/>
        </w:rPr>
        <w:t xml:space="preserve">The Impact of </w:t>
      </w: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895759" w:rsidRPr="00085D23" w:rsidRDefault="00895759" w:rsidP="00034F5C">
      <w:pPr>
        <w:pStyle w:val="FootnoteText"/>
        <w:ind w:left="567"/>
        <w:jc w:val="both"/>
        <w:rPr>
          <w:sz w:val="22"/>
          <w:szCs w:val="22"/>
        </w:rPr>
      </w:pPr>
      <w:r w:rsidRPr="00085D23">
        <w:rPr>
          <w:rFonts w:asciiTheme="majorBidi" w:hAnsiTheme="majorBidi" w:cstheme="majorBidi"/>
          <w:i/>
          <w:iCs/>
          <w:sz w:val="22"/>
          <w:szCs w:val="22"/>
        </w:rPr>
        <w:lastRenderedPageBreak/>
        <w:t>Hajj Pilgrimage on the Development of Islam in 19</w:t>
      </w:r>
      <w:r w:rsidRPr="00085D23">
        <w:rPr>
          <w:rFonts w:asciiTheme="majorBidi" w:hAnsiTheme="majorBidi" w:cstheme="majorBidi"/>
          <w:i/>
          <w:iCs/>
          <w:sz w:val="22"/>
          <w:szCs w:val="22"/>
          <w:vertAlign w:val="superscript"/>
        </w:rPr>
        <w:t>th</w:t>
      </w:r>
      <w:r w:rsidRPr="00085D23">
        <w:rPr>
          <w:rFonts w:asciiTheme="majorBidi" w:hAnsiTheme="majorBidi" w:cstheme="majorBidi"/>
          <w:i/>
          <w:iCs/>
          <w:sz w:val="22"/>
          <w:szCs w:val="22"/>
        </w:rPr>
        <w:t xml:space="preserve"> and 20 th Century Indonesia</w:t>
      </w:r>
      <w:r w:rsidRPr="00085D23">
        <w:rPr>
          <w:rFonts w:asciiTheme="majorBidi" w:hAnsiTheme="majorBidi" w:cstheme="majorBidi"/>
          <w:sz w:val="22"/>
          <w:szCs w:val="22"/>
        </w:rPr>
        <w:t xml:space="preserve">, dalam </w:t>
      </w:r>
      <w:r w:rsidRPr="00085D23">
        <w:rPr>
          <w:rFonts w:asciiTheme="majorBidi" w:hAnsiTheme="majorBidi" w:cstheme="majorBidi"/>
          <w:i/>
          <w:iCs/>
          <w:sz w:val="22"/>
          <w:szCs w:val="22"/>
        </w:rPr>
        <w:t>Studia Islamika</w:t>
      </w:r>
      <w:r w:rsidRPr="00085D23">
        <w:rPr>
          <w:rFonts w:asciiTheme="majorBidi" w:hAnsiTheme="majorBidi" w:cstheme="majorBidi"/>
          <w:sz w:val="22"/>
          <w:szCs w:val="22"/>
        </w:rPr>
        <w:t xml:space="preserve">, volume 3, Number 1, 1996, h. 160.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Martin Van Bruinessen, </w:t>
      </w:r>
      <w:r w:rsidRPr="00085D23">
        <w:rPr>
          <w:rFonts w:asciiTheme="majorBidi" w:hAnsiTheme="majorBidi" w:cstheme="majorBidi"/>
          <w:i/>
          <w:iCs/>
          <w:sz w:val="22"/>
          <w:szCs w:val="22"/>
        </w:rPr>
        <w:t>Mencari Ilmu dan Pahala di Tanah Suci Orang Nusantara Naik Haji</w:t>
      </w:r>
      <w:r w:rsidRPr="00085D23">
        <w:rPr>
          <w:rFonts w:asciiTheme="majorBidi" w:hAnsiTheme="majorBidi" w:cstheme="majorBidi"/>
          <w:sz w:val="22"/>
          <w:szCs w:val="22"/>
        </w:rPr>
        <w:t xml:space="preserve">,  dalam </w:t>
      </w:r>
      <w:r w:rsidRPr="00085D23">
        <w:rPr>
          <w:rFonts w:asciiTheme="majorBidi" w:hAnsiTheme="majorBidi" w:cstheme="majorBidi"/>
          <w:i/>
          <w:iCs/>
          <w:sz w:val="22"/>
          <w:szCs w:val="22"/>
        </w:rPr>
        <w:t>Indonesia Dan Haji</w:t>
      </w:r>
      <w:r w:rsidRPr="00085D23">
        <w:rPr>
          <w:rFonts w:asciiTheme="majorBidi" w:hAnsiTheme="majorBidi" w:cstheme="majorBidi"/>
          <w:sz w:val="22"/>
          <w:szCs w:val="22"/>
        </w:rPr>
        <w:t xml:space="preserve">, Jakarta : INIS, 1997, h. 121-131.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Sebagaimana pesan yang sering disampaikan oleh para kyai kepada santrinya agar ilmunya bermanfaat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Sebagaimana disebutkan dalam riwayat hidup yang beliau tulis sendiri bahwa banyak jabatan yang pernah beliau pegang baik dalam profesi pegawai negeri termasuk sebagai Ketua Mahkamah Islam Tinggi di Surakarta maupun profesi guru (dosen) sebagaimana mengajar di IAIN Walisongo Semarang.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Hasil wawancara dengan KH Bakri Tholkah dan Bapak Anshori pada tanggal 23 Juli 2002.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Hasil wawancara dengan H Ja’fal Ariyanto SH, KH Bakri Tholkah dan Anshori pada tanggal 23 juli 2002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KH Bakri Tholkah adalah putra menantu beliau yakni putrid keduanya : Zakiyah yang sering kali mengikuti dan yang lebih tahu tentang rihlah ilmiah Zubaer Umar al-Jaelany.</w:t>
      </w:r>
      <w:r w:rsidRPr="00085D23">
        <w:rPr>
          <w:rFonts w:asciiTheme="majorBidi" w:hAnsiTheme="majorBidi" w:cstheme="majorBidi"/>
          <w:i/>
          <w:iCs/>
          <w:sz w:val="22"/>
          <w:szCs w:val="22"/>
        </w:rPr>
        <w:t xml:space="preserve"> Ibid., </w:t>
      </w:r>
      <w:r w:rsidRPr="00085D23">
        <w:rPr>
          <w:rFonts w:asciiTheme="majorBidi" w:hAnsiTheme="majorBidi" w:cstheme="majorBidi"/>
          <w:sz w:val="22"/>
          <w:szCs w:val="22"/>
        </w:rPr>
        <w:t xml:space="preserve">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i/>
          <w:iCs/>
          <w:sz w:val="22"/>
          <w:szCs w:val="22"/>
        </w:rPr>
        <w:t>Ibid.,</w:t>
      </w:r>
      <w:r w:rsidRPr="00085D23">
        <w:rPr>
          <w:rFonts w:asciiTheme="majorBidi" w:hAnsiTheme="majorBidi" w:cstheme="majorBidi"/>
          <w:sz w:val="22"/>
          <w:szCs w:val="22"/>
        </w:rPr>
        <w:t xml:space="preserve"> </w:t>
      </w:r>
    </w:p>
    <w:p w:rsidR="00034F5C" w:rsidRDefault="00895759" w:rsidP="00034F5C">
      <w:pPr>
        <w:pStyle w:val="FootnoteText"/>
        <w:ind w:left="567" w:hanging="567"/>
        <w:jc w:val="both"/>
        <w:rPr>
          <w:rFonts w:asciiTheme="majorBidi" w:hAnsiTheme="majorBidi" w:cstheme="majorBidi"/>
          <w:sz w:val="22"/>
          <w:szCs w:val="22"/>
          <w:lang w:val="en-US"/>
        </w:rPr>
      </w:pPr>
      <w:r w:rsidRPr="00085D23">
        <w:rPr>
          <w:rFonts w:asciiTheme="majorBidi" w:hAnsiTheme="majorBidi" w:cstheme="majorBidi"/>
          <w:sz w:val="22"/>
          <w:szCs w:val="22"/>
        </w:rPr>
        <w:t xml:space="preserve">Taufik adalah wakil ketua Mahkamah Agung  sejak zaman pemerintahan Gus Dur  yang pakar hisab dengan backgraund pernah menjadi Ketua Badan Hisab Rukyah Depag RI dan yang membidani berdirinya Badan Hisab Rukyah tersebut. Hasil wawancara dengan Taufik pada tanggal 20 Mei 2002 ketika menjadi narasumber dalam acara pembentukan Badan Hisab </w:t>
      </w: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895759" w:rsidRPr="00085D23" w:rsidRDefault="00895759" w:rsidP="00034F5C">
      <w:pPr>
        <w:pStyle w:val="FootnoteText"/>
        <w:ind w:left="567"/>
        <w:jc w:val="both"/>
        <w:rPr>
          <w:sz w:val="22"/>
          <w:szCs w:val="22"/>
        </w:rPr>
      </w:pPr>
      <w:r w:rsidRPr="00085D23">
        <w:rPr>
          <w:rFonts w:asciiTheme="majorBidi" w:hAnsiTheme="majorBidi" w:cstheme="majorBidi"/>
          <w:sz w:val="22"/>
          <w:szCs w:val="22"/>
        </w:rPr>
        <w:lastRenderedPageBreak/>
        <w:t>Rukyah Jawa Tengah di Bandungan.</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 Prinsip </w:t>
      </w:r>
      <w:r w:rsidRPr="00085D23">
        <w:rPr>
          <w:rFonts w:asciiTheme="majorBidi" w:hAnsiTheme="majorBidi" w:cstheme="majorBidi"/>
          <w:i/>
          <w:iCs/>
          <w:sz w:val="22"/>
          <w:szCs w:val="22"/>
        </w:rPr>
        <w:t xml:space="preserve">Geosentris </w:t>
      </w:r>
      <w:r w:rsidRPr="00085D23">
        <w:rPr>
          <w:rFonts w:asciiTheme="majorBidi" w:hAnsiTheme="majorBidi" w:cstheme="majorBidi"/>
          <w:sz w:val="22"/>
          <w:szCs w:val="22"/>
        </w:rPr>
        <w:t xml:space="preserve">adalah prinsip yang menyatakan bahwa pusat alam adalah pada bumi yang tidak berputar pada sumbunya dan dikelilingi oleh bulan, merkurius, venus dan lain-lain, lihat Robert H baker, </w:t>
      </w:r>
      <w:r w:rsidRPr="00085D23">
        <w:rPr>
          <w:rFonts w:asciiTheme="majorBidi" w:hAnsiTheme="majorBidi" w:cstheme="majorBidi"/>
          <w:i/>
          <w:iCs/>
          <w:sz w:val="22"/>
          <w:szCs w:val="22"/>
        </w:rPr>
        <w:t xml:space="preserve">Astronomy, </w:t>
      </w:r>
      <w:r w:rsidRPr="00085D23">
        <w:rPr>
          <w:rFonts w:asciiTheme="majorBidi" w:hAnsiTheme="majorBidi" w:cstheme="majorBidi"/>
          <w:sz w:val="22"/>
          <w:szCs w:val="22"/>
        </w:rPr>
        <w:t xml:space="preserve"> New York, 1953, h. 174.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i/>
          <w:iCs/>
          <w:sz w:val="22"/>
          <w:szCs w:val="22"/>
        </w:rPr>
        <w:t>Ulugh Beik</w:t>
      </w:r>
      <w:r w:rsidRPr="00085D23">
        <w:rPr>
          <w:rFonts w:asciiTheme="majorBidi" w:hAnsiTheme="majorBidi" w:cstheme="majorBidi"/>
          <w:sz w:val="22"/>
          <w:szCs w:val="22"/>
        </w:rPr>
        <w:t xml:space="preserve"> (1340-1449) adalah pembuat jadual yang terkenal dengan nama </w:t>
      </w:r>
      <w:r w:rsidRPr="00085D23">
        <w:rPr>
          <w:rFonts w:asciiTheme="majorBidi" w:hAnsiTheme="majorBidi" w:cstheme="majorBidi"/>
          <w:i/>
          <w:iCs/>
          <w:sz w:val="22"/>
          <w:szCs w:val="22"/>
        </w:rPr>
        <w:t>Ulugh Beik</w:t>
      </w:r>
      <w:r w:rsidRPr="00085D23">
        <w:rPr>
          <w:rFonts w:asciiTheme="majorBidi" w:hAnsiTheme="majorBidi" w:cstheme="majorBidi"/>
          <w:sz w:val="22"/>
          <w:szCs w:val="22"/>
        </w:rPr>
        <w:t xml:space="preserve">, dibuat dengan maksud untuk persembahan kepada seorang pangeran dari keluarga </w:t>
      </w:r>
      <w:r w:rsidRPr="00085D23">
        <w:rPr>
          <w:rFonts w:asciiTheme="majorBidi" w:hAnsiTheme="majorBidi" w:cstheme="majorBidi"/>
          <w:i/>
          <w:iCs/>
          <w:sz w:val="22"/>
          <w:szCs w:val="22"/>
        </w:rPr>
        <w:t>Timur Lenk,</w:t>
      </w:r>
      <w:r w:rsidRPr="00085D23">
        <w:rPr>
          <w:rFonts w:asciiTheme="majorBidi" w:hAnsiTheme="majorBidi" w:cstheme="majorBidi"/>
          <w:sz w:val="22"/>
          <w:szCs w:val="22"/>
        </w:rPr>
        <w:t xml:space="preserve"> cucu </w:t>
      </w:r>
      <w:r w:rsidRPr="00085D23">
        <w:rPr>
          <w:rFonts w:asciiTheme="majorBidi" w:hAnsiTheme="majorBidi" w:cstheme="majorBidi"/>
          <w:i/>
          <w:iCs/>
          <w:sz w:val="22"/>
          <w:szCs w:val="22"/>
        </w:rPr>
        <w:t>Hulagho Khan</w:t>
      </w:r>
      <w:r w:rsidRPr="00085D23">
        <w:rPr>
          <w:rFonts w:asciiTheme="majorBidi" w:hAnsiTheme="majorBidi" w:cstheme="majorBidi"/>
          <w:sz w:val="22"/>
          <w:szCs w:val="22"/>
        </w:rPr>
        <w:t xml:space="preserve">. Jadual ini terus hidup berkembang meskipun berjalan lamban hinga akhir abad XVI M. Jadual ini selesai dibuat pada tahun 1437 M. Kemudian disalin dalam bahasa Inggris (abad XIX) dan sangat menarik perhatian negara-negara barat, lihat Oemar Amin Husein, </w:t>
      </w:r>
      <w:r w:rsidRPr="00085D23">
        <w:rPr>
          <w:rFonts w:asciiTheme="majorBidi" w:hAnsiTheme="majorBidi" w:cstheme="majorBidi"/>
          <w:i/>
          <w:iCs/>
          <w:sz w:val="22"/>
          <w:szCs w:val="22"/>
        </w:rPr>
        <w:t xml:space="preserve">Kultur Islam, </w:t>
      </w:r>
      <w:r w:rsidRPr="00085D23">
        <w:rPr>
          <w:rFonts w:asciiTheme="majorBidi" w:hAnsiTheme="majorBidi" w:cstheme="majorBidi"/>
          <w:sz w:val="22"/>
          <w:szCs w:val="22"/>
        </w:rPr>
        <w:t xml:space="preserve"> Jakarta : Bulan Bintang, 1964, h. 115 bandingkan juga dengan penjelasan dalam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h. 21 – 29.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Prinsip milik Ptolomeus saat itu telah ditumbangkan oleh anggaran baru Nicolas Copernicus yang dikukuhkan oleh Giordeno Bruno dan Galilieo Galilie yang berprinsip bahwa mataharilah yang menjadi pusat tata surya bukan bumi, lihat Muhammad Wardan, </w:t>
      </w:r>
      <w:r w:rsidRPr="00085D23">
        <w:rPr>
          <w:rFonts w:asciiTheme="majorBidi" w:hAnsiTheme="majorBidi" w:cstheme="majorBidi"/>
          <w:i/>
          <w:iCs/>
          <w:sz w:val="22"/>
          <w:szCs w:val="22"/>
        </w:rPr>
        <w:t xml:space="preserve">Kitab Falak Dan Hisab, </w:t>
      </w:r>
      <w:r w:rsidRPr="00085D23">
        <w:rPr>
          <w:rFonts w:asciiTheme="majorBidi" w:hAnsiTheme="majorBidi" w:cstheme="majorBidi"/>
          <w:sz w:val="22"/>
          <w:szCs w:val="22"/>
        </w:rPr>
        <w:t xml:space="preserve"> Yogyakarta, 1955, h. 6-7 bandingkan dalam keterangan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h. 28-29.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Klasifikasi ini merujuk pada hasil Seminar sehari Hisab Rukyah yang diselenggarakan Depag RI pada tanggal 27 April 1992, lihat catatan kaki bab I no. 3.</w:t>
      </w:r>
    </w:p>
    <w:p w:rsidR="00034F5C" w:rsidRDefault="00895759" w:rsidP="00034F5C">
      <w:pPr>
        <w:pStyle w:val="FootnoteText"/>
        <w:ind w:left="567" w:hanging="567"/>
        <w:jc w:val="both"/>
        <w:rPr>
          <w:rFonts w:asciiTheme="majorBidi" w:hAnsiTheme="majorBidi" w:cstheme="majorBidi"/>
          <w:i/>
          <w:iCs/>
          <w:sz w:val="22"/>
          <w:szCs w:val="22"/>
          <w:lang w:val="en-US"/>
        </w:rPr>
      </w:pPr>
      <w:r w:rsidRPr="00085D23">
        <w:rPr>
          <w:rFonts w:asciiTheme="majorBidi" w:hAnsiTheme="majorBidi" w:cstheme="majorBidi"/>
          <w:sz w:val="22"/>
          <w:szCs w:val="22"/>
        </w:rPr>
        <w:t xml:space="preserve">Sebagaimana keterangan dalam kitab Muhammad Manshur, </w:t>
      </w:r>
      <w:r w:rsidRPr="00085D23">
        <w:rPr>
          <w:rFonts w:asciiTheme="majorBidi" w:hAnsiTheme="majorBidi" w:cstheme="majorBidi"/>
          <w:i/>
          <w:iCs/>
          <w:sz w:val="22"/>
          <w:szCs w:val="22"/>
        </w:rPr>
        <w:t>Mizan al-I’tidal Fi Takmilah Jawab al-</w:t>
      </w: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034F5C" w:rsidRDefault="00034F5C" w:rsidP="00034F5C">
      <w:pPr>
        <w:pStyle w:val="FootnoteText"/>
        <w:ind w:left="567" w:hanging="567"/>
        <w:jc w:val="both"/>
        <w:rPr>
          <w:rFonts w:asciiTheme="majorBidi" w:hAnsiTheme="majorBidi" w:cstheme="majorBidi"/>
          <w:i/>
          <w:iCs/>
          <w:sz w:val="22"/>
          <w:szCs w:val="22"/>
          <w:lang w:val="en-US"/>
        </w:rPr>
      </w:pPr>
    </w:p>
    <w:p w:rsidR="00895759" w:rsidRPr="00085D23" w:rsidRDefault="00895759" w:rsidP="00034F5C">
      <w:pPr>
        <w:pStyle w:val="FootnoteText"/>
        <w:ind w:left="567"/>
        <w:jc w:val="both"/>
        <w:rPr>
          <w:sz w:val="22"/>
          <w:szCs w:val="22"/>
        </w:rPr>
      </w:pPr>
      <w:r w:rsidRPr="00085D23">
        <w:rPr>
          <w:rFonts w:asciiTheme="majorBidi" w:hAnsiTheme="majorBidi" w:cstheme="majorBidi"/>
          <w:i/>
          <w:iCs/>
          <w:sz w:val="22"/>
          <w:szCs w:val="22"/>
        </w:rPr>
        <w:lastRenderedPageBreak/>
        <w:t xml:space="preserve">Soal Fi Masalah Ikhtilaf al-Mathali’ Wa Ru’yat al-Hilal, </w:t>
      </w:r>
      <w:r w:rsidRPr="00085D23">
        <w:rPr>
          <w:rFonts w:asciiTheme="majorBidi" w:hAnsiTheme="majorBidi" w:cstheme="majorBidi"/>
          <w:sz w:val="22"/>
          <w:szCs w:val="22"/>
        </w:rPr>
        <w:t xml:space="preserve"> Betawi : tth, h. 18 : “ </w:t>
      </w:r>
      <w:r w:rsidRPr="00085D23">
        <w:rPr>
          <w:rFonts w:asciiTheme="majorBidi" w:hAnsiTheme="majorBidi" w:cstheme="majorBidi"/>
          <w:i/>
          <w:iCs/>
          <w:sz w:val="22"/>
          <w:szCs w:val="22"/>
        </w:rPr>
        <w:t>Bahwa data Ulugh Beik ini pertama kali diperkenalkan ke Indonesia ketika Abdurrahman al-Misra datang ke Betawi dengan membawa data Ulugh Beik</w:t>
      </w:r>
      <w:r w:rsidRPr="00085D23">
        <w:rPr>
          <w:rFonts w:asciiTheme="majorBidi" w:hAnsiTheme="majorBidi" w:cstheme="majorBidi"/>
          <w:sz w:val="22"/>
          <w:szCs w:val="22"/>
        </w:rPr>
        <w:t>”.</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Dalam dunia ilmiah prinsip </w:t>
      </w:r>
      <w:r w:rsidRPr="00085D23">
        <w:rPr>
          <w:rFonts w:asciiTheme="majorBidi" w:hAnsiTheme="majorBidi" w:cstheme="majorBidi"/>
          <w:i/>
          <w:iCs/>
          <w:sz w:val="22"/>
          <w:szCs w:val="22"/>
        </w:rPr>
        <w:t>geosentris</w:t>
      </w:r>
      <w:r w:rsidRPr="00085D23">
        <w:rPr>
          <w:rFonts w:asciiTheme="majorBidi" w:hAnsiTheme="majorBidi" w:cstheme="majorBidi"/>
          <w:sz w:val="22"/>
          <w:szCs w:val="22"/>
        </w:rPr>
        <w:t xml:space="preserve"> ini telah tumbang </w:t>
      </w:r>
      <w:r w:rsidRPr="00085D23">
        <w:rPr>
          <w:rFonts w:asciiTheme="majorBidi" w:hAnsiTheme="majorBidi" w:cstheme="majorBidi"/>
          <w:sz w:val="22"/>
          <w:szCs w:val="22"/>
          <w:u w:val="single"/>
        </w:rPr>
        <w:t xml:space="preserve">dengan prinsip </w:t>
      </w:r>
      <w:r w:rsidRPr="00085D23">
        <w:rPr>
          <w:rFonts w:asciiTheme="majorBidi" w:hAnsiTheme="majorBidi" w:cstheme="majorBidi"/>
          <w:i/>
          <w:iCs/>
          <w:sz w:val="22"/>
          <w:szCs w:val="22"/>
          <w:u w:val="single"/>
        </w:rPr>
        <w:t>heliosentris</w:t>
      </w:r>
      <w:r w:rsidRPr="00085D23">
        <w:rPr>
          <w:rFonts w:asciiTheme="majorBidi" w:hAnsiTheme="majorBidi" w:cstheme="majorBidi"/>
          <w:sz w:val="22"/>
          <w:szCs w:val="22"/>
          <w:u w:val="single"/>
        </w:rPr>
        <w:t xml:space="preserve"> yang sampai sekarang masih diakui kebenarannya.</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Penulis mempunyai asumsi bahwa pemikiran hisab yang serumpun dengan </w:t>
      </w:r>
      <w:r w:rsidRPr="00085D23">
        <w:rPr>
          <w:rFonts w:asciiTheme="majorBidi" w:hAnsiTheme="majorBidi" w:cstheme="majorBidi"/>
          <w:i/>
          <w:iCs/>
          <w:sz w:val="22"/>
          <w:szCs w:val="22"/>
        </w:rPr>
        <w:t>Sullamun Nayyirain</w:t>
      </w:r>
      <w:r w:rsidRPr="00085D23">
        <w:rPr>
          <w:rFonts w:asciiTheme="majorBidi" w:hAnsiTheme="majorBidi" w:cstheme="majorBidi"/>
          <w:sz w:val="22"/>
          <w:szCs w:val="22"/>
        </w:rPr>
        <w:t xml:space="preserve"> sebagaimana penulis sebutkan dalam catatan kaki no. 3 bab I, merupakan hasil cangkok-mencangkok data yang sumber utamanya dari data </w:t>
      </w:r>
      <w:r w:rsidRPr="00085D23">
        <w:rPr>
          <w:rFonts w:asciiTheme="majorBidi" w:hAnsiTheme="majorBidi" w:cstheme="majorBidi"/>
          <w:i/>
          <w:iCs/>
          <w:sz w:val="22"/>
          <w:szCs w:val="22"/>
        </w:rPr>
        <w:t>Ulugh Beik Samarqandi</w:t>
      </w:r>
      <w:r w:rsidRPr="00085D23">
        <w:rPr>
          <w:rFonts w:asciiTheme="majorBidi" w:hAnsiTheme="majorBidi" w:cstheme="majorBidi"/>
          <w:sz w:val="22"/>
          <w:szCs w:val="22"/>
        </w:rPr>
        <w:t xml:space="preserve">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Hasil ringkasan koreksi dalam kitab </w:t>
      </w:r>
      <w:r w:rsidRPr="00085D23">
        <w:rPr>
          <w:rFonts w:asciiTheme="majorBidi" w:hAnsiTheme="majorBidi" w:cstheme="majorBidi"/>
          <w:i/>
          <w:iCs/>
          <w:sz w:val="22"/>
          <w:szCs w:val="22"/>
        </w:rPr>
        <w:t xml:space="preserve">al-Khulashah al-Wafiyah, </w:t>
      </w:r>
      <w:r w:rsidRPr="00085D23">
        <w:rPr>
          <w:rFonts w:asciiTheme="majorBidi" w:hAnsiTheme="majorBidi" w:cstheme="majorBidi"/>
          <w:sz w:val="22"/>
          <w:szCs w:val="22"/>
        </w:rPr>
        <w:t xml:space="preserve"> bandingkan dengan Taufik,</w:t>
      </w:r>
      <w:r w:rsidRPr="00085D23">
        <w:rPr>
          <w:rFonts w:asciiTheme="majorBidi" w:hAnsiTheme="majorBidi" w:cstheme="majorBidi"/>
          <w:i/>
          <w:iCs/>
          <w:sz w:val="22"/>
          <w:szCs w:val="22"/>
        </w:rPr>
        <w:t xml:space="preserve"> Menghitung </w:t>
      </w:r>
      <w:r w:rsidRPr="00085D23">
        <w:rPr>
          <w:rFonts w:asciiTheme="majorBidi" w:hAnsiTheme="majorBidi" w:cstheme="majorBidi"/>
          <w:sz w:val="22"/>
          <w:szCs w:val="22"/>
        </w:rPr>
        <w:t xml:space="preserve"> </w:t>
      </w:r>
      <w:r w:rsidRPr="00085D23">
        <w:rPr>
          <w:rFonts w:asciiTheme="majorBidi" w:hAnsiTheme="majorBidi" w:cstheme="majorBidi"/>
          <w:i/>
          <w:iCs/>
          <w:sz w:val="22"/>
          <w:szCs w:val="22"/>
        </w:rPr>
        <w:t xml:space="preserve">Awal Bulan Qomariyah Menurut Sistem al-Khulashah al-Wafiyah, </w:t>
      </w:r>
      <w:r w:rsidRPr="00085D23">
        <w:rPr>
          <w:rFonts w:asciiTheme="majorBidi" w:hAnsiTheme="majorBidi" w:cstheme="majorBidi"/>
          <w:sz w:val="22"/>
          <w:szCs w:val="22"/>
        </w:rPr>
        <w:t xml:space="preserve"> dalam Diklat MABIMS 2000, Lembang, 10 Juli 2000 – 5 Agustus 2000.</w:t>
      </w:r>
    </w:p>
    <w:p w:rsidR="00895759" w:rsidRPr="00085D23" w:rsidRDefault="00895759" w:rsidP="00034F5C">
      <w:pPr>
        <w:pStyle w:val="FootnoteText"/>
        <w:rPr>
          <w:sz w:val="22"/>
          <w:szCs w:val="22"/>
        </w:rPr>
      </w:pPr>
      <w:r w:rsidRPr="00085D23">
        <w:rPr>
          <w:rFonts w:asciiTheme="majorBidi" w:hAnsiTheme="majorBidi" w:cstheme="majorBidi"/>
          <w:i/>
          <w:iCs/>
          <w:sz w:val="22"/>
          <w:szCs w:val="22"/>
        </w:rPr>
        <w:t xml:space="preserve">Ibid., </w:t>
      </w:r>
      <w:r w:rsidRPr="00085D23">
        <w:rPr>
          <w:rFonts w:asciiTheme="majorBidi" w:hAnsiTheme="majorBidi" w:cstheme="majorBidi"/>
          <w:sz w:val="22"/>
          <w:szCs w:val="22"/>
        </w:rPr>
        <w:t xml:space="preserve">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Hasil wawancara dengan Bakri Tholkah pada tanggal 23 Juli 2002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sz w:val="22"/>
          <w:szCs w:val="22"/>
        </w:rPr>
        <w:t xml:space="preserve">Sebagaimana hasil wawancara dengan putra Turaichan yakni Khairuzad dan Sirril Wafa pada tanggal 10 Agustus 2002 </w:t>
      </w:r>
    </w:p>
    <w:p w:rsidR="00895759" w:rsidRPr="00085D23" w:rsidRDefault="00895759" w:rsidP="00034F5C">
      <w:pPr>
        <w:pStyle w:val="FootnoteText"/>
        <w:ind w:left="567" w:hanging="567"/>
        <w:jc w:val="both"/>
        <w:rPr>
          <w:sz w:val="22"/>
          <w:szCs w:val="22"/>
        </w:rPr>
      </w:pPr>
      <w:r w:rsidRPr="00085D23">
        <w:rPr>
          <w:rFonts w:asciiTheme="majorBidi" w:hAnsiTheme="majorBidi" w:cstheme="majorBidi"/>
          <w:i/>
          <w:iCs/>
          <w:sz w:val="22"/>
          <w:szCs w:val="22"/>
        </w:rPr>
        <w:t>Islamic Calender</w:t>
      </w:r>
      <w:r w:rsidRPr="00085D23">
        <w:rPr>
          <w:rFonts w:asciiTheme="majorBidi" w:hAnsiTheme="majorBidi" w:cstheme="majorBidi"/>
          <w:sz w:val="22"/>
          <w:szCs w:val="22"/>
        </w:rPr>
        <w:t xml:space="preserve"> merupakan hisab karya Muhammad Ilyas Malaysia. </w:t>
      </w:r>
    </w:p>
    <w:p w:rsidR="00034F5C" w:rsidRDefault="00895759" w:rsidP="00034F5C">
      <w:pPr>
        <w:pStyle w:val="FootnoteText"/>
        <w:ind w:left="567" w:hanging="567"/>
        <w:jc w:val="both"/>
        <w:rPr>
          <w:rFonts w:asciiTheme="majorBidi" w:hAnsiTheme="majorBidi" w:cstheme="majorBidi"/>
          <w:sz w:val="22"/>
          <w:szCs w:val="22"/>
          <w:lang w:val="en-US"/>
        </w:rPr>
      </w:pPr>
      <w:r w:rsidRPr="00085D23">
        <w:rPr>
          <w:rFonts w:asciiTheme="majorBidi" w:hAnsiTheme="majorBidi" w:cstheme="majorBidi"/>
          <w:i/>
          <w:iCs/>
          <w:sz w:val="22"/>
          <w:szCs w:val="22"/>
        </w:rPr>
        <w:t>Global Positioning System</w:t>
      </w:r>
      <w:r w:rsidRPr="00085D23">
        <w:rPr>
          <w:rFonts w:asciiTheme="majorBidi" w:hAnsiTheme="majorBidi" w:cstheme="majorBidi"/>
          <w:sz w:val="22"/>
          <w:szCs w:val="22"/>
        </w:rPr>
        <w:t xml:space="preserve"> adalah alat canggih yang dapat digunakan untuk mengetahui lintang dan bujur tempat secara akurat dan data waktu yang akurat berdasarkan satelit,  sebagaimana data yang dipakai D N Danawas, </w:t>
      </w: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592357" w:rsidRDefault="00592357" w:rsidP="00034F5C">
      <w:pPr>
        <w:pStyle w:val="FootnoteText"/>
        <w:ind w:left="567" w:hanging="567"/>
        <w:jc w:val="both"/>
        <w:rPr>
          <w:rFonts w:asciiTheme="majorBidi" w:hAnsiTheme="majorBidi" w:cstheme="majorBidi"/>
          <w:sz w:val="22"/>
          <w:szCs w:val="22"/>
          <w:lang w:val="en-US"/>
        </w:rPr>
      </w:pPr>
    </w:p>
    <w:p w:rsidR="00034F5C" w:rsidRDefault="00034F5C" w:rsidP="00034F5C">
      <w:pPr>
        <w:pStyle w:val="FootnoteText"/>
        <w:ind w:left="567" w:hanging="567"/>
        <w:jc w:val="both"/>
        <w:rPr>
          <w:rFonts w:asciiTheme="majorBidi" w:hAnsiTheme="majorBidi" w:cstheme="majorBidi"/>
          <w:sz w:val="22"/>
          <w:szCs w:val="22"/>
          <w:lang w:val="en-US"/>
        </w:rPr>
      </w:pPr>
    </w:p>
    <w:p w:rsidR="00592357" w:rsidRDefault="00895759" w:rsidP="00034F5C">
      <w:pPr>
        <w:pStyle w:val="FootnoteText"/>
        <w:ind w:left="567"/>
        <w:jc w:val="both"/>
        <w:rPr>
          <w:rFonts w:asciiTheme="majorBidi" w:hAnsiTheme="majorBidi" w:cstheme="majorBidi"/>
          <w:sz w:val="22"/>
          <w:szCs w:val="22"/>
          <w:lang w:val="en-US"/>
        </w:rPr>
      </w:pPr>
      <w:r w:rsidRPr="00085D23">
        <w:rPr>
          <w:rFonts w:asciiTheme="majorBidi" w:hAnsiTheme="majorBidi" w:cstheme="majorBidi"/>
          <w:sz w:val="22"/>
          <w:szCs w:val="22"/>
        </w:rPr>
        <w:t xml:space="preserve">BP Planetarium Jakarta, 17 </w:t>
      </w:r>
    </w:p>
    <w:p w:rsidR="00895759" w:rsidRPr="00085D23" w:rsidRDefault="00895759" w:rsidP="00034F5C">
      <w:pPr>
        <w:pStyle w:val="FootnoteText"/>
        <w:ind w:left="567"/>
        <w:jc w:val="both"/>
        <w:rPr>
          <w:sz w:val="22"/>
          <w:szCs w:val="22"/>
        </w:rPr>
      </w:pPr>
      <w:r w:rsidRPr="00085D23">
        <w:rPr>
          <w:rFonts w:asciiTheme="majorBidi" w:hAnsiTheme="majorBidi" w:cstheme="majorBidi"/>
          <w:sz w:val="22"/>
          <w:szCs w:val="22"/>
        </w:rPr>
        <w:t xml:space="preserve">Januari 1994. </w:t>
      </w:r>
    </w:p>
    <w:p w:rsidR="00592357" w:rsidRDefault="00592357" w:rsidP="00592357">
      <w:pPr>
        <w:pStyle w:val="FootnoteText"/>
        <w:ind w:left="567" w:hanging="567"/>
        <w:rPr>
          <w:rFonts w:asciiTheme="majorBidi" w:hAnsiTheme="majorBidi" w:cstheme="majorBidi"/>
          <w:sz w:val="22"/>
          <w:szCs w:val="22"/>
          <w:lang w:val="en-US"/>
        </w:rPr>
      </w:pPr>
      <w:r>
        <w:rPr>
          <w:rFonts w:asciiTheme="majorBidi" w:hAnsiTheme="majorBidi" w:cstheme="majorBidi"/>
          <w:sz w:val="22"/>
          <w:szCs w:val="22"/>
        </w:rPr>
        <w:t>Hasil</w:t>
      </w:r>
      <w:r w:rsidR="00895759" w:rsidRPr="00085D23">
        <w:rPr>
          <w:rFonts w:asciiTheme="majorBidi" w:hAnsiTheme="majorBidi" w:cstheme="majorBidi"/>
          <w:sz w:val="22"/>
          <w:szCs w:val="22"/>
        </w:rPr>
        <w:t>penelitia</w:t>
      </w:r>
      <w:r>
        <w:rPr>
          <w:rFonts w:asciiTheme="majorBidi" w:hAnsiTheme="majorBidi" w:cstheme="majorBidi"/>
          <w:sz w:val="22"/>
          <w:szCs w:val="22"/>
        </w:rPr>
        <w:t>nSaadoeddinDjambekpadatahun</w:t>
      </w:r>
      <w:r w:rsidR="00895759" w:rsidRPr="00085D23">
        <w:rPr>
          <w:rFonts w:asciiTheme="majorBidi" w:hAnsiTheme="majorBidi" w:cstheme="majorBidi"/>
          <w:sz w:val="22"/>
          <w:szCs w:val="22"/>
        </w:rPr>
        <w:t>1972.</w:t>
      </w:r>
      <w:r>
        <w:rPr>
          <w:rFonts w:asciiTheme="majorBidi" w:hAnsiTheme="majorBidi" w:cstheme="majorBidi"/>
          <w:sz w:val="22"/>
          <w:szCs w:val="22"/>
        </w:rPr>
        <w:t>Hasilpenelitian</w:t>
      </w:r>
      <w:r w:rsidRPr="00085D23">
        <w:rPr>
          <w:rFonts w:asciiTheme="majorBidi" w:hAnsiTheme="majorBidi" w:cstheme="majorBidi"/>
          <w:sz w:val="22"/>
          <w:szCs w:val="22"/>
        </w:rPr>
        <w:t>langsung Nabhan</w:t>
      </w:r>
      <w:r>
        <w:rPr>
          <w:rFonts w:asciiTheme="majorBidi" w:hAnsiTheme="majorBidi" w:cstheme="majorBidi"/>
          <w:sz w:val="22"/>
          <w:szCs w:val="22"/>
        </w:rPr>
        <w:t xml:space="preserve"> Saputra</w:t>
      </w:r>
      <w:r>
        <w:rPr>
          <w:rFonts w:asciiTheme="majorBidi" w:hAnsiTheme="majorBidi" w:cstheme="majorBidi"/>
          <w:sz w:val="22"/>
          <w:szCs w:val="22"/>
          <w:lang w:val="en-US"/>
        </w:rPr>
        <w:t xml:space="preserve"> </w:t>
      </w:r>
      <w:r>
        <w:rPr>
          <w:rFonts w:asciiTheme="majorBidi" w:hAnsiTheme="majorBidi" w:cstheme="majorBidi"/>
          <w:sz w:val="22"/>
          <w:szCs w:val="22"/>
        </w:rPr>
        <w:t>pada</w:t>
      </w:r>
      <w:r>
        <w:rPr>
          <w:rFonts w:asciiTheme="majorBidi" w:hAnsiTheme="majorBidi" w:cstheme="majorBidi"/>
          <w:sz w:val="22"/>
          <w:szCs w:val="22"/>
          <w:lang w:val="en-US"/>
        </w:rPr>
        <w:t xml:space="preserve"> </w:t>
      </w:r>
      <w:r>
        <w:rPr>
          <w:rFonts w:asciiTheme="majorBidi" w:hAnsiTheme="majorBidi" w:cstheme="majorBidi"/>
          <w:sz w:val="22"/>
          <w:szCs w:val="22"/>
        </w:rPr>
        <w:t>tahun1994</w:t>
      </w:r>
      <w:r>
        <w:rPr>
          <w:rFonts w:asciiTheme="majorBidi" w:hAnsiTheme="majorBidi" w:cstheme="majorBidi"/>
          <w:sz w:val="22"/>
          <w:szCs w:val="22"/>
          <w:lang w:val="en-US"/>
        </w:rPr>
        <w:t xml:space="preserve"> </w:t>
      </w:r>
      <w:r>
        <w:rPr>
          <w:rFonts w:asciiTheme="majorBidi" w:hAnsiTheme="majorBidi" w:cstheme="majorBidi"/>
          <w:sz w:val="22"/>
          <w:szCs w:val="22"/>
        </w:rPr>
        <w:t>dengan</w:t>
      </w:r>
      <w:r>
        <w:rPr>
          <w:rFonts w:asciiTheme="majorBidi" w:hAnsiTheme="majorBidi" w:cstheme="majorBidi"/>
          <w:sz w:val="22"/>
          <w:szCs w:val="22"/>
          <w:lang w:val="en-US"/>
        </w:rPr>
        <w:t xml:space="preserve"> </w:t>
      </w:r>
      <w:r>
        <w:rPr>
          <w:rFonts w:asciiTheme="majorBidi" w:hAnsiTheme="majorBidi" w:cstheme="majorBidi"/>
          <w:sz w:val="22"/>
          <w:szCs w:val="22"/>
        </w:rPr>
        <w:t>mengguna</w:t>
      </w:r>
      <w:r>
        <w:rPr>
          <w:rFonts w:asciiTheme="majorBidi" w:hAnsiTheme="majorBidi" w:cstheme="majorBidi"/>
          <w:sz w:val="22"/>
          <w:szCs w:val="22"/>
          <w:lang w:val="en-US"/>
        </w:rPr>
        <w:t xml:space="preserve">kan Global Positioning       </w:t>
      </w:r>
    </w:p>
    <w:p w:rsidR="00592357" w:rsidRDefault="00592357" w:rsidP="00592357">
      <w:pPr>
        <w:pStyle w:val="FootnoteText"/>
        <w:ind w:left="567" w:hanging="567"/>
        <w:rPr>
          <w:rFonts w:asciiTheme="majorBidi" w:hAnsiTheme="majorBidi" w:cstheme="majorBidi"/>
          <w:sz w:val="22"/>
          <w:szCs w:val="22"/>
          <w:lang w:val="en-US"/>
        </w:rPr>
      </w:pPr>
    </w:p>
    <w:p w:rsidR="00895759" w:rsidRPr="00592357" w:rsidRDefault="00592357" w:rsidP="00592357">
      <w:pPr>
        <w:pStyle w:val="FootnoteText"/>
        <w:ind w:left="567" w:hanging="567"/>
        <w:rPr>
          <w:rFonts w:asciiTheme="majorBidi" w:hAnsiTheme="majorBidi" w:cstheme="majorBidi"/>
          <w:sz w:val="22"/>
          <w:szCs w:val="22"/>
          <w:lang w:val="en-US"/>
        </w:rPr>
      </w:pPr>
      <w:r w:rsidRPr="00085D23">
        <w:rPr>
          <w:rFonts w:asciiTheme="majorBidi" w:hAnsiTheme="majorBidi" w:cstheme="majorBidi"/>
          <w:sz w:val="22"/>
          <w:szCs w:val="22"/>
        </w:rPr>
        <w:t>System.</w:t>
      </w:r>
      <w:r>
        <w:rPr>
          <w:rFonts w:asciiTheme="majorBidi" w:hAnsiTheme="majorBidi" w:cstheme="majorBidi"/>
          <w:sz w:val="22"/>
          <w:szCs w:val="22"/>
          <w:lang w:val="en-US"/>
        </w:rPr>
        <w:t xml:space="preserve"> </w:t>
      </w:r>
      <w:r w:rsidR="00895759" w:rsidRPr="00085D23">
        <w:rPr>
          <w:rFonts w:asciiTheme="majorBidi" w:hAnsiTheme="majorBidi" w:cstheme="majorBidi"/>
          <w:sz w:val="22"/>
          <w:szCs w:val="22"/>
        </w:rPr>
        <w:t xml:space="preserve">Lihat Ahmad Izzuddin, </w:t>
      </w:r>
      <w:r w:rsidR="00895759" w:rsidRPr="00085D23">
        <w:rPr>
          <w:rFonts w:asciiTheme="majorBidi" w:hAnsiTheme="majorBidi" w:cstheme="majorBidi"/>
          <w:i/>
          <w:iCs/>
          <w:sz w:val="22"/>
          <w:szCs w:val="22"/>
        </w:rPr>
        <w:t>Hisab Praktis Arah Qiblat</w:t>
      </w:r>
      <w:r w:rsidR="00895759" w:rsidRPr="00085D23">
        <w:rPr>
          <w:rFonts w:asciiTheme="majorBidi" w:hAnsiTheme="majorBidi" w:cstheme="majorBidi"/>
          <w:sz w:val="22"/>
          <w:szCs w:val="22"/>
        </w:rPr>
        <w:t xml:space="preserve">, dalam Materi Pelatihan Hisab Rukyah 28-30 Maret 2002 oleh PW Lajnah Falakiyah NU Jawa Tengah.  </w:t>
      </w:r>
    </w:p>
    <w:p w:rsidR="00895759" w:rsidRPr="00085D23" w:rsidRDefault="00895759" w:rsidP="00034F5C">
      <w:pPr>
        <w:spacing w:after="0" w:line="240" w:lineRule="auto"/>
        <w:ind w:firstLine="720"/>
        <w:contextualSpacing/>
        <w:jc w:val="both"/>
        <w:rPr>
          <w:rFonts w:asciiTheme="majorBidi" w:hAnsiTheme="majorBidi" w:cstheme="majorBidi"/>
          <w:noProof/>
        </w:rPr>
        <w:sectPr w:rsidR="00895759" w:rsidRPr="00085D23" w:rsidSect="00895759">
          <w:type w:val="continuous"/>
          <w:pgSz w:w="11906" w:h="16838" w:code="9"/>
          <w:pgMar w:top="1440" w:right="1800" w:bottom="1440" w:left="1800" w:header="708" w:footer="708" w:gutter="0"/>
          <w:cols w:num="2" w:space="708"/>
          <w:docGrid w:linePitch="360"/>
        </w:sectPr>
      </w:pPr>
    </w:p>
    <w:p w:rsidR="00895759" w:rsidRPr="00034F5C" w:rsidRDefault="00895759" w:rsidP="00034F5C">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Pr="00034F5C" w:rsidRDefault="00085D23" w:rsidP="008B3FEB">
      <w:pPr>
        <w:spacing w:after="0" w:line="240" w:lineRule="auto"/>
        <w:ind w:firstLine="720"/>
        <w:contextualSpacing/>
        <w:jc w:val="both"/>
        <w:rPr>
          <w:rFonts w:asciiTheme="majorBidi" w:hAnsiTheme="majorBidi" w:cstheme="majorBidi"/>
          <w:noProof/>
        </w:rPr>
      </w:pPr>
    </w:p>
    <w:p w:rsidR="00085D23" w:rsidRDefault="00085D23"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Default="00592357" w:rsidP="008B3FEB">
      <w:pPr>
        <w:spacing w:after="0" w:line="240" w:lineRule="auto"/>
        <w:ind w:firstLine="720"/>
        <w:contextualSpacing/>
        <w:jc w:val="both"/>
        <w:rPr>
          <w:rFonts w:asciiTheme="majorBidi" w:hAnsiTheme="majorBidi" w:cstheme="majorBidi"/>
          <w:noProof/>
          <w:lang w:val="en-US"/>
        </w:rPr>
      </w:pPr>
    </w:p>
    <w:p w:rsidR="00592357" w:rsidRPr="00592357" w:rsidRDefault="00592357" w:rsidP="008B3FEB">
      <w:pPr>
        <w:spacing w:after="0" w:line="240" w:lineRule="auto"/>
        <w:ind w:firstLine="720"/>
        <w:contextualSpacing/>
        <w:jc w:val="both"/>
        <w:rPr>
          <w:rFonts w:asciiTheme="majorBidi" w:hAnsiTheme="majorBidi" w:cstheme="majorBidi"/>
          <w:noProof/>
          <w:lang w:val="en-US"/>
        </w:rPr>
      </w:pPr>
    </w:p>
    <w:p w:rsidR="00895759" w:rsidRPr="00653DEC" w:rsidRDefault="00895759" w:rsidP="00895759">
      <w:pPr>
        <w:tabs>
          <w:tab w:val="left" w:pos="6248"/>
        </w:tabs>
        <w:rPr>
          <w:rFonts w:asciiTheme="majorBidi" w:hAnsiTheme="majorBidi" w:cstheme="majorBidi"/>
          <w:sz w:val="24"/>
          <w:szCs w:val="24"/>
        </w:rPr>
      </w:pPr>
    </w:p>
    <w:p w:rsidR="00895759" w:rsidRPr="00BA0FA0" w:rsidRDefault="00895759" w:rsidP="00895759">
      <w:pPr>
        <w:tabs>
          <w:tab w:val="left" w:pos="6248"/>
        </w:tabs>
        <w:rPr>
          <w:rFonts w:asciiTheme="majorBidi" w:hAnsiTheme="majorBidi" w:cstheme="majorBidi"/>
          <w:sz w:val="24"/>
          <w:szCs w:val="24"/>
        </w:rPr>
      </w:pPr>
    </w:p>
    <w:sectPr w:rsidR="00895759" w:rsidRPr="00BA0FA0" w:rsidSect="00243F88">
      <w:type w:val="continuous"/>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90" w:rsidRDefault="00B60E90" w:rsidP="0031396C">
      <w:pPr>
        <w:spacing w:after="0" w:line="240" w:lineRule="auto"/>
      </w:pPr>
      <w:r>
        <w:separator/>
      </w:r>
    </w:p>
  </w:endnote>
  <w:endnote w:type="continuationSeparator" w:id="0">
    <w:p w:rsidR="00B60E90" w:rsidRDefault="00B60E90" w:rsidP="0031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altName w:val="Times New Roman"/>
    <w:charset w:val="00"/>
    <w:family w:val="auto"/>
    <w:pitch w:val="variable"/>
    <w:sig w:usb0="A000207F" w:usb1="C000204B" w:usb2="00000008" w:usb3="00000000" w:csb0="000000D3" w:csb1="00000000"/>
  </w:font>
  <w:font w:name="Traditional Arabic">
    <w:altName w:val="Times New Roman"/>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1510"/>
      <w:docPartObj>
        <w:docPartGallery w:val="Page Numbers (Bottom of Page)"/>
        <w:docPartUnique/>
      </w:docPartObj>
    </w:sdtPr>
    <w:sdtEndPr/>
    <w:sdtContent>
      <w:p w:rsidR="006073EB" w:rsidRDefault="00B60E90">
        <w:pPr>
          <w:pStyle w:val="Footer"/>
          <w:jc w:val="right"/>
        </w:pPr>
        <w:r>
          <w:fldChar w:fldCharType="begin"/>
        </w:r>
        <w:r>
          <w:instrText xml:space="preserve"> PAGE   \* MERGEFORMAT </w:instrText>
        </w:r>
        <w:r>
          <w:fldChar w:fldCharType="separate"/>
        </w:r>
        <w:r w:rsidR="00D056CD">
          <w:rPr>
            <w:noProof/>
          </w:rPr>
          <w:t>12</w:t>
        </w:r>
        <w:r>
          <w:rPr>
            <w:noProof/>
          </w:rPr>
          <w:fldChar w:fldCharType="end"/>
        </w:r>
      </w:p>
    </w:sdtContent>
  </w:sdt>
  <w:p w:rsidR="00034F5C" w:rsidRDefault="00034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90" w:rsidRDefault="00B60E90" w:rsidP="0031396C">
      <w:pPr>
        <w:spacing w:after="0" w:line="240" w:lineRule="auto"/>
      </w:pPr>
      <w:r>
        <w:separator/>
      </w:r>
    </w:p>
  </w:footnote>
  <w:footnote w:type="continuationSeparator" w:id="0">
    <w:p w:rsidR="00B60E90" w:rsidRDefault="00B60E90" w:rsidP="0031396C">
      <w:pPr>
        <w:spacing w:after="0" w:line="240" w:lineRule="auto"/>
      </w:pPr>
      <w:r>
        <w:continuationSeparator/>
      </w:r>
    </w:p>
  </w:footnote>
  <w:footnote w:id="1">
    <w:p w:rsidR="00034F5C" w:rsidRDefault="00034F5C" w:rsidP="00895759">
      <w:pPr>
        <w:pStyle w:val="FootnoteText"/>
        <w:ind w:firstLine="720"/>
        <w:jc w:val="both"/>
      </w:pPr>
      <w:r w:rsidRPr="00537662">
        <w:rPr>
          <w:rStyle w:val="FootnoteReference"/>
          <w:rFonts w:asciiTheme="majorBidi" w:hAnsiTheme="majorBidi" w:cstheme="majorBidi"/>
        </w:rPr>
        <w:t>1</w:t>
      </w:r>
      <w:r w:rsidRPr="00537662">
        <w:rPr>
          <w:rFonts w:asciiTheme="majorBidi" w:hAnsiTheme="majorBidi" w:cstheme="majorBidi"/>
        </w:rPr>
        <w:t xml:space="preserve"> Beliau putra </w:t>
      </w:r>
      <w:r w:rsidRPr="00537662">
        <w:rPr>
          <w:rFonts w:asciiTheme="majorBidi" w:hAnsiTheme="majorBidi" w:cstheme="majorBidi"/>
          <w:i/>
          <w:iCs/>
        </w:rPr>
        <w:t>Umar Rais</w:t>
      </w:r>
      <w:r w:rsidRPr="00537662">
        <w:rPr>
          <w:rFonts w:asciiTheme="majorBidi" w:hAnsiTheme="majorBidi" w:cstheme="majorBidi"/>
        </w:rPr>
        <w:t xml:space="preserve"> bin </w:t>
      </w:r>
      <w:r w:rsidRPr="00537662">
        <w:rPr>
          <w:rFonts w:asciiTheme="majorBidi" w:hAnsiTheme="majorBidi" w:cstheme="majorBidi"/>
          <w:i/>
          <w:iCs/>
        </w:rPr>
        <w:t>Ibrahim</w:t>
      </w:r>
      <w:r w:rsidRPr="00537662">
        <w:rPr>
          <w:rFonts w:asciiTheme="majorBidi" w:hAnsiTheme="majorBidi" w:cstheme="majorBidi"/>
        </w:rPr>
        <w:t xml:space="preserve"> bin </w:t>
      </w:r>
      <w:r w:rsidRPr="00537662">
        <w:rPr>
          <w:rFonts w:asciiTheme="majorBidi" w:hAnsiTheme="majorBidi" w:cstheme="majorBidi"/>
          <w:i/>
          <w:iCs/>
        </w:rPr>
        <w:t>Jailany</w:t>
      </w:r>
      <w:r w:rsidRPr="00537662">
        <w:rPr>
          <w:rFonts w:asciiTheme="majorBidi" w:hAnsiTheme="majorBidi" w:cstheme="majorBidi"/>
        </w:rPr>
        <w:t xml:space="preserve"> (</w:t>
      </w:r>
      <w:r w:rsidRPr="00537662">
        <w:rPr>
          <w:rFonts w:asciiTheme="majorBidi" w:hAnsiTheme="majorBidi" w:cstheme="majorBidi"/>
          <w:i/>
          <w:iCs/>
        </w:rPr>
        <w:t>Citroyudo</w:t>
      </w:r>
      <w:r w:rsidRPr="00537662">
        <w:rPr>
          <w:rFonts w:asciiTheme="majorBidi" w:hAnsiTheme="majorBidi" w:cstheme="majorBidi"/>
        </w:rPr>
        <w:t xml:space="preserve"> Surakarta) sumber dari wawancara dengan KH bakri Tholkah pada tanggal 23 Juli 2002 dan  daftar riwayat hidup yang ditulis sendiri oleh </w:t>
      </w:r>
      <w:r w:rsidRPr="00537662">
        <w:rPr>
          <w:rFonts w:asciiTheme="majorBidi" w:hAnsiTheme="majorBidi" w:cstheme="majorBidi"/>
          <w:i/>
          <w:iCs/>
        </w:rPr>
        <w:t>KH Zubaer</w:t>
      </w:r>
      <w:r w:rsidRPr="00537662">
        <w:rPr>
          <w:rFonts w:asciiTheme="majorBidi" w:hAnsiTheme="majorBidi" w:cstheme="majorBidi"/>
        </w:rPr>
        <w:t xml:space="preserve"> tertanggal 22 Maret 1976.</w:t>
      </w:r>
      <w:r w:rsidRPr="00537662">
        <w:rPr>
          <w:rFonts w:asciiTheme="majorBidi" w:hAnsiTheme="majorBidi" w:cstheme="majorBidi"/>
        </w:rPr>
        <w:tab/>
        <w:t xml:space="preserve"> </w:t>
      </w:r>
    </w:p>
  </w:footnote>
  <w:footnote w:id="2">
    <w:p w:rsidR="00034F5C" w:rsidRDefault="00034F5C" w:rsidP="00895759">
      <w:pPr>
        <w:pStyle w:val="FootnoteText"/>
        <w:ind w:firstLine="720"/>
        <w:jc w:val="both"/>
      </w:pPr>
      <w:r w:rsidRPr="00537662">
        <w:rPr>
          <w:rStyle w:val="FootnoteReference"/>
          <w:rFonts w:asciiTheme="majorBidi" w:hAnsiTheme="majorBidi" w:cstheme="majorBidi"/>
        </w:rPr>
        <w:t>2</w:t>
      </w:r>
      <w:r w:rsidRPr="00537662">
        <w:rPr>
          <w:rFonts w:asciiTheme="majorBidi" w:hAnsiTheme="majorBidi" w:cstheme="majorBidi"/>
        </w:rPr>
        <w:t xml:space="preserve"> Brumund, J.F.G, </w:t>
      </w:r>
      <w:r w:rsidRPr="00537662">
        <w:rPr>
          <w:rFonts w:asciiTheme="majorBidi" w:hAnsiTheme="majorBidi" w:cstheme="majorBidi"/>
          <w:i/>
          <w:iCs/>
        </w:rPr>
        <w:t>Het Volksonderwijs Onder de Javanen, Batavia</w:t>
      </w:r>
      <w:r w:rsidRPr="00537662">
        <w:rPr>
          <w:rFonts w:asciiTheme="majorBidi" w:hAnsiTheme="majorBidi" w:cstheme="majorBidi"/>
        </w:rPr>
        <w:t xml:space="preserve">, Van Haren Noman &amp; Kolff, 1857, h. 198 sebagaimana dikutip Pradjarta Dirdjosanjoto, </w:t>
      </w:r>
      <w:r w:rsidRPr="00537662">
        <w:rPr>
          <w:rFonts w:asciiTheme="majorBidi" w:hAnsiTheme="majorBidi" w:cstheme="majorBidi"/>
          <w:i/>
          <w:iCs/>
        </w:rPr>
        <w:t>Memelihara Umat : Kyai Pesantren – Kyai Langgar di Jawa</w:t>
      </w:r>
      <w:r w:rsidRPr="00537662">
        <w:rPr>
          <w:rFonts w:asciiTheme="majorBidi" w:hAnsiTheme="majorBidi" w:cstheme="majorBidi"/>
        </w:rPr>
        <w:t xml:space="preserve">, Yogjakarta  : LKIS,  1999, h. 140 bandingkan dengan Anderson, Benedict ROG, </w:t>
      </w:r>
      <w:r w:rsidRPr="00537662">
        <w:rPr>
          <w:rFonts w:asciiTheme="majorBidi" w:hAnsiTheme="majorBidi" w:cstheme="majorBidi"/>
          <w:i/>
          <w:iCs/>
        </w:rPr>
        <w:t xml:space="preserve">Revolusi Pemoeda : Pendudukan Jepang dan Perlawanan di Jawa 1944-1946, </w:t>
      </w:r>
      <w:r w:rsidRPr="00537662">
        <w:rPr>
          <w:rFonts w:asciiTheme="majorBidi" w:hAnsiTheme="majorBidi" w:cstheme="majorBidi"/>
        </w:rPr>
        <w:t>Jakarta : Pustaka Sinar harapan.</w:t>
      </w:r>
    </w:p>
  </w:footnote>
  <w:footnote w:id="3">
    <w:p w:rsidR="00034F5C" w:rsidRDefault="00034F5C" w:rsidP="00895759">
      <w:pPr>
        <w:pStyle w:val="FootnoteText"/>
        <w:ind w:firstLine="720"/>
        <w:jc w:val="both"/>
      </w:pPr>
      <w:r w:rsidRPr="00537662">
        <w:rPr>
          <w:rStyle w:val="FootnoteReference"/>
          <w:rFonts w:asciiTheme="majorBidi" w:hAnsiTheme="majorBidi" w:cstheme="majorBidi"/>
        </w:rPr>
        <w:t>3</w:t>
      </w:r>
      <w:r w:rsidRPr="00537662">
        <w:rPr>
          <w:rFonts w:asciiTheme="majorBidi" w:hAnsiTheme="majorBidi" w:cstheme="majorBidi"/>
        </w:rPr>
        <w:t xml:space="preserve">  Mengenai </w:t>
      </w:r>
      <w:r w:rsidRPr="00537662">
        <w:rPr>
          <w:rFonts w:asciiTheme="majorBidi" w:hAnsiTheme="majorBidi" w:cstheme="majorBidi"/>
          <w:i/>
          <w:iCs/>
        </w:rPr>
        <w:t>Snouck Hurgronje</w:t>
      </w:r>
      <w:r w:rsidRPr="00537662">
        <w:rPr>
          <w:rFonts w:asciiTheme="majorBidi" w:hAnsiTheme="majorBidi" w:cstheme="majorBidi"/>
        </w:rPr>
        <w:t xml:space="preserve"> dapat dibaca dalam Aqib Suminto, </w:t>
      </w:r>
      <w:r w:rsidRPr="00537662">
        <w:rPr>
          <w:rFonts w:asciiTheme="majorBidi" w:hAnsiTheme="majorBidi" w:cstheme="majorBidi"/>
          <w:i/>
          <w:iCs/>
        </w:rPr>
        <w:t>Politik Islam Hindia Belanda</w:t>
      </w:r>
      <w:r w:rsidRPr="00537662">
        <w:rPr>
          <w:rFonts w:asciiTheme="majorBidi" w:hAnsiTheme="majorBidi" w:cstheme="majorBidi"/>
        </w:rPr>
        <w:t xml:space="preserve">, Jakarta : LP3S, 1986, h. 120-127 </w:t>
      </w:r>
    </w:p>
  </w:footnote>
  <w:footnote w:id="4">
    <w:p w:rsidR="00034F5C" w:rsidRDefault="00034F5C" w:rsidP="00895759">
      <w:pPr>
        <w:pStyle w:val="FootnoteText"/>
        <w:ind w:firstLine="720"/>
        <w:jc w:val="both"/>
      </w:pPr>
      <w:r w:rsidRPr="00537662">
        <w:rPr>
          <w:rStyle w:val="FootnoteReference"/>
          <w:rFonts w:asciiTheme="majorBidi" w:hAnsiTheme="majorBidi" w:cstheme="majorBidi"/>
        </w:rPr>
        <w:t>4</w:t>
      </w:r>
      <w:r w:rsidRPr="00537662">
        <w:rPr>
          <w:rFonts w:asciiTheme="majorBidi" w:hAnsiTheme="majorBidi" w:cstheme="majorBidi"/>
        </w:rPr>
        <w:t xml:space="preserve"> Menurut </w:t>
      </w:r>
      <w:r w:rsidRPr="00537662">
        <w:rPr>
          <w:rFonts w:asciiTheme="majorBidi" w:hAnsiTheme="majorBidi" w:cstheme="majorBidi"/>
          <w:i/>
          <w:iCs/>
        </w:rPr>
        <w:t xml:space="preserve">Snauck Hurgronje, </w:t>
      </w:r>
      <w:r w:rsidRPr="00537662">
        <w:rPr>
          <w:rFonts w:asciiTheme="majorBidi" w:hAnsiTheme="majorBidi" w:cstheme="majorBidi"/>
        </w:rPr>
        <w:t xml:space="preserve">orang-orang Indonesia yang menunaikan ibadah haji pada waktu itu dapat digolongkan kepada dua tipe, yakni haji biasa dan haji santri.Tipe pertama terdiri dari orang-orang yang berduit dengan motivasi ingin diangkat menjadi penghulu, gila hormat dan title. Padahal mereka tidak dapat berbahasa arab dan tidak mempunyai ilmu pengetahuan agama Islam. Sementara tipe kedua mempunyai pengetahuan dasar bahasa Arab dan pengetahuan agama Islam yang memadai bahkan sangat tinggi. Mereka biasanya mukim lama di Mekah untuk mengembangkan tingkat pengetahuan agamanya. Mereka inilah yang nantinya menjadi guru-guru di pesantren dan mendapat sambutan kalangan muda dari pelbagai daerah. Menurut pemerintah Hindia Belanda, haji tipe inilah yang banyak menghembuskan semangat anti kolonial, baca  Umar Ibrahim, </w:t>
      </w:r>
      <w:r w:rsidRPr="00537662">
        <w:rPr>
          <w:rFonts w:asciiTheme="majorBidi" w:hAnsiTheme="majorBidi" w:cstheme="majorBidi"/>
          <w:i/>
          <w:iCs/>
        </w:rPr>
        <w:t>The Impact of Hajj Pilgrimage on the Development of Islam in 19</w:t>
      </w:r>
      <w:r w:rsidRPr="00537662">
        <w:rPr>
          <w:rFonts w:asciiTheme="majorBidi" w:hAnsiTheme="majorBidi" w:cstheme="majorBidi"/>
          <w:i/>
          <w:iCs/>
          <w:vertAlign w:val="superscript"/>
        </w:rPr>
        <w:t>th</w:t>
      </w:r>
      <w:r w:rsidRPr="00537662">
        <w:rPr>
          <w:rFonts w:asciiTheme="majorBidi" w:hAnsiTheme="majorBidi" w:cstheme="majorBidi"/>
          <w:i/>
          <w:iCs/>
        </w:rPr>
        <w:t xml:space="preserve"> and 20 th Century Indonesia</w:t>
      </w:r>
      <w:r w:rsidRPr="00537662">
        <w:rPr>
          <w:rFonts w:asciiTheme="majorBidi" w:hAnsiTheme="majorBidi" w:cstheme="majorBidi"/>
        </w:rPr>
        <w:t xml:space="preserve">, dalam </w:t>
      </w:r>
      <w:r w:rsidRPr="00537662">
        <w:rPr>
          <w:rFonts w:asciiTheme="majorBidi" w:hAnsiTheme="majorBidi" w:cstheme="majorBidi"/>
          <w:i/>
          <w:iCs/>
        </w:rPr>
        <w:t>Studia Islamika</w:t>
      </w:r>
      <w:r w:rsidRPr="00537662">
        <w:rPr>
          <w:rFonts w:asciiTheme="majorBidi" w:hAnsiTheme="majorBidi" w:cstheme="majorBidi"/>
        </w:rPr>
        <w:t xml:space="preserve">, volume 3, Number 1, 1996, h. 160.    </w:t>
      </w:r>
    </w:p>
  </w:footnote>
  <w:footnote w:id="5">
    <w:p w:rsidR="00034F5C" w:rsidRDefault="00034F5C" w:rsidP="00895759">
      <w:pPr>
        <w:pStyle w:val="FootnoteText"/>
        <w:ind w:firstLine="720"/>
        <w:jc w:val="both"/>
      </w:pPr>
      <w:r w:rsidRPr="00537662">
        <w:rPr>
          <w:rStyle w:val="FootnoteReference"/>
          <w:rFonts w:asciiTheme="majorBidi" w:hAnsiTheme="majorBidi" w:cstheme="majorBidi"/>
        </w:rPr>
        <w:t>5</w:t>
      </w:r>
      <w:r w:rsidRPr="00537662">
        <w:rPr>
          <w:rFonts w:asciiTheme="majorBidi" w:hAnsiTheme="majorBidi" w:cstheme="majorBidi"/>
        </w:rPr>
        <w:t xml:space="preserve"> Martin Van Bruinessen, </w:t>
      </w:r>
      <w:r w:rsidRPr="00537662">
        <w:rPr>
          <w:rFonts w:asciiTheme="majorBidi" w:hAnsiTheme="majorBidi" w:cstheme="majorBidi"/>
          <w:i/>
          <w:iCs/>
        </w:rPr>
        <w:t>Mencari Ilmu dan Pahala di Tanah Suci Orang Nusantara Naik Haji</w:t>
      </w:r>
      <w:r w:rsidRPr="00537662">
        <w:rPr>
          <w:rFonts w:asciiTheme="majorBidi" w:hAnsiTheme="majorBidi" w:cstheme="majorBidi"/>
        </w:rPr>
        <w:t xml:space="preserve">,  dalam </w:t>
      </w:r>
      <w:r w:rsidRPr="00537662">
        <w:rPr>
          <w:rFonts w:asciiTheme="majorBidi" w:hAnsiTheme="majorBidi" w:cstheme="majorBidi"/>
          <w:i/>
          <w:iCs/>
        </w:rPr>
        <w:t>Indonesia Dan Haji</w:t>
      </w:r>
      <w:r w:rsidRPr="00537662">
        <w:rPr>
          <w:rFonts w:asciiTheme="majorBidi" w:hAnsiTheme="majorBidi" w:cstheme="majorBidi"/>
        </w:rPr>
        <w:t xml:space="preserve">, Jakarta : INIS, 1997, h. 121-131. </w:t>
      </w:r>
    </w:p>
  </w:footnote>
  <w:footnote w:id="6">
    <w:p w:rsidR="00034F5C" w:rsidRDefault="00034F5C" w:rsidP="00895759">
      <w:pPr>
        <w:pStyle w:val="FootnoteText"/>
        <w:ind w:firstLine="720"/>
        <w:jc w:val="both"/>
      </w:pPr>
      <w:r w:rsidRPr="00537662">
        <w:rPr>
          <w:rStyle w:val="FootnoteReference"/>
          <w:rFonts w:asciiTheme="majorBidi" w:hAnsiTheme="majorBidi" w:cstheme="majorBidi"/>
        </w:rPr>
        <w:t>6</w:t>
      </w:r>
      <w:r w:rsidRPr="00537662">
        <w:rPr>
          <w:rFonts w:asciiTheme="majorBidi" w:hAnsiTheme="majorBidi" w:cstheme="majorBidi"/>
        </w:rPr>
        <w:t xml:space="preserve"> Sebagaimana pesan yang sering disampaikan oleh para kyai kepada santrinya agar ilmunya bermanfaat </w:t>
      </w:r>
    </w:p>
  </w:footnote>
  <w:footnote w:id="7">
    <w:p w:rsidR="00034F5C" w:rsidRDefault="00034F5C" w:rsidP="00895759">
      <w:pPr>
        <w:pStyle w:val="FootnoteText"/>
        <w:ind w:firstLine="720"/>
        <w:jc w:val="both"/>
      </w:pPr>
      <w:r w:rsidRPr="00537662">
        <w:rPr>
          <w:rStyle w:val="FootnoteReference"/>
          <w:rFonts w:asciiTheme="majorBidi" w:hAnsiTheme="majorBidi" w:cstheme="majorBidi"/>
        </w:rPr>
        <w:t>7</w:t>
      </w:r>
      <w:r w:rsidRPr="00537662">
        <w:rPr>
          <w:rFonts w:asciiTheme="majorBidi" w:hAnsiTheme="majorBidi" w:cstheme="majorBidi"/>
        </w:rPr>
        <w:t xml:space="preserve"> Sebagaimana disebutkan dalam riwayat hidup yang beliau tulis sendiri bahwa banyak jabatan yang pernah beliau pegang baik dalam profesi pegawai negeri termasuk sebagai Ketua Mahkamah Islam Tinggi di Surakarta maupun profesi guru (dosen) sebagaimana mengajar di IAIN Walisongo Semarang.  </w:t>
      </w:r>
    </w:p>
  </w:footnote>
  <w:footnote w:id="8">
    <w:p w:rsidR="00034F5C" w:rsidRDefault="00034F5C" w:rsidP="00895759">
      <w:pPr>
        <w:pStyle w:val="FootnoteText"/>
        <w:ind w:firstLine="720"/>
        <w:jc w:val="both"/>
      </w:pPr>
      <w:r w:rsidRPr="00537662">
        <w:rPr>
          <w:rStyle w:val="FootnoteReference"/>
          <w:rFonts w:asciiTheme="majorBidi" w:hAnsiTheme="majorBidi" w:cstheme="majorBidi"/>
        </w:rPr>
        <w:t>8</w:t>
      </w:r>
      <w:r w:rsidRPr="00537662">
        <w:rPr>
          <w:rFonts w:asciiTheme="majorBidi" w:hAnsiTheme="majorBidi" w:cstheme="majorBidi"/>
        </w:rPr>
        <w:t xml:space="preserve"> Hasil wawancara dengan KH Bakri Tholkah dan Bapak Anshori pada tanggal 23 Juli 2002. </w:t>
      </w:r>
    </w:p>
  </w:footnote>
  <w:footnote w:id="9">
    <w:p w:rsidR="00034F5C" w:rsidRDefault="00034F5C" w:rsidP="00895759">
      <w:pPr>
        <w:pStyle w:val="FootnoteText"/>
        <w:ind w:firstLine="720"/>
        <w:jc w:val="both"/>
      </w:pPr>
      <w:r w:rsidRPr="00537662">
        <w:rPr>
          <w:rStyle w:val="FootnoteReference"/>
          <w:rFonts w:asciiTheme="majorBidi" w:hAnsiTheme="majorBidi" w:cstheme="majorBidi"/>
        </w:rPr>
        <w:t>9</w:t>
      </w:r>
      <w:r w:rsidRPr="00537662">
        <w:rPr>
          <w:rFonts w:asciiTheme="majorBidi" w:hAnsiTheme="majorBidi" w:cstheme="majorBidi"/>
        </w:rPr>
        <w:t xml:space="preserve"> Hasil wawancara dengan H Ja’fal Ariyanto SH, KH Bakri Tholkah dan Anshori pada tanggal 23 juli 2002 </w:t>
      </w:r>
    </w:p>
  </w:footnote>
  <w:footnote w:id="10">
    <w:p w:rsidR="00034F5C" w:rsidRDefault="00034F5C" w:rsidP="00895759">
      <w:pPr>
        <w:pStyle w:val="FootnoteText"/>
        <w:ind w:firstLine="720"/>
        <w:jc w:val="both"/>
      </w:pPr>
      <w:r w:rsidRPr="00537662">
        <w:rPr>
          <w:rStyle w:val="FootnoteReference"/>
          <w:rFonts w:asciiTheme="majorBidi" w:hAnsiTheme="majorBidi" w:cstheme="majorBidi"/>
        </w:rPr>
        <w:t>10</w:t>
      </w:r>
      <w:r w:rsidRPr="00537662">
        <w:rPr>
          <w:rFonts w:asciiTheme="majorBidi" w:hAnsiTheme="majorBidi" w:cstheme="majorBidi"/>
        </w:rPr>
        <w:t xml:space="preserve"> KH Bakri Tholkah adalah putra menantu beliau yakni putrid keduanya : Zakiyah yang sering kali mengikuti dan yang lebih tahu tentang rihlah ilmiah Zubaer Umar al-Jaelany.</w:t>
      </w:r>
      <w:r w:rsidRPr="00537662">
        <w:rPr>
          <w:rFonts w:asciiTheme="majorBidi" w:hAnsiTheme="majorBidi" w:cstheme="majorBidi"/>
          <w:i/>
          <w:iCs/>
        </w:rPr>
        <w:t xml:space="preserve"> Ibid., </w:t>
      </w:r>
      <w:r w:rsidRPr="00537662">
        <w:rPr>
          <w:rFonts w:asciiTheme="majorBidi" w:hAnsiTheme="majorBidi" w:cstheme="majorBidi"/>
        </w:rPr>
        <w:t xml:space="preserve"> </w:t>
      </w:r>
    </w:p>
  </w:footnote>
  <w:footnote w:id="11">
    <w:p w:rsidR="00034F5C" w:rsidRDefault="00034F5C" w:rsidP="00895759">
      <w:pPr>
        <w:pStyle w:val="FootnoteText"/>
        <w:ind w:firstLine="720"/>
      </w:pPr>
      <w:r w:rsidRPr="00537662">
        <w:rPr>
          <w:rStyle w:val="FootnoteReference"/>
          <w:rFonts w:asciiTheme="majorBidi" w:hAnsiTheme="majorBidi" w:cstheme="majorBidi"/>
        </w:rPr>
        <w:t>11</w:t>
      </w:r>
      <w:r w:rsidRPr="00537662">
        <w:rPr>
          <w:rFonts w:asciiTheme="majorBidi" w:hAnsiTheme="majorBidi" w:cstheme="majorBidi"/>
        </w:rPr>
        <w:t xml:space="preserve"> </w:t>
      </w:r>
      <w:r w:rsidRPr="00537662">
        <w:rPr>
          <w:rFonts w:asciiTheme="majorBidi" w:hAnsiTheme="majorBidi" w:cstheme="majorBidi"/>
          <w:i/>
          <w:iCs/>
        </w:rPr>
        <w:t>Ibid.,</w:t>
      </w:r>
      <w:r w:rsidRPr="00537662">
        <w:rPr>
          <w:rFonts w:asciiTheme="majorBidi" w:hAnsiTheme="majorBidi" w:cstheme="majorBidi"/>
        </w:rPr>
        <w:t xml:space="preserve"> </w:t>
      </w:r>
    </w:p>
  </w:footnote>
  <w:footnote w:id="12">
    <w:p w:rsidR="00034F5C" w:rsidRDefault="00034F5C" w:rsidP="00895759">
      <w:pPr>
        <w:pStyle w:val="FootnoteText"/>
        <w:ind w:firstLine="720"/>
        <w:jc w:val="both"/>
      </w:pPr>
      <w:r w:rsidRPr="00537662">
        <w:rPr>
          <w:rStyle w:val="FootnoteReference"/>
          <w:rFonts w:asciiTheme="majorBidi" w:hAnsiTheme="majorBidi" w:cstheme="majorBidi"/>
        </w:rPr>
        <w:t>12</w:t>
      </w:r>
      <w:r w:rsidRPr="00537662">
        <w:rPr>
          <w:rFonts w:asciiTheme="majorBidi" w:hAnsiTheme="majorBidi" w:cstheme="majorBidi"/>
        </w:rPr>
        <w:t xml:space="preserve"> Taufik adalah wakil ketua Mahkamah Agung  sejak zaman pemerintahan Gus Dur  yang pakar hisab dengan backgraund pernah menjadi Ketua Badan Hisab Rukyah Depag RI dan yang membidani berdirinya Badan Hisab Rukyah tersebut. Hasil wawancara dengan Taufik pada tanggal 20 Mei 2002 ketika menjadi narasumber dalam acara pembentukan Badan Hisab Rukyah Jawa Tengah di Bandungan.</w:t>
      </w:r>
    </w:p>
  </w:footnote>
  <w:footnote w:id="13">
    <w:p w:rsidR="00034F5C" w:rsidRDefault="00034F5C" w:rsidP="00895759">
      <w:pPr>
        <w:pStyle w:val="FootnoteText"/>
        <w:ind w:firstLine="720"/>
        <w:jc w:val="both"/>
      </w:pPr>
      <w:r w:rsidRPr="00537662">
        <w:rPr>
          <w:rStyle w:val="FootnoteReference"/>
          <w:rFonts w:asciiTheme="majorBidi" w:hAnsiTheme="majorBidi" w:cstheme="majorBidi"/>
        </w:rPr>
        <w:t>13</w:t>
      </w:r>
      <w:r w:rsidRPr="00537662">
        <w:rPr>
          <w:rFonts w:asciiTheme="majorBidi" w:hAnsiTheme="majorBidi" w:cstheme="majorBidi"/>
        </w:rPr>
        <w:t xml:space="preserve"> Prinsip </w:t>
      </w:r>
      <w:r w:rsidRPr="00537662">
        <w:rPr>
          <w:rFonts w:asciiTheme="majorBidi" w:hAnsiTheme="majorBidi" w:cstheme="majorBidi"/>
          <w:i/>
          <w:iCs/>
        </w:rPr>
        <w:t xml:space="preserve">Geosentris </w:t>
      </w:r>
      <w:r w:rsidRPr="00537662">
        <w:rPr>
          <w:rFonts w:asciiTheme="majorBidi" w:hAnsiTheme="majorBidi" w:cstheme="majorBidi"/>
        </w:rPr>
        <w:t xml:space="preserve">adalah prinsip yang menyatakan bahwa pusat alam adalah pada bumi yang tidak berputar pada sumbunya dan dikelilingi oleh bulan, merkurius, venus dan lain-lain, lihat Robert H baker, </w:t>
      </w:r>
      <w:r w:rsidRPr="00537662">
        <w:rPr>
          <w:rFonts w:asciiTheme="majorBidi" w:hAnsiTheme="majorBidi" w:cstheme="majorBidi"/>
          <w:i/>
          <w:iCs/>
        </w:rPr>
        <w:t xml:space="preserve">Astronomy, </w:t>
      </w:r>
      <w:r w:rsidRPr="00537662">
        <w:rPr>
          <w:rFonts w:asciiTheme="majorBidi" w:hAnsiTheme="majorBidi" w:cstheme="majorBidi"/>
        </w:rPr>
        <w:t xml:space="preserve"> New York, 1953, h. 174. </w:t>
      </w:r>
    </w:p>
  </w:footnote>
  <w:footnote w:id="14">
    <w:p w:rsidR="00034F5C" w:rsidRDefault="00034F5C" w:rsidP="00895759">
      <w:pPr>
        <w:pStyle w:val="FootnoteText"/>
        <w:ind w:firstLine="720"/>
        <w:jc w:val="both"/>
      </w:pPr>
      <w:r w:rsidRPr="00537662">
        <w:rPr>
          <w:rStyle w:val="FootnoteReference"/>
          <w:rFonts w:asciiTheme="majorBidi" w:hAnsiTheme="majorBidi" w:cstheme="majorBidi"/>
        </w:rPr>
        <w:t>14</w:t>
      </w:r>
      <w:r w:rsidRPr="00537662">
        <w:rPr>
          <w:rFonts w:asciiTheme="majorBidi" w:hAnsiTheme="majorBidi" w:cstheme="majorBidi"/>
        </w:rPr>
        <w:t xml:space="preserve"> </w:t>
      </w:r>
      <w:r w:rsidRPr="00537662">
        <w:rPr>
          <w:rFonts w:asciiTheme="majorBidi" w:hAnsiTheme="majorBidi" w:cstheme="majorBidi"/>
          <w:i/>
          <w:iCs/>
        </w:rPr>
        <w:t>Ulugh Beik</w:t>
      </w:r>
      <w:r w:rsidRPr="00537662">
        <w:rPr>
          <w:rFonts w:asciiTheme="majorBidi" w:hAnsiTheme="majorBidi" w:cstheme="majorBidi"/>
        </w:rPr>
        <w:t xml:space="preserve"> (1340-1449) adalah pembuat jadual yang terkenal dengan nama </w:t>
      </w:r>
      <w:r w:rsidRPr="00537662">
        <w:rPr>
          <w:rFonts w:asciiTheme="majorBidi" w:hAnsiTheme="majorBidi" w:cstheme="majorBidi"/>
          <w:i/>
          <w:iCs/>
        </w:rPr>
        <w:t>Ulugh Beik</w:t>
      </w:r>
      <w:r w:rsidRPr="00537662">
        <w:rPr>
          <w:rFonts w:asciiTheme="majorBidi" w:hAnsiTheme="majorBidi" w:cstheme="majorBidi"/>
        </w:rPr>
        <w:t xml:space="preserve">, dibuat dengan maksud untuk persembahan kepada seorang pangeran dari keluarga </w:t>
      </w:r>
      <w:r w:rsidRPr="00537662">
        <w:rPr>
          <w:rFonts w:asciiTheme="majorBidi" w:hAnsiTheme="majorBidi" w:cstheme="majorBidi"/>
          <w:i/>
          <w:iCs/>
        </w:rPr>
        <w:t>Timur Lenk,</w:t>
      </w:r>
      <w:r w:rsidRPr="00537662">
        <w:rPr>
          <w:rFonts w:asciiTheme="majorBidi" w:hAnsiTheme="majorBidi" w:cstheme="majorBidi"/>
        </w:rPr>
        <w:t xml:space="preserve"> cucu </w:t>
      </w:r>
      <w:r w:rsidRPr="00537662">
        <w:rPr>
          <w:rFonts w:asciiTheme="majorBidi" w:hAnsiTheme="majorBidi" w:cstheme="majorBidi"/>
          <w:i/>
          <w:iCs/>
        </w:rPr>
        <w:t>Hulagho Khan</w:t>
      </w:r>
      <w:r w:rsidRPr="00537662">
        <w:rPr>
          <w:rFonts w:asciiTheme="majorBidi" w:hAnsiTheme="majorBidi" w:cstheme="majorBidi"/>
        </w:rPr>
        <w:t xml:space="preserve">. Jadual ini terus hidup berkembang meskipun berjalan lamban hinga akhir abad XVI M. Jadual ini selesai dibuat pada tahun 1437 M. Kemudian disalin dalam bahasa Inggris (abad XIX) dan sangat menarik perhatian negara-negara barat, lihat Oemar Amin Husein, </w:t>
      </w:r>
      <w:r w:rsidRPr="00537662">
        <w:rPr>
          <w:rFonts w:asciiTheme="majorBidi" w:hAnsiTheme="majorBidi" w:cstheme="majorBidi"/>
          <w:i/>
          <w:iCs/>
        </w:rPr>
        <w:t xml:space="preserve">Kultur Islam, </w:t>
      </w:r>
      <w:r w:rsidRPr="00537662">
        <w:rPr>
          <w:rFonts w:asciiTheme="majorBidi" w:hAnsiTheme="majorBidi" w:cstheme="majorBidi"/>
        </w:rPr>
        <w:t xml:space="preserve"> Jakarta : Bulan Bintang, 1964, h. 115 bandingkan juga dengan penjelasan dalam </w:t>
      </w:r>
      <w:r w:rsidRPr="00537662">
        <w:rPr>
          <w:rFonts w:asciiTheme="majorBidi" w:hAnsiTheme="majorBidi" w:cstheme="majorBidi"/>
          <w:i/>
          <w:iCs/>
        </w:rPr>
        <w:t xml:space="preserve">al-Khulashah al-Wafiyah, </w:t>
      </w:r>
      <w:r w:rsidRPr="00537662">
        <w:rPr>
          <w:rFonts w:asciiTheme="majorBidi" w:hAnsiTheme="majorBidi" w:cstheme="majorBidi"/>
        </w:rPr>
        <w:t xml:space="preserve">h. 21 – 29.   </w:t>
      </w:r>
    </w:p>
  </w:footnote>
  <w:footnote w:id="15">
    <w:p w:rsidR="00034F5C" w:rsidRDefault="00034F5C" w:rsidP="00895759">
      <w:pPr>
        <w:pStyle w:val="FootnoteText"/>
        <w:ind w:firstLine="720"/>
        <w:jc w:val="both"/>
      </w:pPr>
      <w:r w:rsidRPr="00537662">
        <w:rPr>
          <w:rStyle w:val="FootnoteReference"/>
          <w:rFonts w:asciiTheme="majorBidi" w:hAnsiTheme="majorBidi" w:cstheme="majorBidi"/>
        </w:rPr>
        <w:t>15</w:t>
      </w:r>
      <w:r w:rsidRPr="00537662">
        <w:rPr>
          <w:rFonts w:asciiTheme="majorBidi" w:hAnsiTheme="majorBidi" w:cstheme="majorBidi"/>
        </w:rPr>
        <w:t xml:space="preserve"> Prinsip milik Ptolomeus saat itu telah ditumbangkan oleh anggaran baru Nicolas Copernicus yang dikukuhkan oleh Giordeno Bruno dan Galilieo Galilie yang berprinsip bahwa mataharilah yang menjadi pusat tata surya bukan bumi, lihat Muhammad Wardan, </w:t>
      </w:r>
      <w:r w:rsidRPr="00537662">
        <w:rPr>
          <w:rFonts w:asciiTheme="majorBidi" w:hAnsiTheme="majorBidi" w:cstheme="majorBidi"/>
          <w:i/>
          <w:iCs/>
        </w:rPr>
        <w:t xml:space="preserve">Kitab Falak Dan Hisab, </w:t>
      </w:r>
      <w:r w:rsidRPr="00537662">
        <w:rPr>
          <w:rFonts w:asciiTheme="majorBidi" w:hAnsiTheme="majorBidi" w:cstheme="majorBidi"/>
        </w:rPr>
        <w:t xml:space="preserve"> Yogyakarta, 1955, h. 6-7 bandingkan dalam keterangan </w:t>
      </w:r>
      <w:r w:rsidRPr="00537662">
        <w:rPr>
          <w:rFonts w:asciiTheme="majorBidi" w:hAnsiTheme="majorBidi" w:cstheme="majorBidi"/>
          <w:i/>
          <w:iCs/>
        </w:rPr>
        <w:t xml:space="preserve">al-Khulashah al-Wafiyah, </w:t>
      </w:r>
      <w:r w:rsidRPr="00537662">
        <w:rPr>
          <w:rFonts w:asciiTheme="majorBidi" w:hAnsiTheme="majorBidi" w:cstheme="majorBidi"/>
        </w:rPr>
        <w:t xml:space="preserve">h. 28-29. </w:t>
      </w:r>
    </w:p>
  </w:footnote>
  <w:footnote w:id="16">
    <w:p w:rsidR="00034F5C" w:rsidRDefault="00034F5C" w:rsidP="00895759">
      <w:pPr>
        <w:pStyle w:val="FootnoteText"/>
        <w:ind w:firstLine="720"/>
        <w:jc w:val="both"/>
      </w:pPr>
      <w:r w:rsidRPr="00537662">
        <w:rPr>
          <w:rStyle w:val="FootnoteReference"/>
          <w:rFonts w:asciiTheme="majorBidi" w:hAnsiTheme="majorBidi" w:cstheme="majorBidi"/>
        </w:rPr>
        <w:t>16</w:t>
      </w:r>
      <w:r w:rsidRPr="00537662">
        <w:rPr>
          <w:rFonts w:asciiTheme="majorBidi" w:hAnsiTheme="majorBidi" w:cstheme="majorBidi"/>
        </w:rPr>
        <w:t xml:space="preserve"> Klasifikasi ini merujuk pada hasil Seminar sehari Hisab Rukyah yang diselenggarakan Depag RI pada tanggal 27 April 1992, lihat catatan kaki bab I no. 3.</w:t>
      </w:r>
    </w:p>
  </w:footnote>
  <w:footnote w:id="17">
    <w:p w:rsidR="00034F5C" w:rsidRDefault="00034F5C" w:rsidP="00895759">
      <w:pPr>
        <w:pStyle w:val="FootnoteText"/>
        <w:ind w:firstLine="720"/>
        <w:jc w:val="both"/>
      </w:pPr>
      <w:r w:rsidRPr="00537662">
        <w:rPr>
          <w:rStyle w:val="FootnoteReference"/>
          <w:rFonts w:asciiTheme="majorBidi" w:hAnsiTheme="majorBidi" w:cstheme="majorBidi"/>
        </w:rPr>
        <w:t>17</w:t>
      </w:r>
      <w:r w:rsidRPr="00537662">
        <w:rPr>
          <w:rFonts w:asciiTheme="majorBidi" w:hAnsiTheme="majorBidi" w:cstheme="majorBidi"/>
        </w:rPr>
        <w:t xml:space="preserve"> Sebagaimana keterangan dalam kitab Muhammad Manshur, </w:t>
      </w:r>
      <w:r w:rsidRPr="00537662">
        <w:rPr>
          <w:rFonts w:asciiTheme="majorBidi" w:hAnsiTheme="majorBidi" w:cstheme="majorBidi"/>
          <w:i/>
          <w:iCs/>
        </w:rPr>
        <w:t xml:space="preserve">Mizan al-I’tidal Fi Takmilah Jawab al-Soal Fi Masalah Ikhtilaf al-Mathali’ Wa Ru’yat al-Hilal, </w:t>
      </w:r>
      <w:r w:rsidRPr="00537662">
        <w:rPr>
          <w:rFonts w:asciiTheme="majorBidi" w:hAnsiTheme="majorBidi" w:cstheme="majorBidi"/>
        </w:rPr>
        <w:t xml:space="preserve"> Betawi : tth, h. 18 : “ </w:t>
      </w:r>
      <w:r w:rsidRPr="00537662">
        <w:rPr>
          <w:rFonts w:asciiTheme="majorBidi" w:hAnsiTheme="majorBidi" w:cstheme="majorBidi"/>
          <w:i/>
          <w:iCs/>
        </w:rPr>
        <w:t>Bahwa data Ulugh Beik ini pertama kali diperkenalkan ke Indonesia ketika Abdurrahman al-Misra datang ke Betawi dengan membawa data Ulugh Beik</w:t>
      </w:r>
      <w:r w:rsidRPr="00537662">
        <w:rPr>
          <w:rFonts w:asciiTheme="majorBidi" w:hAnsiTheme="majorBidi" w:cstheme="majorBidi"/>
        </w:rPr>
        <w:t>”.</w:t>
      </w:r>
    </w:p>
  </w:footnote>
  <w:footnote w:id="18">
    <w:p w:rsidR="00034F5C" w:rsidRDefault="00034F5C" w:rsidP="00895759">
      <w:pPr>
        <w:pStyle w:val="FootnoteText"/>
        <w:ind w:firstLine="720"/>
        <w:jc w:val="both"/>
      </w:pPr>
      <w:r w:rsidRPr="00537662">
        <w:rPr>
          <w:rStyle w:val="FootnoteReference"/>
          <w:rFonts w:asciiTheme="majorBidi" w:hAnsiTheme="majorBidi" w:cstheme="majorBidi"/>
        </w:rPr>
        <w:t>18</w:t>
      </w:r>
      <w:r w:rsidRPr="00537662">
        <w:rPr>
          <w:rFonts w:asciiTheme="majorBidi" w:hAnsiTheme="majorBidi" w:cstheme="majorBidi"/>
        </w:rPr>
        <w:t xml:space="preserve"> Dalam dunia ilmiah prinsip </w:t>
      </w:r>
      <w:r w:rsidRPr="00537662">
        <w:rPr>
          <w:rFonts w:asciiTheme="majorBidi" w:hAnsiTheme="majorBidi" w:cstheme="majorBidi"/>
          <w:i/>
          <w:iCs/>
        </w:rPr>
        <w:t>geosentris</w:t>
      </w:r>
      <w:r w:rsidRPr="00537662">
        <w:rPr>
          <w:rFonts w:asciiTheme="majorBidi" w:hAnsiTheme="majorBidi" w:cstheme="majorBidi"/>
        </w:rPr>
        <w:t xml:space="preserve"> ini telah tumbang </w:t>
      </w:r>
      <w:r w:rsidRPr="00537662">
        <w:rPr>
          <w:rFonts w:asciiTheme="majorBidi" w:hAnsiTheme="majorBidi" w:cstheme="majorBidi"/>
          <w:u w:val="single"/>
        </w:rPr>
        <w:t xml:space="preserve">dengan prinsip </w:t>
      </w:r>
      <w:r w:rsidRPr="00537662">
        <w:rPr>
          <w:rFonts w:asciiTheme="majorBidi" w:hAnsiTheme="majorBidi" w:cstheme="majorBidi"/>
          <w:i/>
          <w:iCs/>
          <w:u w:val="single"/>
        </w:rPr>
        <w:t>heliosentris</w:t>
      </w:r>
      <w:r w:rsidRPr="00537662">
        <w:rPr>
          <w:rFonts w:asciiTheme="majorBidi" w:hAnsiTheme="majorBidi" w:cstheme="majorBidi"/>
          <w:u w:val="single"/>
        </w:rPr>
        <w:t xml:space="preserve"> yang sampai sekarang masih diakui kebenarannya.</w:t>
      </w:r>
    </w:p>
  </w:footnote>
  <w:footnote w:id="19">
    <w:p w:rsidR="00034F5C" w:rsidRDefault="00034F5C" w:rsidP="00895759">
      <w:pPr>
        <w:pStyle w:val="FootnoteText"/>
        <w:ind w:firstLine="720"/>
        <w:jc w:val="both"/>
      </w:pPr>
      <w:r w:rsidRPr="00537662">
        <w:rPr>
          <w:rStyle w:val="FootnoteReference"/>
          <w:rFonts w:asciiTheme="majorBidi" w:hAnsiTheme="majorBidi" w:cstheme="majorBidi"/>
        </w:rPr>
        <w:t>19</w:t>
      </w:r>
      <w:r w:rsidRPr="00537662">
        <w:rPr>
          <w:rFonts w:asciiTheme="majorBidi" w:hAnsiTheme="majorBidi" w:cstheme="majorBidi"/>
        </w:rPr>
        <w:t xml:space="preserve"> Penulis mempunyai asumsi bahwa pemikiran hisab yang serumpun dengan </w:t>
      </w:r>
      <w:r w:rsidRPr="00537662">
        <w:rPr>
          <w:rFonts w:asciiTheme="majorBidi" w:hAnsiTheme="majorBidi" w:cstheme="majorBidi"/>
          <w:i/>
          <w:iCs/>
        </w:rPr>
        <w:t>Sullamun Nayyirain</w:t>
      </w:r>
      <w:r w:rsidRPr="00537662">
        <w:rPr>
          <w:rFonts w:asciiTheme="majorBidi" w:hAnsiTheme="majorBidi" w:cstheme="majorBidi"/>
        </w:rPr>
        <w:t xml:space="preserve"> sebagaimana penulis sebutkan dalam catatan kaki no. 3 bab I, merupakan hasil cangkok-mencangkok data yang sumber utamanya dari data </w:t>
      </w:r>
      <w:r w:rsidRPr="00537662">
        <w:rPr>
          <w:rFonts w:asciiTheme="majorBidi" w:hAnsiTheme="majorBidi" w:cstheme="majorBidi"/>
          <w:i/>
          <w:iCs/>
        </w:rPr>
        <w:t>Ulugh Beik Samarqandi</w:t>
      </w:r>
      <w:r w:rsidRPr="00537662">
        <w:rPr>
          <w:rFonts w:asciiTheme="majorBidi" w:hAnsiTheme="majorBidi" w:cstheme="majorBidi"/>
        </w:rPr>
        <w:t xml:space="preserve"> </w:t>
      </w:r>
    </w:p>
  </w:footnote>
  <w:footnote w:id="20">
    <w:p w:rsidR="00034F5C" w:rsidRDefault="00034F5C" w:rsidP="00895759">
      <w:pPr>
        <w:pStyle w:val="FootnoteText"/>
        <w:ind w:firstLine="720"/>
        <w:jc w:val="both"/>
      </w:pPr>
      <w:r w:rsidRPr="00537662">
        <w:rPr>
          <w:rStyle w:val="FootnoteReference"/>
          <w:rFonts w:asciiTheme="majorBidi" w:hAnsiTheme="majorBidi" w:cstheme="majorBidi"/>
        </w:rPr>
        <w:t>20</w:t>
      </w:r>
      <w:r w:rsidRPr="00537662">
        <w:rPr>
          <w:rFonts w:asciiTheme="majorBidi" w:hAnsiTheme="majorBidi" w:cstheme="majorBidi"/>
        </w:rPr>
        <w:t xml:space="preserve"> Hasil ringkasan koreksi dalam kitab </w:t>
      </w:r>
      <w:r w:rsidRPr="00537662">
        <w:rPr>
          <w:rFonts w:asciiTheme="majorBidi" w:hAnsiTheme="majorBidi" w:cstheme="majorBidi"/>
          <w:i/>
          <w:iCs/>
        </w:rPr>
        <w:t xml:space="preserve">al-Khulashah al-Wafiyah, </w:t>
      </w:r>
      <w:r w:rsidRPr="00537662">
        <w:rPr>
          <w:rFonts w:asciiTheme="majorBidi" w:hAnsiTheme="majorBidi" w:cstheme="majorBidi"/>
        </w:rPr>
        <w:t xml:space="preserve"> bandingkan dengan Taufik,</w:t>
      </w:r>
      <w:r w:rsidRPr="00537662">
        <w:rPr>
          <w:rFonts w:asciiTheme="majorBidi" w:hAnsiTheme="majorBidi" w:cstheme="majorBidi"/>
          <w:i/>
          <w:iCs/>
        </w:rPr>
        <w:t xml:space="preserve"> Menghitung </w:t>
      </w:r>
      <w:r w:rsidRPr="00537662">
        <w:rPr>
          <w:rFonts w:asciiTheme="majorBidi" w:hAnsiTheme="majorBidi" w:cstheme="majorBidi"/>
        </w:rPr>
        <w:t xml:space="preserve"> </w:t>
      </w:r>
      <w:r w:rsidRPr="00537662">
        <w:rPr>
          <w:rFonts w:asciiTheme="majorBidi" w:hAnsiTheme="majorBidi" w:cstheme="majorBidi"/>
          <w:i/>
          <w:iCs/>
        </w:rPr>
        <w:t xml:space="preserve">Awal Bulan Qomariyah Menurut Sistem al-Khulashah al-Wafiyah, </w:t>
      </w:r>
      <w:r w:rsidRPr="00537662">
        <w:rPr>
          <w:rFonts w:asciiTheme="majorBidi" w:hAnsiTheme="majorBidi" w:cstheme="majorBidi"/>
        </w:rPr>
        <w:t xml:space="preserve"> dalam Diklat MABIMS 2000, Lembang, 10 Juli 2000 – 5 Agustus 2000.</w:t>
      </w:r>
    </w:p>
  </w:footnote>
  <w:footnote w:id="21">
    <w:p w:rsidR="00034F5C" w:rsidRDefault="00034F5C" w:rsidP="00895759">
      <w:pPr>
        <w:pStyle w:val="FootnoteText"/>
        <w:ind w:firstLine="720"/>
      </w:pPr>
      <w:r w:rsidRPr="00537662">
        <w:rPr>
          <w:rStyle w:val="FootnoteReference"/>
          <w:rFonts w:asciiTheme="majorBidi" w:hAnsiTheme="majorBidi" w:cstheme="majorBidi"/>
        </w:rPr>
        <w:t>21</w:t>
      </w:r>
      <w:r w:rsidRPr="00537662">
        <w:rPr>
          <w:rFonts w:asciiTheme="majorBidi" w:hAnsiTheme="majorBidi" w:cstheme="majorBidi"/>
        </w:rPr>
        <w:t xml:space="preserve"> </w:t>
      </w:r>
      <w:r w:rsidRPr="00537662">
        <w:rPr>
          <w:rFonts w:asciiTheme="majorBidi" w:hAnsiTheme="majorBidi" w:cstheme="majorBidi"/>
          <w:i/>
          <w:iCs/>
        </w:rPr>
        <w:t xml:space="preserve">Ibid., </w:t>
      </w:r>
      <w:r w:rsidRPr="00537662">
        <w:rPr>
          <w:rFonts w:asciiTheme="majorBidi" w:hAnsiTheme="majorBidi" w:cstheme="majorBidi"/>
        </w:rPr>
        <w:t xml:space="preserve"> </w:t>
      </w:r>
    </w:p>
  </w:footnote>
  <w:footnote w:id="22">
    <w:p w:rsidR="00034F5C" w:rsidRDefault="00034F5C" w:rsidP="00895759">
      <w:pPr>
        <w:pStyle w:val="FootnoteText"/>
        <w:ind w:firstLine="720"/>
        <w:jc w:val="both"/>
      </w:pPr>
      <w:r w:rsidRPr="00537662">
        <w:rPr>
          <w:rStyle w:val="FootnoteReference"/>
          <w:rFonts w:asciiTheme="majorBidi" w:hAnsiTheme="majorBidi" w:cstheme="majorBidi"/>
        </w:rPr>
        <w:t>22</w:t>
      </w:r>
      <w:r w:rsidRPr="00537662">
        <w:rPr>
          <w:rFonts w:asciiTheme="majorBidi" w:hAnsiTheme="majorBidi" w:cstheme="majorBidi"/>
        </w:rPr>
        <w:t xml:space="preserve"> Hasil wawancara dengan Bakri Tholkah pada tanggal 23 Juli 2002 </w:t>
      </w:r>
    </w:p>
  </w:footnote>
  <w:footnote w:id="23">
    <w:p w:rsidR="00034F5C" w:rsidRDefault="00034F5C" w:rsidP="00895759">
      <w:pPr>
        <w:pStyle w:val="FootnoteText"/>
        <w:ind w:firstLine="720"/>
        <w:jc w:val="both"/>
      </w:pPr>
      <w:r w:rsidRPr="00537662">
        <w:rPr>
          <w:rStyle w:val="FootnoteReference"/>
          <w:rFonts w:asciiTheme="majorBidi" w:hAnsiTheme="majorBidi" w:cstheme="majorBidi"/>
        </w:rPr>
        <w:t>23</w:t>
      </w:r>
      <w:r w:rsidRPr="00537662">
        <w:rPr>
          <w:rFonts w:asciiTheme="majorBidi" w:hAnsiTheme="majorBidi" w:cstheme="majorBidi"/>
        </w:rPr>
        <w:t xml:space="preserve"> Sebagaimana hasil wawancara dengan putra Turaichan yakni Khairuzad dan Sirril Wafa pada tanggal 10 Agustus 2002 </w:t>
      </w:r>
    </w:p>
  </w:footnote>
  <w:footnote w:id="24">
    <w:p w:rsidR="00034F5C" w:rsidRDefault="00034F5C" w:rsidP="00895759">
      <w:pPr>
        <w:pStyle w:val="FootnoteText"/>
        <w:ind w:firstLine="720"/>
        <w:jc w:val="both"/>
      </w:pPr>
      <w:r w:rsidRPr="00537662">
        <w:rPr>
          <w:rStyle w:val="FootnoteReference"/>
          <w:rFonts w:asciiTheme="majorBidi" w:hAnsiTheme="majorBidi" w:cstheme="majorBidi"/>
        </w:rPr>
        <w:t>24</w:t>
      </w:r>
      <w:r w:rsidRPr="00537662">
        <w:rPr>
          <w:rFonts w:asciiTheme="majorBidi" w:hAnsiTheme="majorBidi" w:cstheme="majorBidi"/>
        </w:rPr>
        <w:t xml:space="preserve"> </w:t>
      </w:r>
      <w:r w:rsidRPr="00537662">
        <w:rPr>
          <w:rFonts w:asciiTheme="majorBidi" w:hAnsiTheme="majorBidi" w:cstheme="majorBidi"/>
          <w:i/>
          <w:iCs/>
        </w:rPr>
        <w:t>Islamic Calender</w:t>
      </w:r>
      <w:r w:rsidRPr="00537662">
        <w:rPr>
          <w:rFonts w:asciiTheme="majorBidi" w:hAnsiTheme="majorBidi" w:cstheme="majorBidi"/>
        </w:rPr>
        <w:t xml:space="preserve"> merupakan hisab karya Muhammad Ilyas Malaysia. </w:t>
      </w:r>
    </w:p>
  </w:footnote>
  <w:footnote w:id="25">
    <w:p w:rsidR="00034F5C" w:rsidRDefault="00034F5C" w:rsidP="00895759">
      <w:pPr>
        <w:pStyle w:val="FootnoteText"/>
        <w:ind w:firstLine="720"/>
        <w:jc w:val="both"/>
      </w:pPr>
      <w:r w:rsidRPr="00537662">
        <w:rPr>
          <w:rStyle w:val="FootnoteReference"/>
          <w:rFonts w:asciiTheme="majorBidi" w:hAnsiTheme="majorBidi" w:cstheme="majorBidi"/>
        </w:rPr>
        <w:t>25</w:t>
      </w:r>
      <w:r w:rsidRPr="00537662">
        <w:rPr>
          <w:rFonts w:asciiTheme="majorBidi" w:hAnsiTheme="majorBidi" w:cstheme="majorBidi"/>
        </w:rPr>
        <w:t xml:space="preserve"> </w:t>
      </w:r>
      <w:r w:rsidRPr="00537662">
        <w:rPr>
          <w:rFonts w:asciiTheme="majorBidi" w:hAnsiTheme="majorBidi" w:cstheme="majorBidi"/>
          <w:i/>
          <w:iCs/>
        </w:rPr>
        <w:t>Global Positioning System</w:t>
      </w:r>
      <w:r w:rsidRPr="00537662">
        <w:rPr>
          <w:rFonts w:asciiTheme="majorBidi" w:hAnsiTheme="majorBidi" w:cstheme="majorBidi"/>
        </w:rPr>
        <w:t xml:space="preserve"> adalah alat canggih yang dapat digunakan untuk mengetahui lintang dan bujur tempat secara akurat dan data waktu yang akurat berdasarkan satelit,  sebagaimana data yang dipakai D N Danawas, BP Planetarium Jakarta, 17 Januari 1994. </w:t>
      </w:r>
    </w:p>
  </w:footnote>
  <w:footnote w:id="26">
    <w:p w:rsidR="00034F5C" w:rsidRDefault="00034F5C" w:rsidP="00895759">
      <w:pPr>
        <w:pStyle w:val="FootnoteText"/>
        <w:ind w:firstLine="720"/>
      </w:pPr>
      <w:r w:rsidRPr="00537662">
        <w:rPr>
          <w:rStyle w:val="FootnoteReference"/>
          <w:rFonts w:asciiTheme="majorBidi" w:hAnsiTheme="majorBidi" w:cstheme="majorBidi"/>
        </w:rPr>
        <w:t>26</w:t>
      </w:r>
      <w:r w:rsidRPr="00537662">
        <w:rPr>
          <w:rFonts w:asciiTheme="majorBidi" w:hAnsiTheme="majorBidi" w:cstheme="majorBidi"/>
        </w:rPr>
        <w:t xml:space="preserve"> Hasil penelitian Saadoeddin Djambek pada tahun 1972. </w:t>
      </w:r>
    </w:p>
  </w:footnote>
  <w:footnote w:id="27">
    <w:p w:rsidR="00034F5C" w:rsidRDefault="00034F5C" w:rsidP="00895759">
      <w:pPr>
        <w:pStyle w:val="FootnoteText"/>
        <w:ind w:firstLine="720"/>
        <w:jc w:val="both"/>
      </w:pPr>
      <w:r w:rsidRPr="00537662">
        <w:rPr>
          <w:rStyle w:val="FootnoteReference"/>
          <w:rFonts w:asciiTheme="majorBidi" w:hAnsiTheme="majorBidi" w:cstheme="majorBidi"/>
        </w:rPr>
        <w:t>27</w:t>
      </w:r>
      <w:r w:rsidRPr="00537662">
        <w:rPr>
          <w:rFonts w:asciiTheme="majorBidi" w:hAnsiTheme="majorBidi" w:cstheme="majorBidi"/>
        </w:rPr>
        <w:t xml:space="preserve"> Hasil penelitian langsung Nabhan Saputra pada tahun 1994 dengan menggunakan Global Positioning System. Lihat Ahmad Izzuddin, </w:t>
      </w:r>
      <w:r w:rsidRPr="00537662">
        <w:rPr>
          <w:rFonts w:asciiTheme="majorBidi" w:hAnsiTheme="majorBidi" w:cstheme="majorBidi"/>
          <w:i/>
          <w:iCs/>
        </w:rPr>
        <w:t>Hisab Praktis Arah Qiblat</w:t>
      </w:r>
      <w:r w:rsidRPr="00537662">
        <w:rPr>
          <w:rFonts w:asciiTheme="majorBidi" w:hAnsiTheme="majorBidi" w:cstheme="majorBidi"/>
        </w:rPr>
        <w:t xml:space="preserve">, dalam Materi Pelatihan Hisab Rukyah 28-30 Maret 2002 oleh PW Lajnah Falakiyah NU Jawa Tengah.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6"/>
    <w:lvl w:ilvl="0">
      <w:start w:val="1"/>
      <w:numFmt w:val="decimal"/>
      <w:lvlText w:val="%1)"/>
      <w:lvlJc w:val="left"/>
      <w:pPr>
        <w:tabs>
          <w:tab w:val="num" w:pos="0"/>
        </w:tabs>
        <w:ind w:left="1800" w:hanging="360"/>
      </w:pPr>
      <w:rPr>
        <w:b/>
      </w:r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
    <w:nsid w:val="0000000F"/>
    <w:multiLevelType w:val="singleLevel"/>
    <w:tmpl w:val="0000000F"/>
    <w:name w:val="WW8Num14"/>
    <w:lvl w:ilvl="0">
      <w:start w:val="1"/>
      <w:numFmt w:val="bullet"/>
      <w:lvlText w:val=""/>
      <w:lvlJc w:val="left"/>
      <w:pPr>
        <w:tabs>
          <w:tab w:val="num" w:pos="0"/>
        </w:tabs>
        <w:ind w:left="1800" w:hanging="360"/>
      </w:pPr>
      <w:rPr>
        <w:rFonts w:ascii="Symbol" w:hAnsi="Symbol"/>
      </w:rPr>
    </w:lvl>
  </w:abstractNum>
  <w:abstractNum w:abstractNumId="2">
    <w:nsid w:val="00000013"/>
    <w:multiLevelType w:val="singleLevel"/>
    <w:tmpl w:val="02363D6A"/>
    <w:name w:val="WW8Num19"/>
    <w:lvl w:ilvl="0">
      <w:start w:val="1"/>
      <w:numFmt w:val="decimal"/>
      <w:lvlText w:val="%1)"/>
      <w:lvlJc w:val="left"/>
      <w:pPr>
        <w:tabs>
          <w:tab w:val="num" w:pos="0"/>
        </w:tabs>
        <w:ind w:left="2520" w:hanging="360"/>
      </w:pPr>
      <w:rPr>
        <w:rFonts w:ascii="Sakkal Majalla" w:eastAsia="Times New Roman" w:hAnsi="Sakkal Majalla" w:cs="Sakkal Majalla" w:hint="default"/>
      </w:rPr>
    </w:lvl>
  </w:abstractNum>
  <w:abstractNum w:abstractNumId="3">
    <w:nsid w:val="00000014"/>
    <w:multiLevelType w:val="singleLevel"/>
    <w:tmpl w:val="00000014"/>
    <w:name w:val="WW8Num20"/>
    <w:lvl w:ilvl="0">
      <w:start w:val="1"/>
      <w:numFmt w:val="decimal"/>
      <w:lvlText w:val="%1)"/>
      <w:lvlJc w:val="left"/>
      <w:pPr>
        <w:tabs>
          <w:tab w:val="num" w:pos="0"/>
        </w:tabs>
        <w:ind w:left="1800" w:hanging="360"/>
      </w:pPr>
    </w:lvl>
  </w:abstractNum>
  <w:abstractNum w:abstractNumId="4">
    <w:nsid w:val="00000017"/>
    <w:multiLevelType w:val="singleLevel"/>
    <w:tmpl w:val="00000017"/>
    <w:name w:val="WW8Num24"/>
    <w:lvl w:ilvl="0">
      <w:start w:val="1"/>
      <w:numFmt w:val="bullet"/>
      <w:lvlText w:val=""/>
      <w:lvlJc w:val="left"/>
      <w:pPr>
        <w:tabs>
          <w:tab w:val="num" w:pos="0"/>
        </w:tabs>
        <w:ind w:left="3341" w:hanging="360"/>
      </w:pPr>
      <w:rPr>
        <w:rFonts w:ascii="Symbol" w:hAnsi="Symbol"/>
      </w:rPr>
    </w:lvl>
  </w:abstractNum>
  <w:abstractNum w:abstractNumId="5">
    <w:nsid w:val="0000001B"/>
    <w:multiLevelType w:val="singleLevel"/>
    <w:tmpl w:val="0000001B"/>
    <w:name w:val="WW8Num29"/>
    <w:lvl w:ilvl="0">
      <w:start w:val="1"/>
      <w:numFmt w:val="decimal"/>
      <w:lvlText w:val="%1)"/>
      <w:lvlJc w:val="left"/>
      <w:pPr>
        <w:tabs>
          <w:tab w:val="num" w:pos="0"/>
        </w:tabs>
        <w:ind w:left="2567" w:hanging="360"/>
      </w:pPr>
    </w:lvl>
  </w:abstractNum>
  <w:abstractNum w:abstractNumId="6">
    <w:nsid w:val="0000001F"/>
    <w:multiLevelType w:val="singleLevel"/>
    <w:tmpl w:val="0000001F"/>
    <w:name w:val="WW8Num33"/>
    <w:lvl w:ilvl="0">
      <w:start w:val="1"/>
      <w:numFmt w:val="bullet"/>
      <w:lvlText w:val=""/>
      <w:lvlJc w:val="left"/>
      <w:pPr>
        <w:tabs>
          <w:tab w:val="num" w:pos="0"/>
        </w:tabs>
        <w:ind w:left="2000" w:hanging="360"/>
      </w:pPr>
      <w:rPr>
        <w:rFonts w:ascii="Symbol" w:hAnsi="Symbol"/>
      </w:rPr>
    </w:lvl>
  </w:abstractNum>
  <w:abstractNum w:abstractNumId="7">
    <w:nsid w:val="00000021"/>
    <w:multiLevelType w:val="singleLevel"/>
    <w:tmpl w:val="D5B4F7DE"/>
    <w:name w:val="WW8Num35"/>
    <w:lvl w:ilvl="0">
      <w:start w:val="1"/>
      <w:numFmt w:val="decimal"/>
      <w:lvlText w:val="%1)"/>
      <w:lvlJc w:val="left"/>
      <w:pPr>
        <w:tabs>
          <w:tab w:val="num" w:pos="0"/>
        </w:tabs>
        <w:ind w:left="2520" w:hanging="360"/>
      </w:pPr>
      <w:rPr>
        <w:rFonts w:ascii="Sakkal Majalla" w:eastAsia="Times New Roman" w:hAnsi="Sakkal Majalla" w:cs="Sakkal Majalla" w:hint="default"/>
      </w:rPr>
    </w:lvl>
  </w:abstractNum>
  <w:abstractNum w:abstractNumId="8">
    <w:nsid w:val="00000022"/>
    <w:multiLevelType w:val="singleLevel"/>
    <w:tmpl w:val="00000022"/>
    <w:name w:val="WW8Num36"/>
    <w:lvl w:ilvl="0">
      <w:start w:val="1"/>
      <w:numFmt w:val="decimal"/>
      <w:lvlText w:val="%1)"/>
      <w:lvlJc w:val="left"/>
      <w:pPr>
        <w:tabs>
          <w:tab w:val="num" w:pos="0"/>
        </w:tabs>
        <w:ind w:left="2520" w:hanging="360"/>
      </w:pPr>
    </w:lvl>
  </w:abstractNum>
  <w:abstractNum w:abstractNumId="9">
    <w:nsid w:val="00000024"/>
    <w:multiLevelType w:val="singleLevel"/>
    <w:tmpl w:val="00000024"/>
    <w:name w:val="WW8Num38"/>
    <w:lvl w:ilvl="0">
      <w:start w:val="1"/>
      <w:numFmt w:val="decimal"/>
      <w:lvlText w:val="%1."/>
      <w:lvlJc w:val="left"/>
      <w:pPr>
        <w:tabs>
          <w:tab w:val="num" w:pos="0"/>
        </w:tabs>
        <w:ind w:left="1080" w:hanging="360"/>
      </w:pPr>
    </w:lvl>
  </w:abstractNum>
  <w:abstractNum w:abstractNumId="10">
    <w:nsid w:val="00000025"/>
    <w:multiLevelType w:val="singleLevel"/>
    <w:tmpl w:val="00000025"/>
    <w:name w:val="WW8Num39"/>
    <w:lvl w:ilvl="0">
      <w:start w:val="1"/>
      <w:numFmt w:val="bullet"/>
      <w:lvlText w:val=""/>
      <w:lvlJc w:val="left"/>
      <w:pPr>
        <w:tabs>
          <w:tab w:val="num" w:pos="0"/>
        </w:tabs>
        <w:ind w:left="2538" w:hanging="360"/>
      </w:pPr>
      <w:rPr>
        <w:rFonts w:ascii="Symbol" w:hAnsi="Symbol"/>
      </w:rPr>
    </w:lvl>
  </w:abstractNum>
  <w:abstractNum w:abstractNumId="11">
    <w:nsid w:val="00000026"/>
    <w:multiLevelType w:val="singleLevel"/>
    <w:tmpl w:val="9AB23186"/>
    <w:name w:val="WW8Num40"/>
    <w:lvl w:ilvl="0">
      <w:start w:val="1"/>
      <w:numFmt w:val="decimal"/>
      <w:lvlText w:val="%1)"/>
      <w:lvlJc w:val="left"/>
      <w:pPr>
        <w:tabs>
          <w:tab w:val="num" w:pos="0"/>
        </w:tabs>
        <w:ind w:left="2520" w:hanging="360"/>
      </w:pPr>
      <w:rPr>
        <w:rFonts w:ascii="Traditional Arabic" w:eastAsia="Times New Roman" w:hAnsi="Traditional Arabic" w:cs="Traditional Arabic" w:hint="default"/>
        <w:b w:val="0"/>
        <w:bCs w:val="0"/>
        <w:sz w:val="32"/>
        <w:szCs w:val="32"/>
        <w:lang w:eastAsia="ar-SA" w:bidi="ar-SA"/>
      </w:rPr>
    </w:lvl>
  </w:abstractNum>
  <w:abstractNum w:abstractNumId="12">
    <w:nsid w:val="00000027"/>
    <w:multiLevelType w:val="singleLevel"/>
    <w:tmpl w:val="00000027"/>
    <w:name w:val="WW8Num41"/>
    <w:lvl w:ilvl="0">
      <w:start w:val="1"/>
      <w:numFmt w:val="decimal"/>
      <w:lvlText w:val="%1)"/>
      <w:lvlJc w:val="left"/>
      <w:pPr>
        <w:tabs>
          <w:tab w:val="num" w:pos="0"/>
        </w:tabs>
        <w:ind w:left="2550" w:hanging="390"/>
      </w:pPr>
    </w:lvl>
  </w:abstractNum>
  <w:abstractNum w:abstractNumId="13">
    <w:nsid w:val="00000028"/>
    <w:multiLevelType w:val="singleLevel"/>
    <w:tmpl w:val="00000028"/>
    <w:name w:val="WW8Num42"/>
    <w:lvl w:ilvl="0">
      <w:start w:val="1"/>
      <w:numFmt w:val="bullet"/>
      <w:lvlText w:val=""/>
      <w:lvlJc w:val="left"/>
      <w:pPr>
        <w:tabs>
          <w:tab w:val="num" w:pos="0"/>
        </w:tabs>
        <w:ind w:left="1440" w:hanging="360"/>
      </w:pPr>
      <w:rPr>
        <w:rFonts w:ascii="Symbol" w:hAnsi="Symbol"/>
      </w:rPr>
    </w:lvl>
  </w:abstractNum>
  <w:abstractNum w:abstractNumId="14">
    <w:nsid w:val="00000029"/>
    <w:multiLevelType w:val="singleLevel"/>
    <w:tmpl w:val="00000029"/>
    <w:name w:val="WW8Num43"/>
    <w:lvl w:ilvl="0">
      <w:start w:val="1"/>
      <w:numFmt w:val="decimal"/>
      <w:lvlText w:val="%1."/>
      <w:lvlJc w:val="left"/>
      <w:pPr>
        <w:tabs>
          <w:tab w:val="num" w:pos="0"/>
        </w:tabs>
        <w:ind w:left="1080" w:hanging="360"/>
      </w:pPr>
    </w:lvl>
  </w:abstractNum>
  <w:abstractNum w:abstractNumId="15">
    <w:nsid w:val="0000002A"/>
    <w:multiLevelType w:val="singleLevel"/>
    <w:tmpl w:val="4AA28C4E"/>
    <w:name w:val="WW8Num44"/>
    <w:lvl w:ilvl="0">
      <w:start w:val="1"/>
      <w:numFmt w:val="decimal"/>
      <w:lvlText w:val="%1)"/>
      <w:lvlJc w:val="left"/>
      <w:pPr>
        <w:tabs>
          <w:tab w:val="num" w:pos="0"/>
        </w:tabs>
        <w:ind w:left="1440" w:hanging="360"/>
      </w:pPr>
      <w:rPr>
        <w:rFonts w:ascii="Sakkal Majalla" w:eastAsia="Times New Roman" w:hAnsi="Sakkal Majalla" w:cs="Sakkal Majalla" w:hint="default"/>
      </w:rPr>
    </w:lvl>
  </w:abstractNum>
  <w:abstractNum w:abstractNumId="16">
    <w:nsid w:val="0000002D"/>
    <w:multiLevelType w:val="singleLevel"/>
    <w:tmpl w:val="0000002D"/>
    <w:name w:val="WW8Num47"/>
    <w:lvl w:ilvl="0">
      <w:start w:val="1"/>
      <w:numFmt w:val="decimal"/>
      <w:lvlText w:val="%1)"/>
      <w:lvlJc w:val="left"/>
      <w:pPr>
        <w:tabs>
          <w:tab w:val="num" w:pos="0"/>
        </w:tabs>
        <w:ind w:left="2207" w:hanging="360"/>
      </w:pPr>
    </w:lvl>
  </w:abstractNum>
  <w:abstractNum w:abstractNumId="17">
    <w:nsid w:val="0000003E"/>
    <w:multiLevelType w:val="singleLevel"/>
    <w:tmpl w:val="0000003E"/>
    <w:name w:val="WW8Num66"/>
    <w:lvl w:ilvl="0">
      <w:start w:val="1"/>
      <w:numFmt w:val="bullet"/>
      <w:lvlText w:val=""/>
      <w:lvlJc w:val="left"/>
      <w:pPr>
        <w:tabs>
          <w:tab w:val="num" w:pos="0"/>
        </w:tabs>
        <w:ind w:left="2000" w:hanging="360"/>
      </w:pPr>
      <w:rPr>
        <w:rFonts w:ascii="Symbol" w:hAnsi="Symbol"/>
      </w:rPr>
    </w:lvl>
  </w:abstractNum>
  <w:abstractNum w:abstractNumId="18">
    <w:nsid w:val="00000040"/>
    <w:multiLevelType w:val="singleLevel"/>
    <w:tmpl w:val="00000040"/>
    <w:name w:val="WW8Num68"/>
    <w:lvl w:ilvl="0">
      <w:start w:val="1"/>
      <w:numFmt w:val="bullet"/>
      <w:lvlText w:val=""/>
      <w:lvlJc w:val="left"/>
      <w:pPr>
        <w:tabs>
          <w:tab w:val="num" w:pos="0"/>
        </w:tabs>
        <w:ind w:left="1440" w:hanging="360"/>
      </w:pPr>
      <w:rPr>
        <w:rFonts w:ascii="Symbol" w:hAnsi="Symbol"/>
      </w:rPr>
    </w:lvl>
  </w:abstractNum>
  <w:abstractNum w:abstractNumId="19">
    <w:nsid w:val="012C29E9"/>
    <w:multiLevelType w:val="hybridMultilevel"/>
    <w:tmpl w:val="1918080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02AF22C4"/>
    <w:multiLevelType w:val="hybridMultilevel"/>
    <w:tmpl w:val="04D4ACCE"/>
    <w:lvl w:ilvl="0" w:tplc="04090017">
      <w:start w:val="1"/>
      <w:numFmt w:val="lowerLetter"/>
      <w:lvlText w:val="%1)"/>
      <w:lvlJc w:val="left"/>
      <w:pPr>
        <w:tabs>
          <w:tab w:val="num" w:pos="911"/>
        </w:tabs>
        <w:ind w:left="911" w:hanging="360"/>
      </w:pPr>
    </w:lvl>
    <w:lvl w:ilvl="1" w:tplc="04090019" w:tentative="1">
      <w:start w:val="1"/>
      <w:numFmt w:val="lowerLetter"/>
      <w:lvlText w:val="%2."/>
      <w:lvlJc w:val="left"/>
      <w:pPr>
        <w:tabs>
          <w:tab w:val="num" w:pos="1631"/>
        </w:tabs>
        <w:ind w:left="1631" w:hanging="360"/>
      </w:pPr>
    </w:lvl>
    <w:lvl w:ilvl="2" w:tplc="0409001B" w:tentative="1">
      <w:start w:val="1"/>
      <w:numFmt w:val="lowerRoman"/>
      <w:lvlText w:val="%3."/>
      <w:lvlJc w:val="right"/>
      <w:pPr>
        <w:tabs>
          <w:tab w:val="num" w:pos="2351"/>
        </w:tabs>
        <w:ind w:left="2351" w:hanging="180"/>
      </w:pPr>
    </w:lvl>
    <w:lvl w:ilvl="3" w:tplc="0409000F" w:tentative="1">
      <w:start w:val="1"/>
      <w:numFmt w:val="decimal"/>
      <w:lvlText w:val="%4."/>
      <w:lvlJc w:val="left"/>
      <w:pPr>
        <w:tabs>
          <w:tab w:val="num" w:pos="3071"/>
        </w:tabs>
        <w:ind w:left="3071" w:hanging="360"/>
      </w:pPr>
    </w:lvl>
    <w:lvl w:ilvl="4" w:tplc="04090019" w:tentative="1">
      <w:start w:val="1"/>
      <w:numFmt w:val="lowerLetter"/>
      <w:lvlText w:val="%5."/>
      <w:lvlJc w:val="left"/>
      <w:pPr>
        <w:tabs>
          <w:tab w:val="num" w:pos="3791"/>
        </w:tabs>
        <w:ind w:left="3791" w:hanging="360"/>
      </w:pPr>
    </w:lvl>
    <w:lvl w:ilvl="5" w:tplc="0409001B" w:tentative="1">
      <w:start w:val="1"/>
      <w:numFmt w:val="lowerRoman"/>
      <w:lvlText w:val="%6."/>
      <w:lvlJc w:val="right"/>
      <w:pPr>
        <w:tabs>
          <w:tab w:val="num" w:pos="4511"/>
        </w:tabs>
        <w:ind w:left="4511" w:hanging="180"/>
      </w:pPr>
    </w:lvl>
    <w:lvl w:ilvl="6" w:tplc="0409000F" w:tentative="1">
      <w:start w:val="1"/>
      <w:numFmt w:val="decimal"/>
      <w:lvlText w:val="%7."/>
      <w:lvlJc w:val="left"/>
      <w:pPr>
        <w:tabs>
          <w:tab w:val="num" w:pos="5231"/>
        </w:tabs>
        <w:ind w:left="5231" w:hanging="360"/>
      </w:pPr>
    </w:lvl>
    <w:lvl w:ilvl="7" w:tplc="04090019" w:tentative="1">
      <w:start w:val="1"/>
      <w:numFmt w:val="lowerLetter"/>
      <w:lvlText w:val="%8."/>
      <w:lvlJc w:val="left"/>
      <w:pPr>
        <w:tabs>
          <w:tab w:val="num" w:pos="5951"/>
        </w:tabs>
        <w:ind w:left="5951" w:hanging="360"/>
      </w:pPr>
    </w:lvl>
    <w:lvl w:ilvl="8" w:tplc="0409001B" w:tentative="1">
      <w:start w:val="1"/>
      <w:numFmt w:val="lowerRoman"/>
      <w:lvlText w:val="%9."/>
      <w:lvlJc w:val="right"/>
      <w:pPr>
        <w:tabs>
          <w:tab w:val="num" w:pos="6671"/>
        </w:tabs>
        <w:ind w:left="6671" w:hanging="180"/>
      </w:pPr>
    </w:lvl>
  </w:abstractNum>
  <w:abstractNum w:abstractNumId="21">
    <w:nsid w:val="06DB38F2"/>
    <w:multiLevelType w:val="hybridMultilevel"/>
    <w:tmpl w:val="3B40752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A004E85"/>
    <w:multiLevelType w:val="hybridMultilevel"/>
    <w:tmpl w:val="255C914C"/>
    <w:lvl w:ilvl="0" w:tplc="2ADCB480">
      <w:start w:val="1"/>
      <w:numFmt w:val="decimal"/>
      <w:lvlText w:val="%1)"/>
      <w:lvlJc w:val="left"/>
      <w:pPr>
        <w:ind w:left="1017" w:hanging="360"/>
      </w:pPr>
      <w:rPr>
        <w:rFonts w:eastAsia="Times New Roman"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23">
    <w:nsid w:val="0A145662"/>
    <w:multiLevelType w:val="hybridMultilevel"/>
    <w:tmpl w:val="CD8895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AA75878"/>
    <w:multiLevelType w:val="hybridMultilevel"/>
    <w:tmpl w:val="88BC2A4C"/>
    <w:lvl w:ilvl="0" w:tplc="BB261A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0B6B47C3"/>
    <w:multiLevelType w:val="hybridMultilevel"/>
    <w:tmpl w:val="83B8C31C"/>
    <w:lvl w:ilvl="0" w:tplc="04D6F9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0F7F2638"/>
    <w:multiLevelType w:val="hybridMultilevel"/>
    <w:tmpl w:val="D4F8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0139D4"/>
    <w:multiLevelType w:val="hybridMultilevel"/>
    <w:tmpl w:val="683A1450"/>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8">
    <w:nsid w:val="15410DB4"/>
    <w:multiLevelType w:val="hybridMultilevel"/>
    <w:tmpl w:val="CFE295EA"/>
    <w:lvl w:ilvl="0" w:tplc="B5C26680">
      <w:start w:val="1"/>
      <w:numFmt w:val="bullet"/>
      <w:lvlText w:val="-"/>
      <w:lvlJc w:val="left"/>
      <w:pPr>
        <w:ind w:left="1506" w:hanging="360"/>
      </w:pPr>
      <w:rPr>
        <w:rFonts w:ascii="Times New Roman" w:eastAsiaTheme="minorHAns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9">
    <w:nsid w:val="170D0261"/>
    <w:multiLevelType w:val="hybridMultilevel"/>
    <w:tmpl w:val="DEF0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010CE8"/>
    <w:multiLevelType w:val="hybridMultilevel"/>
    <w:tmpl w:val="1FB85214"/>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1">
    <w:nsid w:val="18842421"/>
    <w:multiLevelType w:val="hybridMultilevel"/>
    <w:tmpl w:val="519C35C8"/>
    <w:lvl w:ilvl="0" w:tplc="E0F0090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18DA26C6"/>
    <w:multiLevelType w:val="hybridMultilevel"/>
    <w:tmpl w:val="218C8064"/>
    <w:lvl w:ilvl="0" w:tplc="CA862C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E206289"/>
    <w:multiLevelType w:val="hybridMultilevel"/>
    <w:tmpl w:val="DEC824C2"/>
    <w:lvl w:ilvl="0" w:tplc="B16ACE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03CA1"/>
    <w:multiLevelType w:val="hybridMultilevel"/>
    <w:tmpl w:val="64F6CFD8"/>
    <w:lvl w:ilvl="0" w:tplc="EBFE015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nsid w:val="1FFF3280"/>
    <w:multiLevelType w:val="hybridMultilevel"/>
    <w:tmpl w:val="08389B1C"/>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2275E31"/>
    <w:multiLevelType w:val="hybridMultilevel"/>
    <w:tmpl w:val="C91CB152"/>
    <w:lvl w:ilvl="0" w:tplc="44A49F8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244C1F0A"/>
    <w:multiLevelType w:val="hybridMultilevel"/>
    <w:tmpl w:val="6ABE5976"/>
    <w:lvl w:ilvl="0" w:tplc="01349FD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8">
    <w:nsid w:val="25696C26"/>
    <w:multiLevelType w:val="hybridMultilevel"/>
    <w:tmpl w:val="5A8E6C76"/>
    <w:lvl w:ilvl="0" w:tplc="5B123DB2">
      <w:start w:val="1"/>
      <w:numFmt w:val="decimal"/>
      <w:lvlText w:val="%1."/>
      <w:lvlJc w:val="left"/>
      <w:pPr>
        <w:tabs>
          <w:tab w:val="num" w:pos="360"/>
        </w:tabs>
        <w:ind w:left="360" w:hanging="360"/>
      </w:pPr>
      <w:rPr>
        <w:rFonts w:asciiTheme="majorBidi" w:eastAsia="Times New Roman" w:hAnsiTheme="majorBidi" w:cstheme="majorBidi"/>
      </w:rPr>
    </w:lvl>
    <w:lvl w:ilvl="1" w:tplc="3F64679E">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266A603F"/>
    <w:multiLevelType w:val="hybridMultilevel"/>
    <w:tmpl w:val="11F2B4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nsid w:val="26D27BEE"/>
    <w:multiLevelType w:val="hybridMultilevel"/>
    <w:tmpl w:val="BDCE3172"/>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nsid w:val="27E83520"/>
    <w:multiLevelType w:val="hybridMultilevel"/>
    <w:tmpl w:val="A06AA400"/>
    <w:lvl w:ilvl="0" w:tplc="82602CCA">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28115532"/>
    <w:multiLevelType w:val="hybridMultilevel"/>
    <w:tmpl w:val="47CCC516"/>
    <w:lvl w:ilvl="0" w:tplc="078866C0">
      <w:start w:val="1"/>
      <w:numFmt w:val="decimal"/>
      <w:lvlText w:val="%1)"/>
      <w:lvlJc w:val="left"/>
      <w:pPr>
        <w:ind w:left="1377" w:hanging="360"/>
      </w:pPr>
      <w:rPr>
        <w:rFonts w:eastAsiaTheme="minorHAnsi"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43">
    <w:nsid w:val="324944AF"/>
    <w:multiLevelType w:val="hybridMultilevel"/>
    <w:tmpl w:val="B91AB3FE"/>
    <w:lvl w:ilvl="0" w:tplc="9ADA18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337428BF"/>
    <w:multiLevelType w:val="hybridMultilevel"/>
    <w:tmpl w:val="2E96BE72"/>
    <w:lvl w:ilvl="0" w:tplc="04090015">
      <w:start w:val="1"/>
      <w:numFmt w:val="upperLetter"/>
      <w:lvlText w:val="%1."/>
      <w:lvlJc w:val="left"/>
      <w:pPr>
        <w:ind w:left="720" w:hanging="360"/>
      </w:pPr>
      <w:rPr>
        <w:rFonts w:hint="default"/>
      </w:rPr>
    </w:lvl>
    <w:lvl w:ilvl="1" w:tplc="C1DCA858">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DF45E6"/>
    <w:multiLevelType w:val="hybridMultilevel"/>
    <w:tmpl w:val="84FE8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8AD06EE"/>
    <w:multiLevelType w:val="hybridMultilevel"/>
    <w:tmpl w:val="2FA8A336"/>
    <w:lvl w:ilvl="0" w:tplc="BE6A9024">
      <w:start w:val="1"/>
      <w:numFmt w:val="decimal"/>
      <w:lvlText w:val="%1)"/>
      <w:lvlJc w:val="left"/>
      <w:pPr>
        <w:ind w:left="1692" w:hanging="405"/>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7">
    <w:nsid w:val="3A9C261C"/>
    <w:multiLevelType w:val="hybridMultilevel"/>
    <w:tmpl w:val="DE96DD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B6D720C"/>
    <w:multiLevelType w:val="hybridMultilevel"/>
    <w:tmpl w:val="04964E0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3CEE4526"/>
    <w:multiLevelType w:val="hybridMultilevel"/>
    <w:tmpl w:val="A076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40563D"/>
    <w:multiLevelType w:val="hybridMultilevel"/>
    <w:tmpl w:val="F97EF612"/>
    <w:lvl w:ilvl="0" w:tplc="51BAA20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453A0D9F"/>
    <w:multiLevelType w:val="hybridMultilevel"/>
    <w:tmpl w:val="FF7E0966"/>
    <w:lvl w:ilvl="0" w:tplc="77101E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48AD67B4"/>
    <w:multiLevelType w:val="hybridMultilevel"/>
    <w:tmpl w:val="75E0A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06C0DAD"/>
    <w:multiLevelType w:val="hybridMultilevel"/>
    <w:tmpl w:val="B89AA36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1A90664"/>
    <w:multiLevelType w:val="hybridMultilevel"/>
    <w:tmpl w:val="A9EE939A"/>
    <w:lvl w:ilvl="0" w:tplc="60D651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80505A"/>
    <w:multiLevelType w:val="hybridMultilevel"/>
    <w:tmpl w:val="53B00310"/>
    <w:lvl w:ilvl="0" w:tplc="123CD00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53E42838"/>
    <w:multiLevelType w:val="hybridMultilevel"/>
    <w:tmpl w:val="4F46BC48"/>
    <w:lvl w:ilvl="0" w:tplc="25D85B6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nsid w:val="554C1CE8"/>
    <w:multiLevelType w:val="hybridMultilevel"/>
    <w:tmpl w:val="49F6E702"/>
    <w:lvl w:ilvl="0" w:tplc="75C22C42">
      <w:start w:val="1"/>
      <w:numFmt w:val="decimal"/>
      <w:lvlText w:val="%1."/>
      <w:lvlJc w:val="left"/>
      <w:pPr>
        <w:tabs>
          <w:tab w:val="num" w:pos="717"/>
        </w:tabs>
        <w:ind w:left="717" w:hanging="360"/>
      </w:pPr>
      <w:rPr>
        <w:rFonts w:cs="Times New Roman" w:hint="default"/>
      </w:rPr>
    </w:lvl>
    <w:lvl w:ilvl="1" w:tplc="04090019" w:tentative="1">
      <w:start w:val="1"/>
      <w:numFmt w:val="lowerLetter"/>
      <w:lvlText w:val="%2."/>
      <w:lvlJc w:val="left"/>
      <w:pPr>
        <w:tabs>
          <w:tab w:val="num" w:pos="1437"/>
        </w:tabs>
        <w:ind w:left="1437" w:hanging="360"/>
      </w:pPr>
      <w:rPr>
        <w:rFonts w:cs="Times New Roman"/>
      </w:rPr>
    </w:lvl>
    <w:lvl w:ilvl="2" w:tplc="0409001B" w:tentative="1">
      <w:start w:val="1"/>
      <w:numFmt w:val="lowerRoman"/>
      <w:lvlText w:val="%3."/>
      <w:lvlJc w:val="right"/>
      <w:pPr>
        <w:tabs>
          <w:tab w:val="num" w:pos="2157"/>
        </w:tabs>
        <w:ind w:left="2157" w:hanging="180"/>
      </w:pPr>
      <w:rPr>
        <w:rFonts w:cs="Times New Roman"/>
      </w:rPr>
    </w:lvl>
    <w:lvl w:ilvl="3" w:tplc="0409000F" w:tentative="1">
      <w:start w:val="1"/>
      <w:numFmt w:val="decimal"/>
      <w:lvlText w:val="%4."/>
      <w:lvlJc w:val="left"/>
      <w:pPr>
        <w:tabs>
          <w:tab w:val="num" w:pos="2877"/>
        </w:tabs>
        <w:ind w:left="2877" w:hanging="360"/>
      </w:pPr>
      <w:rPr>
        <w:rFonts w:cs="Times New Roman"/>
      </w:rPr>
    </w:lvl>
    <w:lvl w:ilvl="4" w:tplc="04090019" w:tentative="1">
      <w:start w:val="1"/>
      <w:numFmt w:val="lowerLetter"/>
      <w:lvlText w:val="%5."/>
      <w:lvlJc w:val="left"/>
      <w:pPr>
        <w:tabs>
          <w:tab w:val="num" w:pos="3597"/>
        </w:tabs>
        <w:ind w:left="3597" w:hanging="360"/>
      </w:pPr>
      <w:rPr>
        <w:rFonts w:cs="Times New Roman"/>
      </w:rPr>
    </w:lvl>
    <w:lvl w:ilvl="5" w:tplc="0409001B" w:tentative="1">
      <w:start w:val="1"/>
      <w:numFmt w:val="lowerRoman"/>
      <w:lvlText w:val="%6."/>
      <w:lvlJc w:val="right"/>
      <w:pPr>
        <w:tabs>
          <w:tab w:val="num" w:pos="4317"/>
        </w:tabs>
        <w:ind w:left="4317" w:hanging="180"/>
      </w:pPr>
      <w:rPr>
        <w:rFonts w:cs="Times New Roman"/>
      </w:rPr>
    </w:lvl>
    <w:lvl w:ilvl="6" w:tplc="0409000F" w:tentative="1">
      <w:start w:val="1"/>
      <w:numFmt w:val="decimal"/>
      <w:lvlText w:val="%7."/>
      <w:lvlJc w:val="left"/>
      <w:pPr>
        <w:tabs>
          <w:tab w:val="num" w:pos="5037"/>
        </w:tabs>
        <w:ind w:left="5037" w:hanging="360"/>
      </w:pPr>
      <w:rPr>
        <w:rFonts w:cs="Times New Roman"/>
      </w:rPr>
    </w:lvl>
    <w:lvl w:ilvl="7" w:tplc="04090019" w:tentative="1">
      <w:start w:val="1"/>
      <w:numFmt w:val="lowerLetter"/>
      <w:lvlText w:val="%8."/>
      <w:lvlJc w:val="left"/>
      <w:pPr>
        <w:tabs>
          <w:tab w:val="num" w:pos="5757"/>
        </w:tabs>
        <w:ind w:left="5757" w:hanging="360"/>
      </w:pPr>
      <w:rPr>
        <w:rFonts w:cs="Times New Roman"/>
      </w:rPr>
    </w:lvl>
    <w:lvl w:ilvl="8" w:tplc="0409001B" w:tentative="1">
      <w:start w:val="1"/>
      <w:numFmt w:val="lowerRoman"/>
      <w:lvlText w:val="%9."/>
      <w:lvlJc w:val="right"/>
      <w:pPr>
        <w:tabs>
          <w:tab w:val="num" w:pos="6477"/>
        </w:tabs>
        <w:ind w:left="6477" w:hanging="180"/>
      </w:pPr>
      <w:rPr>
        <w:rFonts w:cs="Times New Roman"/>
      </w:rPr>
    </w:lvl>
  </w:abstractNum>
  <w:abstractNum w:abstractNumId="58">
    <w:nsid w:val="58CE1BD5"/>
    <w:multiLevelType w:val="hybridMultilevel"/>
    <w:tmpl w:val="E6F49AD2"/>
    <w:lvl w:ilvl="0" w:tplc="BA8C0A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5907355A"/>
    <w:multiLevelType w:val="hybridMultilevel"/>
    <w:tmpl w:val="9574ECB6"/>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BB87C29"/>
    <w:multiLevelType w:val="hybridMultilevel"/>
    <w:tmpl w:val="5366EB0A"/>
    <w:lvl w:ilvl="0" w:tplc="BD168C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5F174F3E"/>
    <w:multiLevelType w:val="hybridMultilevel"/>
    <w:tmpl w:val="894C99B8"/>
    <w:lvl w:ilvl="0" w:tplc="0409000F">
      <w:start w:val="1"/>
      <w:numFmt w:val="decimal"/>
      <w:lvlText w:val="%1."/>
      <w:lvlJc w:val="left"/>
      <w:pPr>
        <w:ind w:left="1432" w:hanging="360"/>
      </w:p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62">
    <w:nsid w:val="61681C99"/>
    <w:multiLevelType w:val="hybridMultilevel"/>
    <w:tmpl w:val="A1CEF8FA"/>
    <w:lvl w:ilvl="0" w:tplc="D6227C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7492B87"/>
    <w:multiLevelType w:val="hybridMultilevel"/>
    <w:tmpl w:val="5D109778"/>
    <w:lvl w:ilvl="0" w:tplc="47A29462">
      <w:start w:val="1"/>
      <w:numFmt w:val="decimal"/>
      <w:lvlText w:val="%1."/>
      <w:lvlJc w:val="left"/>
      <w:pPr>
        <w:tabs>
          <w:tab w:val="num" w:pos="780"/>
        </w:tabs>
        <w:ind w:left="780" w:hanging="42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EC37B3F"/>
    <w:multiLevelType w:val="hybridMultilevel"/>
    <w:tmpl w:val="59824BF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F1A1070"/>
    <w:multiLevelType w:val="hybridMultilevel"/>
    <w:tmpl w:val="5CE05120"/>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779B46E3"/>
    <w:multiLevelType w:val="hybridMultilevel"/>
    <w:tmpl w:val="0B82BAFC"/>
    <w:lvl w:ilvl="0" w:tplc="1D9A1182">
      <w:start w:val="1"/>
      <w:numFmt w:val="upperRoman"/>
      <w:lvlText w:val="%1."/>
      <w:lvlJc w:val="left"/>
      <w:pPr>
        <w:ind w:left="2275" w:hanging="72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67">
    <w:nsid w:val="77BB0F5D"/>
    <w:multiLevelType w:val="hybridMultilevel"/>
    <w:tmpl w:val="8C46C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6"/>
  </w:num>
  <w:num w:numId="3">
    <w:abstractNumId w:val="52"/>
  </w:num>
  <w:num w:numId="4">
    <w:abstractNumId w:val="20"/>
  </w:num>
  <w:num w:numId="5">
    <w:abstractNumId w:val="27"/>
  </w:num>
  <w:num w:numId="6">
    <w:abstractNumId w:val="61"/>
  </w:num>
  <w:num w:numId="7">
    <w:abstractNumId w:val="35"/>
  </w:num>
  <w:num w:numId="8">
    <w:abstractNumId w:val="49"/>
  </w:num>
  <w:num w:numId="9">
    <w:abstractNumId w:val="29"/>
  </w:num>
  <w:num w:numId="10">
    <w:abstractNumId w:val="45"/>
  </w:num>
  <w:num w:numId="11">
    <w:abstractNumId w:val="64"/>
  </w:num>
  <w:num w:numId="12">
    <w:abstractNumId w:val="38"/>
  </w:num>
  <w:num w:numId="13">
    <w:abstractNumId w:val="57"/>
  </w:num>
  <w:num w:numId="14">
    <w:abstractNumId w:val="63"/>
  </w:num>
  <w:num w:numId="15">
    <w:abstractNumId w:val="41"/>
  </w:num>
  <w:num w:numId="16">
    <w:abstractNumId w:val="21"/>
  </w:num>
  <w:num w:numId="17">
    <w:abstractNumId w:val="31"/>
  </w:num>
  <w:num w:numId="18">
    <w:abstractNumId w:val="56"/>
  </w:num>
  <w:num w:numId="19">
    <w:abstractNumId w:val="36"/>
  </w:num>
  <w:num w:numId="20">
    <w:abstractNumId w:val="58"/>
  </w:num>
  <w:num w:numId="21">
    <w:abstractNumId w:val="47"/>
  </w:num>
  <w:num w:numId="22">
    <w:abstractNumId w:val="53"/>
  </w:num>
  <w:num w:numId="23">
    <w:abstractNumId w:val="43"/>
  </w:num>
  <w:num w:numId="24">
    <w:abstractNumId w:val="60"/>
  </w:num>
  <w:num w:numId="25">
    <w:abstractNumId w:val="24"/>
  </w:num>
  <w:num w:numId="26">
    <w:abstractNumId w:val="23"/>
  </w:num>
  <w:num w:numId="27">
    <w:abstractNumId w:val="59"/>
  </w:num>
  <w:num w:numId="28">
    <w:abstractNumId w:val="51"/>
  </w:num>
  <w:num w:numId="29">
    <w:abstractNumId w:val="66"/>
  </w:num>
  <w:num w:numId="30">
    <w:abstractNumId w:val="32"/>
  </w:num>
  <w:num w:numId="31">
    <w:abstractNumId w:val="19"/>
  </w:num>
  <w:num w:numId="32">
    <w:abstractNumId w:val="54"/>
  </w:num>
  <w:num w:numId="33">
    <w:abstractNumId w:val="62"/>
  </w:num>
  <w:num w:numId="34">
    <w:abstractNumId w:val="46"/>
  </w:num>
  <w:num w:numId="35">
    <w:abstractNumId w:val="22"/>
  </w:num>
  <w:num w:numId="36">
    <w:abstractNumId w:val="42"/>
  </w:num>
  <w:num w:numId="37">
    <w:abstractNumId w:val="34"/>
  </w:num>
  <w:num w:numId="38">
    <w:abstractNumId w:val="65"/>
  </w:num>
  <w:num w:numId="39">
    <w:abstractNumId w:val="48"/>
  </w:num>
  <w:num w:numId="40">
    <w:abstractNumId w:val="55"/>
  </w:num>
  <w:num w:numId="41">
    <w:abstractNumId w:val="50"/>
  </w:num>
  <w:num w:numId="42">
    <w:abstractNumId w:val="28"/>
  </w:num>
  <w:num w:numId="43">
    <w:abstractNumId w:val="30"/>
  </w:num>
  <w:num w:numId="44">
    <w:abstractNumId w:val="40"/>
  </w:num>
  <w:num w:numId="45">
    <w:abstractNumId w:val="67"/>
  </w:num>
  <w:num w:numId="46">
    <w:abstractNumId w:val="33"/>
  </w:num>
  <w:num w:numId="47">
    <w:abstractNumId w:val="25"/>
  </w:num>
  <w:num w:numId="48">
    <w:abstractNumId w:val="37"/>
  </w:num>
  <w:num w:numId="49">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32AA"/>
    <w:rsid w:val="000003A4"/>
    <w:rsid w:val="00005D9E"/>
    <w:rsid w:val="00030047"/>
    <w:rsid w:val="00034F5C"/>
    <w:rsid w:val="00056265"/>
    <w:rsid w:val="00062620"/>
    <w:rsid w:val="00073062"/>
    <w:rsid w:val="00073994"/>
    <w:rsid w:val="0007513D"/>
    <w:rsid w:val="00084389"/>
    <w:rsid w:val="00085D23"/>
    <w:rsid w:val="0009056F"/>
    <w:rsid w:val="00094345"/>
    <w:rsid w:val="000971F5"/>
    <w:rsid w:val="000A409D"/>
    <w:rsid w:val="000B343D"/>
    <w:rsid w:val="000C0C8F"/>
    <w:rsid w:val="000C467D"/>
    <w:rsid w:val="000C525F"/>
    <w:rsid w:val="000D26AC"/>
    <w:rsid w:val="000D3BCF"/>
    <w:rsid w:val="000E33B6"/>
    <w:rsid w:val="000F3785"/>
    <w:rsid w:val="000F5130"/>
    <w:rsid w:val="00116292"/>
    <w:rsid w:val="00123FFF"/>
    <w:rsid w:val="0013018E"/>
    <w:rsid w:val="00145FE4"/>
    <w:rsid w:val="00152EC9"/>
    <w:rsid w:val="00161EB7"/>
    <w:rsid w:val="00167F1B"/>
    <w:rsid w:val="00170643"/>
    <w:rsid w:val="00171BA5"/>
    <w:rsid w:val="001751F7"/>
    <w:rsid w:val="00180C3E"/>
    <w:rsid w:val="00180DFB"/>
    <w:rsid w:val="001813C9"/>
    <w:rsid w:val="00183517"/>
    <w:rsid w:val="001862BE"/>
    <w:rsid w:val="00187AA1"/>
    <w:rsid w:val="001920B1"/>
    <w:rsid w:val="00194CBC"/>
    <w:rsid w:val="00196E3C"/>
    <w:rsid w:val="001A2BFA"/>
    <w:rsid w:val="001B7512"/>
    <w:rsid w:val="001C3132"/>
    <w:rsid w:val="001C6B56"/>
    <w:rsid w:val="001C6D4A"/>
    <w:rsid w:val="001D43BF"/>
    <w:rsid w:val="001D58F8"/>
    <w:rsid w:val="001D5AA4"/>
    <w:rsid w:val="001F56C0"/>
    <w:rsid w:val="00200503"/>
    <w:rsid w:val="002034E3"/>
    <w:rsid w:val="00205CE6"/>
    <w:rsid w:val="00210DCC"/>
    <w:rsid w:val="0021340A"/>
    <w:rsid w:val="00215508"/>
    <w:rsid w:val="002175DA"/>
    <w:rsid w:val="002252E5"/>
    <w:rsid w:val="002366A2"/>
    <w:rsid w:val="002373CA"/>
    <w:rsid w:val="00241D21"/>
    <w:rsid w:val="00243F88"/>
    <w:rsid w:val="002625EA"/>
    <w:rsid w:val="00264415"/>
    <w:rsid w:val="00281455"/>
    <w:rsid w:val="00287B59"/>
    <w:rsid w:val="0029140E"/>
    <w:rsid w:val="00291815"/>
    <w:rsid w:val="0029413A"/>
    <w:rsid w:val="002A05A0"/>
    <w:rsid w:val="002A3272"/>
    <w:rsid w:val="002A4116"/>
    <w:rsid w:val="002B0503"/>
    <w:rsid w:val="002B40B6"/>
    <w:rsid w:val="002B60E1"/>
    <w:rsid w:val="002C11D7"/>
    <w:rsid w:val="002C32AA"/>
    <w:rsid w:val="002C35E5"/>
    <w:rsid w:val="002C5992"/>
    <w:rsid w:val="002C6F0C"/>
    <w:rsid w:val="002D3289"/>
    <w:rsid w:val="002E1668"/>
    <w:rsid w:val="002E2B13"/>
    <w:rsid w:val="003005D5"/>
    <w:rsid w:val="00301BCB"/>
    <w:rsid w:val="0031396C"/>
    <w:rsid w:val="00313B4F"/>
    <w:rsid w:val="00314920"/>
    <w:rsid w:val="0034001C"/>
    <w:rsid w:val="00367AEF"/>
    <w:rsid w:val="00370B9C"/>
    <w:rsid w:val="003738C2"/>
    <w:rsid w:val="003926A5"/>
    <w:rsid w:val="00395AD7"/>
    <w:rsid w:val="003A1268"/>
    <w:rsid w:val="003A2498"/>
    <w:rsid w:val="003B40D2"/>
    <w:rsid w:val="003C052A"/>
    <w:rsid w:val="003D3306"/>
    <w:rsid w:val="003D4537"/>
    <w:rsid w:val="003F65B4"/>
    <w:rsid w:val="00406643"/>
    <w:rsid w:val="00412A7F"/>
    <w:rsid w:val="00420CDF"/>
    <w:rsid w:val="00421A16"/>
    <w:rsid w:val="004312EE"/>
    <w:rsid w:val="0044174F"/>
    <w:rsid w:val="00470309"/>
    <w:rsid w:val="004805C1"/>
    <w:rsid w:val="004805C6"/>
    <w:rsid w:val="00481B9F"/>
    <w:rsid w:val="004A6C31"/>
    <w:rsid w:val="004C2E16"/>
    <w:rsid w:val="004C450E"/>
    <w:rsid w:val="004C4C7C"/>
    <w:rsid w:val="004C74B9"/>
    <w:rsid w:val="004E2FA9"/>
    <w:rsid w:val="004E3DC0"/>
    <w:rsid w:val="004F2BF1"/>
    <w:rsid w:val="00510020"/>
    <w:rsid w:val="00510D7F"/>
    <w:rsid w:val="00510DA3"/>
    <w:rsid w:val="00524628"/>
    <w:rsid w:val="00546EBA"/>
    <w:rsid w:val="0055278C"/>
    <w:rsid w:val="00553323"/>
    <w:rsid w:val="005625F3"/>
    <w:rsid w:val="00565966"/>
    <w:rsid w:val="00577633"/>
    <w:rsid w:val="00592357"/>
    <w:rsid w:val="00597A61"/>
    <w:rsid w:val="005A014B"/>
    <w:rsid w:val="005A3C7E"/>
    <w:rsid w:val="005B0C94"/>
    <w:rsid w:val="005B26C8"/>
    <w:rsid w:val="005C341C"/>
    <w:rsid w:val="005D1E6A"/>
    <w:rsid w:val="005D3C81"/>
    <w:rsid w:val="005D3EC1"/>
    <w:rsid w:val="005E165C"/>
    <w:rsid w:val="005E3463"/>
    <w:rsid w:val="005F2E0D"/>
    <w:rsid w:val="005F46CF"/>
    <w:rsid w:val="006063FF"/>
    <w:rsid w:val="006073EB"/>
    <w:rsid w:val="0062187A"/>
    <w:rsid w:val="00622667"/>
    <w:rsid w:val="00632998"/>
    <w:rsid w:val="00642C66"/>
    <w:rsid w:val="00653DEC"/>
    <w:rsid w:val="0066137B"/>
    <w:rsid w:val="006670A8"/>
    <w:rsid w:val="00673818"/>
    <w:rsid w:val="00692CE7"/>
    <w:rsid w:val="006946AA"/>
    <w:rsid w:val="006C0E1B"/>
    <w:rsid w:val="006C209D"/>
    <w:rsid w:val="006C367E"/>
    <w:rsid w:val="006C7B04"/>
    <w:rsid w:val="006D04AE"/>
    <w:rsid w:val="006E1B87"/>
    <w:rsid w:val="006E29AA"/>
    <w:rsid w:val="006E32F1"/>
    <w:rsid w:val="006F1B71"/>
    <w:rsid w:val="006F69F3"/>
    <w:rsid w:val="00710628"/>
    <w:rsid w:val="00710FB3"/>
    <w:rsid w:val="007166E9"/>
    <w:rsid w:val="00716C1C"/>
    <w:rsid w:val="00732752"/>
    <w:rsid w:val="0073756C"/>
    <w:rsid w:val="007425CE"/>
    <w:rsid w:val="00742643"/>
    <w:rsid w:val="00744FA4"/>
    <w:rsid w:val="0074577E"/>
    <w:rsid w:val="00755DE5"/>
    <w:rsid w:val="00756C37"/>
    <w:rsid w:val="007676A5"/>
    <w:rsid w:val="00773CFC"/>
    <w:rsid w:val="007755D9"/>
    <w:rsid w:val="007820FF"/>
    <w:rsid w:val="007A25C1"/>
    <w:rsid w:val="007A3DBB"/>
    <w:rsid w:val="007B08AA"/>
    <w:rsid w:val="007B0970"/>
    <w:rsid w:val="007C1BE2"/>
    <w:rsid w:val="007C515C"/>
    <w:rsid w:val="007C59DB"/>
    <w:rsid w:val="007D3C28"/>
    <w:rsid w:val="007E1898"/>
    <w:rsid w:val="007E2987"/>
    <w:rsid w:val="007E35D4"/>
    <w:rsid w:val="007E7501"/>
    <w:rsid w:val="007E7669"/>
    <w:rsid w:val="007E7F77"/>
    <w:rsid w:val="007F3C56"/>
    <w:rsid w:val="008108E8"/>
    <w:rsid w:val="00810923"/>
    <w:rsid w:val="0081593A"/>
    <w:rsid w:val="0081687D"/>
    <w:rsid w:val="00817BF6"/>
    <w:rsid w:val="00822D74"/>
    <w:rsid w:val="008232A9"/>
    <w:rsid w:val="00831FBE"/>
    <w:rsid w:val="0083344F"/>
    <w:rsid w:val="008334ED"/>
    <w:rsid w:val="0083632B"/>
    <w:rsid w:val="00841775"/>
    <w:rsid w:val="008453A6"/>
    <w:rsid w:val="0085735A"/>
    <w:rsid w:val="00863C64"/>
    <w:rsid w:val="00865EA3"/>
    <w:rsid w:val="008734F2"/>
    <w:rsid w:val="0088400E"/>
    <w:rsid w:val="00891321"/>
    <w:rsid w:val="00892BF7"/>
    <w:rsid w:val="00895759"/>
    <w:rsid w:val="008979BC"/>
    <w:rsid w:val="008A31DC"/>
    <w:rsid w:val="008A73AF"/>
    <w:rsid w:val="008A75A9"/>
    <w:rsid w:val="008B017D"/>
    <w:rsid w:val="008B35D3"/>
    <w:rsid w:val="008B3FEB"/>
    <w:rsid w:val="008C17CC"/>
    <w:rsid w:val="008C2479"/>
    <w:rsid w:val="008D2C5E"/>
    <w:rsid w:val="008D734C"/>
    <w:rsid w:val="008D7B80"/>
    <w:rsid w:val="008F75A1"/>
    <w:rsid w:val="009072D4"/>
    <w:rsid w:val="0091305A"/>
    <w:rsid w:val="00913EB3"/>
    <w:rsid w:val="0093128D"/>
    <w:rsid w:val="0093226C"/>
    <w:rsid w:val="00953251"/>
    <w:rsid w:val="00955FDC"/>
    <w:rsid w:val="009616F4"/>
    <w:rsid w:val="00963A82"/>
    <w:rsid w:val="009658B5"/>
    <w:rsid w:val="0097094E"/>
    <w:rsid w:val="00971947"/>
    <w:rsid w:val="0097303E"/>
    <w:rsid w:val="00980BB7"/>
    <w:rsid w:val="00992D28"/>
    <w:rsid w:val="009951E2"/>
    <w:rsid w:val="009A2523"/>
    <w:rsid w:val="009A2CE7"/>
    <w:rsid w:val="009A7640"/>
    <w:rsid w:val="009C1131"/>
    <w:rsid w:val="009C12BF"/>
    <w:rsid w:val="009C188A"/>
    <w:rsid w:val="009C5F92"/>
    <w:rsid w:val="009D0A74"/>
    <w:rsid w:val="009E3033"/>
    <w:rsid w:val="009E6101"/>
    <w:rsid w:val="00A031DD"/>
    <w:rsid w:val="00A04882"/>
    <w:rsid w:val="00A0531E"/>
    <w:rsid w:val="00A13343"/>
    <w:rsid w:val="00A13EE8"/>
    <w:rsid w:val="00A2244E"/>
    <w:rsid w:val="00A22D22"/>
    <w:rsid w:val="00A31168"/>
    <w:rsid w:val="00A3294A"/>
    <w:rsid w:val="00A40494"/>
    <w:rsid w:val="00A40EC0"/>
    <w:rsid w:val="00A63587"/>
    <w:rsid w:val="00A72477"/>
    <w:rsid w:val="00A74B9A"/>
    <w:rsid w:val="00A800F0"/>
    <w:rsid w:val="00A93131"/>
    <w:rsid w:val="00A9520C"/>
    <w:rsid w:val="00AA380F"/>
    <w:rsid w:val="00AA3F64"/>
    <w:rsid w:val="00AB737A"/>
    <w:rsid w:val="00AC4DC6"/>
    <w:rsid w:val="00AC5EEC"/>
    <w:rsid w:val="00AE3AF2"/>
    <w:rsid w:val="00AF1C13"/>
    <w:rsid w:val="00B108CB"/>
    <w:rsid w:val="00B11096"/>
    <w:rsid w:val="00B13613"/>
    <w:rsid w:val="00B1470C"/>
    <w:rsid w:val="00B2547E"/>
    <w:rsid w:val="00B278F6"/>
    <w:rsid w:val="00B31102"/>
    <w:rsid w:val="00B34DF3"/>
    <w:rsid w:val="00B5311B"/>
    <w:rsid w:val="00B60E90"/>
    <w:rsid w:val="00B65367"/>
    <w:rsid w:val="00B67B5D"/>
    <w:rsid w:val="00B8029E"/>
    <w:rsid w:val="00B849E6"/>
    <w:rsid w:val="00B85A68"/>
    <w:rsid w:val="00B87E96"/>
    <w:rsid w:val="00B924FE"/>
    <w:rsid w:val="00B94F94"/>
    <w:rsid w:val="00BA0FA0"/>
    <w:rsid w:val="00BA2DDB"/>
    <w:rsid w:val="00BC2A22"/>
    <w:rsid w:val="00BC2D02"/>
    <w:rsid w:val="00BD60DE"/>
    <w:rsid w:val="00BD6EAE"/>
    <w:rsid w:val="00BD7F92"/>
    <w:rsid w:val="00BE0CF6"/>
    <w:rsid w:val="00BE1FBE"/>
    <w:rsid w:val="00BE5856"/>
    <w:rsid w:val="00BF11A3"/>
    <w:rsid w:val="00C01220"/>
    <w:rsid w:val="00C058BB"/>
    <w:rsid w:val="00C107A8"/>
    <w:rsid w:val="00C1385B"/>
    <w:rsid w:val="00C15951"/>
    <w:rsid w:val="00C35EDD"/>
    <w:rsid w:val="00C36662"/>
    <w:rsid w:val="00C37B91"/>
    <w:rsid w:val="00C37F99"/>
    <w:rsid w:val="00C64C38"/>
    <w:rsid w:val="00C6511D"/>
    <w:rsid w:val="00C7734E"/>
    <w:rsid w:val="00C77923"/>
    <w:rsid w:val="00C82E1E"/>
    <w:rsid w:val="00C83151"/>
    <w:rsid w:val="00C9211A"/>
    <w:rsid w:val="00C95BE3"/>
    <w:rsid w:val="00CA16B4"/>
    <w:rsid w:val="00CA2580"/>
    <w:rsid w:val="00CA568B"/>
    <w:rsid w:val="00CB2C5B"/>
    <w:rsid w:val="00CB463E"/>
    <w:rsid w:val="00CB661D"/>
    <w:rsid w:val="00CB6729"/>
    <w:rsid w:val="00CD1CAF"/>
    <w:rsid w:val="00CD5083"/>
    <w:rsid w:val="00CD5DA9"/>
    <w:rsid w:val="00CE747E"/>
    <w:rsid w:val="00CE7A83"/>
    <w:rsid w:val="00CF6C84"/>
    <w:rsid w:val="00CF7C48"/>
    <w:rsid w:val="00D056CD"/>
    <w:rsid w:val="00D06FCA"/>
    <w:rsid w:val="00D07E11"/>
    <w:rsid w:val="00D124D5"/>
    <w:rsid w:val="00D24B45"/>
    <w:rsid w:val="00D24BC9"/>
    <w:rsid w:val="00D26C1C"/>
    <w:rsid w:val="00D44047"/>
    <w:rsid w:val="00D45CD9"/>
    <w:rsid w:val="00D51EFF"/>
    <w:rsid w:val="00D7148A"/>
    <w:rsid w:val="00D7233A"/>
    <w:rsid w:val="00D808C3"/>
    <w:rsid w:val="00DA0C5B"/>
    <w:rsid w:val="00DB351A"/>
    <w:rsid w:val="00DB505D"/>
    <w:rsid w:val="00DC1A68"/>
    <w:rsid w:val="00DC490C"/>
    <w:rsid w:val="00DC5696"/>
    <w:rsid w:val="00DC7949"/>
    <w:rsid w:val="00DD0BFF"/>
    <w:rsid w:val="00DD3EBC"/>
    <w:rsid w:val="00DD544B"/>
    <w:rsid w:val="00DE624B"/>
    <w:rsid w:val="00DE6F31"/>
    <w:rsid w:val="00DF1D2C"/>
    <w:rsid w:val="00DF1D2F"/>
    <w:rsid w:val="00DF1D74"/>
    <w:rsid w:val="00DF6E7A"/>
    <w:rsid w:val="00E05FEF"/>
    <w:rsid w:val="00E07AAF"/>
    <w:rsid w:val="00E1219A"/>
    <w:rsid w:val="00E13C55"/>
    <w:rsid w:val="00E268FB"/>
    <w:rsid w:val="00E46012"/>
    <w:rsid w:val="00E46682"/>
    <w:rsid w:val="00E5233C"/>
    <w:rsid w:val="00E52F1C"/>
    <w:rsid w:val="00E67DA4"/>
    <w:rsid w:val="00E83356"/>
    <w:rsid w:val="00E85659"/>
    <w:rsid w:val="00E8665B"/>
    <w:rsid w:val="00E94B7D"/>
    <w:rsid w:val="00E962A0"/>
    <w:rsid w:val="00EA139C"/>
    <w:rsid w:val="00EA71DC"/>
    <w:rsid w:val="00EA7CEE"/>
    <w:rsid w:val="00EB69CF"/>
    <w:rsid w:val="00EC644B"/>
    <w:rsid w:val="00ED7450"/>
    <w:rsid w:val="00EE4F2B"/>
    <w:rsid w:val="00EE6F4C"/>
    <w:rsid w:val="00EF40E3"/>
    <w:rsid w:val="00F02394"/>
    <w:rsid w:val="00F11D4A"/>
    <w:rsid w:val="00F17228"/>
    <w:rsid w:val="00F27A7F"/>
    <w:rsid w:val="00F3233F"/>
    <w:rsid w:val="00F32841"/>
    <w:rsid w:val="00F34069"/>
    <w:rsid w:val="00F40B94"/>
    <w:rsid w:val="00F47D26"/>
    <w:rsid w:val="00F665E4"/>
    <w:rsid w:val="00F70000"/>
    <w:rsid w:val="00F72270"/>
    <w:rsid w:val="00F75AF3"/>
    <w:rsid w:val="00F76B67"/>
    <w:rsid w:val="00F805FF"/>
    <w:rsid w:val="00F8347E"/>
    <w:rsid w:val="00F83A85"/>
    <w:rsid w:val="00F84119"/>
    <w:rsid w:val="00FA543B"/>
    <w:rsid w:val="00FC0776"/>
    <w:rsid w:val="00FC21B9"/>
    <w:rsid w:val="00FC3CEB"/>
    <w:rsid w:val="00FE19B5"/>
    <w:rsid w:val="00FE6BAF"/>
    <w:rsid w:val="00FF3D46"/>
    <w:rsid w:val="00FF3FFF"/>
    <w:rsid w:val="00FF627A"/>
    <w:rsid w:val="00FF7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AAABCA-F4F3-4396-87A4-CFB04BBE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B9"/>
  </w:style>
  <w:style w:type="paragraph" w:styleId="Heading1">
    <w:name w:val="heading 1"/>
    <w:basedOn w:val="Normal"/>
    <w:link w:val="Heading1Char"/>
    <w:qFormat/>
    <w:rsid w:val="00CA16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qFormat/>
    <w:rsid w:val="00C37B91"/>
    <w:pPr>
      <w:keepNext/>
      <w:keepLines/>
      <w:suppressAutoHyphens/>
      <w:spacing w:before="200" w:after="0"/>
      <w:outlineLvl w:val="1"/>
    </w:pPr>
    <w:rPr>
      <w:rFonts w:ascii="Cambria" w:eastAsia="Times New Roman" w:hAnsi="Cambria" w:cs="Times New Roman"/>
      <w:b/>
      <w:bCs/>
      <w:color w:val="4F81BD"/>
      <w:sz w:val="26"/>
      <w:szCs w:val="26"/>
      <w:lang w:val="en-US" w:eastAsia="ar-SA"/>
    </w:rPr>
  </w:style>
  <w:style w:type="paragraph" w:styleId="Heading3">
    <w:name w:val="heading 3"/>
    <w:basedOn w:val="Normal"/>
    <w:next w:val="Normal"/>
    <w:link w:val="Heading3Char"/>
    <w:qFormat/>
    <w:rsid w:val="00C37B91"/>
    <w:pPr>
      <w:keepNext/>
      <w:keepLines/>
      <w:suppressAutoHyphens/>
      <w:spacing w:before="200" w:after="0"/>
      <w:outlineLvl w:val="2"/>
    </w:pPr>
    <w:rPr>
      <w:rFonts w:ascii="Cambria" w:eastAsia="Times New Roman" w:hAnsi="Cambria" w:cs="Times New Roman"/>
      <w:b/>
      <w:bCs/>
      <w:color w:val="4F81BD"/>
      <w:lang w:eastAsia="ar-SA"/>
    </w:rPr>
  </w:style>
  <w:style w:type="paragraph" w:styleId="Heading4">
    <w:name w:val="heading 4"/>
    <w:basedOn w:val="Normal"/>
    <w:next w:val="Normal"/>
    <w:link w:val="Heading4Char"/>
    <w:qFormat/>
    <w:rsid w:val="00C37B91"/>
    <w:pPr>
      <w:keepNext/>
      <w:keepLines/>
      <w:suppressAutoHyphens/>
      <w:spacing w:before="200" w:after="0"/>
      <w:outlineLvl w:val="3"/>
    </w:pPr>
    <w:rPr>
      <w:rFonts w:ascii="Cambria" w:eastAsia="Times New Roman" w:hAnsi="Cambria" w:cs="Times New Roman"/>
      <w:b/>
      <w:bCs/>
      <w:i/>
      <w:iCs/>
      <w:color w:val="4F81BD"/>
      <w:lang w:val="en-US" w:eastAsia="ar-SA"/>
    </w:rPr>
  </w:style>
  <w:style w:type="paragraph" w:styleId="Heading5">
    <w:name w:val="heading 5"/>
    <w:basedOn w:val="Normal"/>
    <w:next w:val="Normal"/>
    <w:link w:val="Heading5Char"/>
    <w:qFormat/>
    <w:rsid w:val="00C37B91"/>
    <w:pPr>
      <w:keepNext/>
      <w:keepLines/>
      <w:suppressAutoHyphens/>
      <w:spacing w:before="200" w:after="0"/>
      <w:outlineLvl w:val="4"/>
    </w:pPr>
    <w:rPr>
      <w:rFonts w:ascii="Cambria" w:eastAsia="Times New Roman" w:hAnsi="Cambria" w:cs="Times New Roman"/>
      <w:color w:val="243F60"/>
      <w:lang w:val="en-US" w:eastAsia="ar-SA"/>
    </w:rPr>
  </w:style>
  <w:style w:type="paragraph" w:styleId="Heading7">
    <w:name w:val="heading 7"/>
    <w:basedOn w:val="Normal"/>
    <w:next w:val="Normal"/>
    <w:link w:val="Heading7Char"/>
    <w:qFormat/>
    <w:rsid w:val="00C37B91"/>
    <w:pPr>
      <w:keepNext/>
      <w:tabs>
        <w:tab w:val="left" w:pos="360"/>
      </w:tabs>
      <w:suppressAutoHyphens/>
      <w:spacing w:after="0" w:line="480" w:lineRule="auto"/>
      <w:jc w:val="both"/>
      <w:outlineLvl w:val="6"/>
    </w:pPr>
    <w:rPr>
      <w:rFonts w:ascii="Times New Roman" w:eastAsia="Times New Roman" w:hAnsi="Times New Roman" w:cs="Times New Roman"/>
      <w:b/>
      <w:bCs/>
      <w:sz w:val="24"/>
      <w:szCs w:val="24"/>
      <w:lang w:val="en-GB" w:eastAsia="ar-SA"/>
    </w:rPr>
  </w:style>
  <w:style w:type="paragraph" w:styleId="Heading8">
    <w:name w:val="heading 8"/>
    <w:basedOn w:val="Normal"/>
    <w:next w:val="Normal"/>
    <w:link w:val="Heading8Char"/>
    <w:qFormat/>
    <w:rsid w:val="00C37B91"/>
    <w:pPr>
      <w:keepNext/>
      <w:keepLines/>
      <w:suppressAutoHyphens/>
      <w:spacing w:before="200" w:after="0"/>
      <w:outlineLvl w:val="7"/>
    </w:pPr>
    <w:rPr>
      <w:rFonts w:ascii="Cambria" w:eastAsia="Times New Roman" w:hAnsi="Cambria" w:cs="Times New Roman"/>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1396C"/>
    <w:pPr>
      <w:spacing w:after="0" w:line="240" w:lineRule="auto"/>
    </w:pPr>
    <w:rPr>
      <w:sz w:val="20"/>
      <w:szCs w:val="20"/>
    </w:rPr>
  </w:style>
  <w:style w:type="character" w:customStyle="1" w:styleId="FootnoteTextChar">
    <w:name w:val="Footnote Text Char"/>
    <w:basedOn w:val="DefaultParagraphFont"/>
    <w:link w:val="FootnoteText"/>
    <w:uiPriority w:val="99"/>
    <w:rsid w:val="0031396C"/>
    <w:rPr>
      <w:sz w:val="20"/>
      <w:szCs w:val="20"/>
    </w:rPr>
  </w:style>
  <w:style w:type="character" w:styleId="FootnoteReference">
    <w:name w:val="footnote reference"/>
    <w:basedOn w:val="DefaultParagraphFont"/>
    <w:uiPriority w:val="99"/>
    <w:unhideWhenUsed/>
    <w:rsid w:val="0031396C"/>
    <w:rPr>
      <w:vertAlign w:val="superscript"/>
    </w:rPr>
  </w:style>
  <w:style w:type="character" w:styleId="Hyperlink">
    <w:name w:val="Hyperlink"/>
    <w:basedOn w:val="DefaultParagraphFont"/>
    <w:unhideWhenUsed/>
    <w:rsid w:val="0029140E"/>
    <w:rPr>
      <w:color w:val="0000FF"/>
      <w:u w:val="single"/>
    </w:rPr>
  </w:style>
  <w:style w:type="paragraph" w:styleId="ListParagraph">
    <w:name w:val="List Paragraph"/>
    <w:basedOn w:val="Normal"/>
    <w:uiPriority w:val="34"/>
    <w:qFormat/>
    <w:rsid w:val="0029140E"/>
    <w:pPr>
      <w:ind w:left="720"/>
      <w:contextualSpacing/>
    </w:pPr>
    <w:rPr>
      <w:lang w:val="en-US"/>
    </w:rPr>
  </w:style>
  <w:style w:type="paragraph" w:styleId="NoSpacing">
    <w:name w:val="No Spacing"/>
    <w:qFormat/>
    <w:rsid w:val="006E1B87"/>
    <w:pPr>
      <w:suppressAutoHyphens/>
      <w:spacing w:after="0" w:line="240" w:lineRule="auto"/>
    </w:pPr>
    <w:rPr>
      <w:rFonts w:ascii="Calibri" w:eastAsia="Times New Roman" w:hAnsi="Calibri" w:cs="Calibri"/>
      <w:lang w:eastAsia="ar-SA"/>
    </w:rPr>
  </w:style>
  <w:style w:type="character" w:customStyle="1" w:styleId="FootnoteCharacters">
    <w:name w:val="Footnote Characters"/>
    <w:basedOn w:val="DefaultParagraphFont"/>
    <w:rsid w:val="003F65B4"/>
    <w:rPr>
      <w:vertAlign w:val="superscript"/>
    </w:rPr>
  </w:style>
  <w:style w:type="character" w:customStyle="1" w:styleId="hps">
    <w:name w:val="hps"/>
    <w:basedOn w:val="DefaultParagraphFont"/>
    <w:rsid w:val="00BE1FBE"/>
  </w:style>
  <w:style w:type="paragraph" w:styleId="Header">
    <w:name w:val="header"/>
    <w:basedOn w:val="Normal"/>
    <w:link w:val="HeaderChar"/>
    <w:uiPriority w:val="99"/>
    <w:unhideWhenUsed/>
    <w:rsid w:val="00BE0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CF6"/>
  </w:style>
  <w:style w:type="paragraph" w:styleId="Footer">
    <w:name w:val="footer"/>
    <w:basedOn w:val="Normal"/>
    <w:link w:val="FooterChar"/>
    <w:uiPriority w:val="99"/>
    <w:unhideWhenUsed/>
    <w:rsid w:val="00BE0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0CF6"/>
  </w:style>
  <w:style w:type="paragraph" w:styleId="BalloonText">
    <w:name w:val="Balloon Text"/>
    <w:basedOn w:val="Normal"/>
    <w:link w:val="BalloonTextChar"/>
    <w:unhideWhenUsed/>
    <w:rsid w:val="00B10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108CB"/>
    <w:rPr>
      <w:rFonts w:ascii="Tahoma" w:hAnsi="Tahoma" w:cs="Tahoma"/>
      <w:sz w:val="16"/>
      <w:szCs w:val="16"/>
    </w:rPr>
  </w:style>
  <w:style w:type="table" w:styleId="TableGrid">
    <w:name w:val="Table Grid"/>
    <w:basedOn w:val="TableNormal"/>
    <w:uiPriority w:val="59"/>
    <w:rsid w:val="00C83151"/>
    <w:pPr>
      <w:spacing w:after="0" w:line="240" w:lineRule="auto"/>
      <w:ind w:left="994" w:hanging="274"/>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A16B4"/>
    <w:rPr>
      <w:rFonts w:ascii="Times New Roman" w:eastAsia="Times New Roman" w:hAnsi="Times New Roman" w:cs="Times New Roman"/>
      <w:b/>
      <w:bCs/>
      <w:kern w:val="36"/>
      <w:sz w:val="48"/>
      <w:szCs w:val="48"/>
      <w:lang w:val="en-US"/>
    </w:rPr>
  </w:style>
  <w:style w:type="paragraph" w:customStyle="1" w:styleId="Style2">
    <w:name w:val="Style2"/>
    <w:basedOn w:val="Normal"/>
    <w:qFormat/>
    <w:rsid w:val="00CA16B4"/>
    <w:pPr>
      <w:tabs>
        <w:tab w:val="left" w:pos="709"/>
      </w:tabs>
      <w:spacing w:after="0" w:line="240" w:lineRule="auto"/>
      <w:jc w:val="both"/>
    </w:pPr>
    <w:rPr>
      <w:rFonts w:ascii="Arial" w:hAnsi="Arial" w:cs="Arial"/>
      <w:sz w:val="24"/>
      <w:szCs w:val="24"/>
      <w:lang w:val="en-US"/>
    </w:rPr>
  </w:style>
  <w:style w:type="character" w:customStyle="1" w:styleId="ssens">
    <w:name w:val="ssens"/>
    <w:basedOn w:val="DefaultParagraphFont"/>
    <w:rsid w:val="00CA16B4"/>
  </w:style>
  <w:style w:type="paragraph" w:styleId="BodyTextIndent">
    <w:name w:val="Body Text Indent"/>
    <w:basedOn w:val="Normal"/>
    <w:link w:val="BodyTextIndentChar"/>
    <w:rsid w:val="00895759"/>
    <w:pPr>
      <w:spacing w:after="0" w:line="240" w:lineRule="auto"/>
      <w:ind w:left="357" w:hanging="357"/>
      <w:jc w:val="both"/>
    </w:pPr>
    <w:rPr>
      <w:rFonts w:ascii="Times New Roman" w:eastAsia="Times New Roman" w:hAnsi="Times New Roman" w:cs="Times New Roman"/>
      <w:sz w:val="28"/>
      <w:szCs w:val="28"/>
      <w:lang w:val="en-US"/>
    </w:rPr>
  </w:style>
  <w:style w:type="character" w:customStyle="1" w:styleId="BodyTextIndentChar">
    <w:name w:val="Body Text Indent Char"/>
    <w:basedOn w:val="DefaultParagraphFont"/>
    <w:link w:val="BodyTextIndent"/>
    <w:rsid w:val="00895759"/>
    <w:rPr>
      <w:rFonts w:ascii="Times New Roman" w:eastAsia="Times New Roman" w:hAnsi="Times New Roman" w:cs="Times New Roman"/>
      <w:sz w:val="28"/>
      <w:szCs w:val="28"/>
      <w:lang w:val="en-US"/>
    </w:rPr>
  </w:style>
  <w:style w:type="paragraph" w:styleId="BodyTextIndent2">
    <w:name w:val="Body Text Indent 2"/>
    <w:basedOn w:val="Normal"/>
    <w:link w:val="BodyTextIndent2Char"/>
    <w:rsid w:val="00895759"/>
    <w:pPr>
      <w:spacing w:after="0" w:line="360" w:lineRule="auto"/>
      <w:ind w:firstLine="357"/>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895759"/>
    <w:rPr>
      <w:rFonts w:ascii="Times New Roman" w:eastAsia="Times New Roman" w:hAnsi="Times New Roman" w:cs="Times New Roman"/>
      <w:sz w:val="24"/>
      <w:szCs w:val="24"/>
      <w:lang w:val="en-US"/>
    </w:rPr>
  </w:style>
  <w:style w:type="paragraph" w:styleId="BodyText">
    <w:name w:val="Body Text"/>
    <w:basedOn w:val="Normal"/>
    <w:link w:val="BodyTextChar"/>
    <w:rsid w:val="00895759"/>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95759"/>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26C1C"/>
    <w:rPr>
      <w:color w:val="800080" w:themeColor="followedHyperlink"/>
      <w:u w:val="single"/>
    </w:rPr>
  </w:style>
  <w:style w:type="character" w:customStyle="1" w:styleId="Heading2Char">
    <w:name w:val="Heading 2 Char"/>
    <w:basedOn w:val="DefaultParagraphFont"/>
    <w:link w:val="Heading2"/>
    <w:rsid w:val="00C37B91"/>
    <w:rPr>
      <w:rFonts w:ascii="Cambria" w:eastAsia="Times New Roman" w:hAnsi="Cambria" w:cs="Times New Roman"/>
      <w:b/>
      <w:bCs/>
      <w:color w:val="4F81BD"/>
      <w:sz w:val="26"/>
      <w:szCs w:val="26"/>
      <w:lang w:val="en-US" w:eastAsia="ar-SA"/>
    </w:rPr>
  </w:style>
  <w:style w:type="character" w:customStyle="1" w:styleId="Heading3Char">
    <w:name w:val="Heading 3 Char"/>
    <w:basedOn w:val="DefaultParagraphFont"/>
    <w:link w:val="Heading3"/>
    <w:rsid w:val="00C37B91"/>
    <w:rPr>
      <w:rFonts w:ascii="Cambria" w:eastAsia="Times New Roman" w:hAnsi="Cambria" w:cs="Times New Roman"/>
      <w:b/>
      <w:bCs/>
      <w:color w:val="4F81BD"/>
      <w:lang w:eastAsia="ar-SA"/>
    </w:rPr>
  </w:style>
  <w:style w:type="character" w:customStyle="1" w:styleId="Heading4Char">
    <w:name w:val="Heading 4 Char"/>
    <w:basedOn w:val="DefaultParagraphFont"/>
    <w:link w:val="Heading4"/>
    <w:rsid w:val="00C37B91"/>
    <w:rPr>
      <w:rFonts w:ascii="Cambria" w:eastAsia="Times New Roman" w:hAnsi="Cambria" w:cs="Times New Roman"/>
      <w:b/>
      <w:bCs/>
      <w:i/>
      <w:iCs/>
      <w:color w:val="4F81BD"/>
      <w:lang w:val="en-US" w:eastAsia="ar-SA"/>
    </w:rPr>
  </w:style>
  <w:style w:type="character" w:customStyle="1" w:styleId="Heading5Char">
    <w:name w:val="Heading 5 Char"/>
    <w:basedOn w:val="DefaultParagraphFont"/>
    <w:link w:val="Heading5"/>
    <w:rsid w:val="00C37B91"/>
    <w:rPr>
      <w:rFonts w:ascii="Cambria" w:eastAsia="Times New Roman" w:hAnsi="Cambria" w:cs="Times New Roman"/>
      <w:color w:val="243F60"/>
      <w:lang w:val="en-US" w:eastAsia="ar-SA"/>
    </w:rPr>
  </w:style>
  <w:style w:type="character" w:customStyle="1" w:styleId="Heading7Char">
    <w:name w:val="Heading 7 Char"/>
    <w:basedOn w:val="DefaultParagraphFont"/>
    <w:link w:val="Heading7"/>
    <w:rsid w:val="00C37B91"/>
    <w:rPr>
      <w:rFonts w:ascii="Times New Roman" w:eastAsia="Times New Roman" w:hAnsi="Times New Roman" w:cs="Times New Roman"/>
      <w:b/>
      <w:bCs/>
      <w:sz w:val="24"/>
      <w:szCs w:val="24"/>
      <w:lang w:val="en-GB" w:eastAsia="ar-SA"/>
    </w:rPr>
  </w:style>
  <w:style w:type="character" w:customStyle="1" w:styleId="Heading8Char">
    <w:name w:val="Heading 8 Char"/>
    <w:basedOn w:val="DefaultParagraphFont"/>
    <w:link w:val="Heading8"/>
    <w:rsid w:val="00C37B91"/>
    <w:rPr>
      <w:rFonts w:ascii="Cambria" w:eastAsia="Times New Roman" w:hAnsi="Cambria" w:cs="Times New Roman"/>
      <w:color w:val="404040"/>
      <w:sz w:val="20"/>
      <w:szCs w:val="20"/>
      <w:lang w:val="en-US" w:eastAsia="ar-SA"/>
    </w:rPr>
  </w:style>
  <w:style w:type="character" w:customStyle="1" w:styleId="hpsatn">
    <w:name w:val="hps atn"/>
    <w:basedOn w:val="DefaultParagraphFont"/>
    <w:uiPriority w:val="99"/>
    <w:rsid w:val="00C37B91"/>
    <w:rPr>
      <w:rFonts w:ascii="Times New Roman" w:hAnsi="Times New Roman" w:cs="Times New Roman" w:hint="default"/>
    </w:rPr>
  </w:style>
  <w:style w:type="character" w:customStyle="1" w:styleId="uficommentbody">
    <w:name w:val="uficommentbody"/>
    <w:basedOn w:val="DefaultParagraphFont"/>
    <w:rsid w:val="00C37B91"/>
  </w:style>
  <w:style w:type="character" w:styleId="Emphasis">
    <w:name w:val="Emphasis"/>
    <w:uiPriority w:val="20"/>
    <w:qFormat/>
    <w:rsid w:val="00C37B91"/>
    <w:rPr>
      <w:i/>
      <w:iCs/>
    </w:rPr>
  </w:style>
  <w:style w:type="paragraph" w:styleId="BodyTextIndent3">
    <w:name w:val="Body Text Indent 3"/>
    <w:basedOn w:val="Normal"/>
    <w:link w:val="BodyTextIndent3Char"/>
    <w:unhideWhenUsed/>
    <w:rsid w:val="00C37B91"/>
    <w:pPr>
      <w:spacing w:after="120"/>
      <w:ind w:left="360"/>
    </w:pPr>
    <w:rPr>
      <w:sz w:val="16"/>
      <w:szCs w:val="16"/>
      <w:lang w:val="en-US"/>
    </w:rPr>
  </w:style>
  <w:style w:type="character" w:customStyle="1" w:styleId="BodyTextIndent3Char">
    <w:name w:val="Body Text Indent 3 Char"/>
    <w:basedOn w:val="DefaultParagraphFont"/>
    <w:link w:val="BodyTextIndent3"/>
    <w:rsid w:val="00C37B91"/>
    <w:rPr>
      <w:sz w:val="16"/>
      <w:szCs w:val="16"/>
      <w:lang w:val="en-US"/>
    </w:rPr>
  </w:style>
  <w:style w:type="character" w:customStyle="1" w:styleId="WW8Num1z0">
    <w:name w:val="WW8Num1z0"/>
    <w:rsid w:val="00C37B91"/>
    <w:rPr>
      <w:rFonts w:ascii="Symbol" w:hAnsi="Symbol"/>
      <w:sz w:val="20"/>
    </w:rPr>
  </w:style>
  <w:style w:type="character" w:customStyle="1" w:styleId="WW8Num1z1">
    <w:name w:val="WW8Num1z1"/>
    <w:rsid w:val="00C37B91"/>
    <w:rPr>
      <w:rFonts w:ascii="Courier New" w:hAnsi="Courier New"/>
      <w:sz w:val="20"/>
    </w:rPr>
  </w:style>
  <w:style w:type="character" w:customStyle="1" w:styleId="WW8Num1z2">
    <w:name w:val="WW8Num1z2"/>
    <w:rsid w:val="00C37B91"/>
    <w:rPr>
      <w:rFonts w:ascii="Wingdings" w:hAnsi="Wingdings"/>
      <w:sz w:val="20"/>
    </w:rPr>
  </w:style>
  <w:style w:type="character" w:customStyle="1" w:styleId="WW8Num3z0">
    <w:name w:val="WW8Num3z0"/>
    <w:rsid w:val="00C37B91"/>
    <w:rPr>
      <w:rFonts w:ascii="Symbol" w:hAnsi="Symbol"/>
    </w:rPr>
  </w:style>
  <w:style w:type="character" w:customStyle="1" w:styleId="WW8Num3z1">
    <w:name w:val="WW8Num3z1"/>
    <w:rsid w:val="00C37B91"/>
    <w:rPr>
      <w:rFonts w:ascii="Courier New" w:hAnsi="Courier New" w:cs="Courier New"/>
    </w:rPr>
  </w:style>
  <w:style w:type="character" w:customStyle="1" w:styleId="WW8Num3z2">
    <w:name w:val="WW8Num3z2"/>
    <w:rsid w:val="00C37B91"/>
    <w:rPr>
      <w:rFonts w:ascii="Wingdings" w:hAnsi="Wingdings"/>
    </w:rPr>
  </w:style>
  <w:style w:type="character" w:customStyle="1" w:styleId="WW8Num4z0">
    <w:name w:val="WW8Num4z0"/>
    <w:rsid w:val="00C37B91"/>
    <w:rPr>
      <w:rFonts w:ascii="Times New Roman" w:eastAsia="Times New Roman" w:hAnsi="Times New Roman" w:cs="Times New Roman"/>
    </w:rPr>
  </w:style>
  <w:style w:type="character" w:customStyle="1" w:styleId="WW8Num6z0">
    <w:name w:val="WW8Num6z0"/>
    <w:rsid w:val="00C37B91"/>
    <w:rPr>
      <w:b/>
    </w:rPr>
  </w:style>
  <w:style w:type="character" w:customStyle="1" w:styleId="WW8Num9z0">
    <w:name w:val="WW8Num9z0"/>
    <w:rsid w:val="00C37B91"/>
    <w:rPr>
      <w:rFonts w:ascii="Times New Roman" w:hAnsi="Times New Roman" w:cs="Times New Roman"/>
      <w:sz w:val="28"/>
    </w:rPr>
  </w:style>
  <w:style w:type="character" w:customStyle="1" w:styleId="WW8Num11z0">
    <w:name w:val="WW8Num11z0"/>
    <w:rsid w:val="00C37B91"/>
    <w:rPr>
      <w:rFonts w:ascii="Wingdings" w:hAnsi="Wingdings"/>
    </w:rPr>
  </w:style>
  <w:style w:type="character" w:customStyle="1" w:styleId="WW8Num12z0">
    <w:name w:val="WW8Num12z0"/>
    <w:rsid w:val="00C37B91"/>
    <w:rPr>
      <w:b/>
      <w:bCs/>
    </w:rPr>
  </w:style>
  <w:style w:type="character" w:customStyle="1" w:styleId="WW8Num14z0">
    <w:name w:val="WW8Num14z0"/>
    <w:rsid w:val="00C37B91"/>
    <w:rPr>
      <w:rFonts w:ascii="Symbol" w:hAnsi="Symbol"/>
    </w:rPr>
  </w:style>
  <w:style w:type="character" w:customStyle="1" w:styleId="WW8Num14z1">
    <w:name w:val="WW8Num14z1"/>
    <w:rsid w:val="00C37B91"/>
    <w:rPr>
      <w:rFonts w:ascii="Courier New" w:hAnsi="Courier New" w:cs="Courier New"/>
    </w:rPr>
  </w:style>
  <w:style w:type="character" w:customStyle="1" w:styleId="WW8Num14z2">
    <w:name w:val="WW8Num14z2"/>
    <w:rsid w:val="00C37B91"/>
    <w:rPr>
      <w:rFonts w:ascii="Wingdings" w:hAnsi="Wingdings"/>
    </w:rPr>
  </w:style>
  <w:style w:type="character" w:customStyle="1" w:styleId="WW8Num17z0">
    <w:name w:val="WW8Num17z0"/>
    <w:rsid w:val="00C37B91"/>
    <w:rPr>
      <w:rFonts w:ascii="Times New Roman" w:eastAsia="Times New Roman" w:hAnsi="Times New Roman" w:cs="Times New Roman"/>
    </w:rPr>
  </w:style>
  <w:style w:type="character" w:customStyle="1" w:styleId="WW8Num18z0">
    <w:name w:val="WW8Num18z0"/>
    <w:rsid w:val="00C37B91"/>
    <w:rPr>
      <w:rFonts w:ascii="Wingdings" w:hAnsi="Wingdings"/>
    </w:rPr>
  </w:style>
  <w:style w:type="character" w:customStyle="1" w:styleId="WW8Num18z2">
    <w:name w:val="WW8Num18z2"/>
    <w:rsid w:val="00C37B91"/>
    <w:rPr>
      <w:b/>
      <w:bCs/>
    </w:rPr>
  </w:style>
  <w:style w:type="character" w:customStyle="1" w:styleId="WW8Num19z0">
    <w:name w:val="WW8Num19z0"/>
    <w:rsid w:val="00C37B91"/>
    <w:rPr>
      <w:rFonts w:ascii="Times New Roman" w:eastAsia="Times New Roman" w:hAnsi="Times New Roman" w:cs="Times New Roman"/>
    </w:rPr>
  </w:style>
  <w:style w:type="character" w:customStyle="1" w:styleId="WW8Num22z0">
    <w:name w:val="WW8Num22z0"/>
    <w:rsid w:val="00C37B91"/>
    <w:rPr>
      <w:rFonts w:ascii="Wingdings" w:hAnsi="Wingdings"/>
    </w:rPr>
  </w:style>
  <w:style w:type="character" w:customStyle="1" w:styleId="WW8Num22z1">
    <w:name w:val="WW8Num22z1"/>
    <w:rsid w:val="00C37B91"/>
    <w:rPr>
      <w:rFonts w:ascii="Courier New" w:hAnsi="Courier New" w:cs="Courier New"/>
    </w:rPr>
  </w:style>
  <w:style w:type="character" w:customStyle="1" w:styleId="WW8Num22z3">
    <w:name w:val="WW8Num22z3"/>
    <w:rsid w:val="00C37B91"/>
    <w:rPr>
      <w:rFonts w:ascii="Symbol" w:hAnsi="Symbol"/>
    </w:rPr>
  </w:style>
  <w:style w:type="character" w:customStyle="1" w:styleId="WW8Num23z0">
    <w:name w:val="WW8Num23z0"/>
    <w:rsid w:val="00C37B91"/>
    <w:rPr>
      <w:b w:val="0"/>
    </w:rPr>
  </w:style>
  <w:style w:type="character" w:customStyle="1" w:styleId="WW8Num24z0">
    <w:name w:val="WW8Num24z0"/>
    <w:rsid w:val="00C37B91"/>
    <w:rPr>
      <w:rFonts w:ascii="Symbol" w:hAnsi="Symbol"/>
    </w:rPr>
  </w:style>
  <w:style w:type="character" w:customStyle="1" w:styleId="WW8Num24z1">
    <w:name w:val="WW8Num24z1"/>
    <w:rsid w:val="00C37B91"/>
    <w:rPr>
      <w:rFonts w:ascii="Courier New" w:hAnsi="Courier New" w:cs="Courier New"/>
    </w:rPr>
  </w:style>
  <w:style w:type="character" w:customStyle="1" w:styleId="WW8Num24z2">
    <w:name w:val="WW8Num24z2"/>
    <w:rsid w:val="00C37B91"/>
    <w:rPr>
      <w:rFonts w:ascii="Wingdings" w:hAnsi="Wingdings"/>
    </w:rPr>
  </w:style>
  <w:style w:type="character" w:customStyle="1" w:styleId="WW8Num27z0">
    <w:name w:val="WW8Num27z0"/>
    <w:rsid w:val="00C37B91"/>
    <w:rPr>
      <w:rFonts w:ascii="Symbol" w:hAnsi="Symbol"/>
      <w:sz w:val="20"/>
    </w:rPr>
  </w:style>
  <w:style w:type="character" w:customStyle="1" w:styleId="WW8Num27z1">
    <w:name w:val="WW8Num27z1"/>
    <w:rsid w:val="00C37B91"/>
    <w:rPr>
      <w:rFonts w:ascii="Courier New" w:hAnsi="Courier New"/>
      <w:sz w:val="20"/>
    </w:rPr>
  </w:style>
  <w:style w:type="character" w:customStyle="1" w:styleId="WW8Num27z2">
    <w:name w:val="WW8Num27z2"/>
    <w:rsid w:val="00C37B91"/>
    <w:rPr>
      <w:rFonts w:ascii="Wingdings" w:hAnsi="Wingdings"/>
      <w:sz w:val="20"/>
    </w:rPr>
  </w:style>
  <w:style w:type="character" w:customStyle="1" w:styleId="WW8Num28z0">
    <w:name w:val="WW8Num28z0"/>
    <w:rsid w:val="00C37B91"/>
    <w:rPr>
      <w:rFonts w:ascii="Symbol" w:hAnsi="Symbol"/>
    </w:rPr>
  </w:style>
  <w:style w:type="character" w:customStyle="1" w:styleId="WW8Num28z1">
    <w:name w:val="WW8Num28z1"/>
    <w:rsid w:val="00C37B91"/>
    <w:rPr>
      <w:rFonts w:ascii="Courier New" w:hAnsi="Courier New" w:cs="Courier New"/>
    </w:rPr>
  </w:style>
  <w:style w:type="character" w:customStyle="1" w:styleId="WW8Num28z2">
    <w:name w:val="WW8Num28z2"/>
    <w:rsid w:val="00C37B91"/>
    <w:rPr>
      <w:rFonts w:ascii="Wingdings" w:hAnsi="Wingdings"/>
    </w:rPr>
  </w:style>
  <w:style w:type="character" w:customStyle="1" w:styleId="WW8Num30z0">
    <w:name w:val="WW8Num30z0"/>
    <w:rsid w:val="00C37B91"/>
    <w:rPr>
      <w:rFonts w:ascii="Times New Roman" w:hAnsi="Times New Roman" w:cs="Times New Roman"/>
    </w:rPr>
  </w:style>
  <w:style w:type="character" w:customStyle="1" w:styleId="WW8Num33z0">
    <w:name w:val="WW8Num33z0"/>
    <w:rsid w:val="00C37B91"/>
    <w:rPr>
      <w:rFonts w:ascii="Symbol" w:hAnsi="Symbol"/>
    </w:rPr>
  </w:style>
  <w:style w:type="character" w:customStyle="1" w:styleId="WW8Num33z1">
    <w:name w:val="WW8Num33z1"/>
    <w:rsid w:val="00C37B91"/>
    <w:rPr>
      <w:rFonts w:ascii="Courier New" w:hAnsi="Courier New" w:cs="Courier New"/>
    </w:rPr>
  </w:style>
  <w:style w:type="character" w:customStyle="1" w:styleId="WW8Num33z2">
    <w:name w:val="WW8Num33z2"/>
    <w:rsid w:val="00C37B91"/>
    <w:rPr>
      <w:rFonts w:ascii="Wingdings" w:hAnsi="Wingdings"/>
    </w:rPr>
  </w:style>
  <w:style w:type="character" w:customStyle="1" w:styleId="WW8Num35z0">
    <w:name w:val="WW8Num35z0"/>
    <w:rsid w:val="00C37B91"/>
    <w:rPr>
      <w:rFonts w:ascii="Times New Roman" w:eastAsia="Times New Roman" w:hAnsi="Times New Roman" w:cs="Times New Roman"/>
    </w:rPr>
  </w:style>
  <w:style w:type="character" w:customStyle="1" w:styleId="WW8Num37z0">
    <w:name w:val="WW8Num37z0"/>
    <w:rsid w:val="00C37B91"/>
    <w:rPr>
      <w:rFonts w:ascii="Times New Roman" w:hAnsi="Times New Roman" w:cs="Times New Roman"/>
      <w:b/>
    </w:rPr>
  </w:style>
  <w:style w:type="character" w:customStyle="1" w:styleId="WW8Num39z0">
    <w:name w:val="WW8Num39z0"/>
    <w:rsid w:val="00C37B91"/>
    <w:rPr>
      <w:rFonts w:ascii="Symbol" w:hAnsi="Symbol"/>
    </w:rPr>
  </w:style>
  <w:style w:type="character" w:customStyle="1" w:styleId="WW8Num39z1">
    <w:name w:val="WW8Num39z1"/>
    <w:rsid w:val="00C37B91"/>
    <w:rPr>
      <w:rFonts w:ascii="Courier New" w:hAnsi="Courier New" w:cs="Courier New"/>
    </w:rPr>
  </w:style>
  <w:style w:type="character" w:customStyle="1" w:styleId="WW8Num39z2">
    <w:name w:val="WW8Num39z2"/>
    <w:rsid w:val="00C37B91"/>
    <w:rPr>
      <w:rFonts w:ascii="Wingdings" w:hAnsi="Wingdings"/>
    </w:rPr>
  </w:style>
  <w:style w:type="character" w:customStyle="1" w:styleId="WW8Num40z0">
    <w:name w:val="WW8Num40z0"/>
    <w:rsid w:val="00C37B91"/>
    <w:rPr>
      <w:rFonts w:ascii="Times New Roman" w:eastAsia="Times New Roman" w:hAnsi="Times New Roman" w:cs="Times New Roman"/>
      <w:lang w:eastAsia="ar-SA" w:bidi="ar-SA"/>
    </w:rPr>
  </w:style>
  <w:style w:type="character" w:customStyle="1" w:styleId="WW8Num42z0">
    <w:name w:val="WW8Num42z0"/>
    <w:rsid w:val="00C37B91"/>
    <w:rPr>
      <w:rFonts w:ascii="Symbol" w:hAnsi="Symbol"/>
    </w:rPr>
  </w:style>
  <w:style w:type="character" w:customStyle="1" w:styleId="WW8Num42z1">
    <w:name w:val="WW8Num42z1"/>
    <w:rsid w:val="00C37B91"/>
    <w:rPr>
      <w:rFonts w:ascii="Courier New" w:hAnsi="Courier New" w:cs="Courier New"/>
    </w:rPr>
  </w:style>
  <w:style w:type="character" w:customStyle="1" w:styleId="WW8Num42z2">
    <w:name w:val="WW8Num42z2"/>
    <w:rsid w:val="00C37B91"/>
    <w:rPr>
      <w:rFonts w:ascii="Wingdings" w:hAnsi="Wingdings"/>
    </w:rPr>
  </w:style>
  <w:style w:type="character" w:customStyle="1" w:styleId="WW8Num44z0">
    <w:name w:val="WW8Num44z0"/>
    <w:rsid w:val="00C37B91"/>
    <w:rPr>
      <w:rFonts w:ascii="Times New Roman" w:eastAsia="Times New Roman" w:hAnsi="Times New Roman" w:cs="Times New Roman"/>
    </w:rPr>
  </w:style>
  <w:style w:type="character" w:customStyle="1" w:styleId="WW8Num45z0">
    <w:name w:val="WW8Num45z0"/>
    <w:rsid w:val="00C37B91"/>
    <w:rPr>
      <w:rFonts w:ascii="Symbol" w:hAnsi="Symbol"/>
      <w:sz w:val="20"/>
    </w:rPr>
  </w:style>
  <w:style w:type="character" w:customStyle="1" w:styleId="WW8Num45z1">
    <w:name w:val="WW8Num45z1"/>
    <w:rsid w:val="00C37B91"/>
    <w:rPr>
      <w:rFonts w:ascii="Times New Roman" w:hAnsi="Times New Roman" w:cs="Times New Roman"/>
      <w:sz w:val="28"/>
    </w:rPr>
  </w:style>
  <w:style w:type="character" w:customStyle="1" w:styleId="WW8Num45z3">
    <w:name w:val="WW8Num45z3"/>
    <w:rsid w:val="00C37B91"/>
    <w:rPr>
      <w:b/>
    </w:rPr>
  </w:style>
  <w:style w:type="character" w:customStyle="1" w:styleId="WW8Num45z4">
    <w:name w:val="WW8Num45z4"/>
    <w:rsid w:val="00C37B91"/>
    <w:rPr>
      <w:rFonts w:ascii="Wingdings" w:hAnsi="Wingdings"/>
      <w:sz w:val="20"/>
    </w:rPr>
  </w:style>
  <w:style w:type="character" w:customStyle="1" w:styleId="WW8Num46z0">
    <w:name w:val="WW8Num46z0"/>
    <w:rsid w:val="00C37B91"/>
    <w:rPr>
      <w:rFonts w:ascii="Symbol" w:hAnsi="Symbol"/>
    </w:rPr>
  </w:style>
  <w:style w:type="character" w:customStyle="1" w:styleId="WW8Num46z1">
    <w:name w:val="WW8Num46z1"/>
    <w:rsid w:val="00C37B91"/>
    <w:rPr>
      <w:rFonts w:ascii="Courier New" w:hAnsi="Courier New" w:cs="Courier New"/>
    </w:rPr>
  </w:style>
  <w:style w:type="character" w:customStyle="1" w:styleId="WW8Num46z2">
    <w:name w:val="WW8Num46z2"/>
    <w:rsid w:val="00C37B91"/>
    <w:rPr>
      <w:rFonts w:ascii="Wingdings" w:hAnsi="Wingdings"/>
    </w:rPr>
  </w:style>
  <w:style w:type="character" w:customStyle="1" w:styleId="WW8Num48z0">
    <w:name w:val="WW8Num48z0"/>
    <w:rsid w:val="00C37B91"/>
    <w:rPr>
      <w:rFonts w:ascii="Times New Roman" w:eastAsia="Times New Roman" w:hAnsi="Times New Roman" w:cs="Times New Roman"/>
    </w:rPr>
  </w:style>
  <w:style w:type="character" w:customStyle="1" w:styleId="WW8Num48z1">
    <w:name w:val="WW8Num48z1"/>
    <w:rsid w:val="00C37B91"/>
    <w:rPr>
      <w:rFonts w:ascii="Courier New" w:hAnsi="Courier New" w:cs="Courier New"/>
    </w:rPr>
  </w:style>
  <w:style w:type="character" w:customStyle="1" w:styleId="WW8Num48z2">
    <w:name w:val="WW8Num48z2"/>
    <w:rsid w:val="00C37B91"/>
    <w:rPr>
      <w:rFonts w:ascii="Wingdings" w:hAnsi="Wingdings"/>
    </w:rPr>
  </w:style>
  <w:style w:type="character" w:customStyle="1" w:styleId="WW8Num48z3">
    <w:name w:val="WW8Num48z3"/>
    <w:rsid w:val="00C37B91"/>
    <w:rPr>
      <w:rFonts w:ascii="Symbol" w:hAnsi="Symbol"/>
    </w:rPr>
  </w:style>
  <w:style w:type="character" w:customStyle="1" w:styleId="WW8Num49z0">
    <w:name w:val="WW8Num49z0"/>
    <w:rsid w:val="00C37B91"/>
    <w:rPr>
      <w:rFonts w:ascii="Wingdings" w:hAnsi="Wingdings"/>
    </w:rPr>
  </w:style>
  <w:style w:type="character" w:customStyle="1" w:styleId="WW8Num49z1">
    <w:name w:val="WW8Num49z1"/>
    <w:rsid w:val="00C37B91"/>
    <w:rPr>
      <w:rFonts w:ascii="Courier New" w:hAnsi="Courier New" w:cs="Courier New"/>
    </w:rPr>
  </w:style>
  <w:style w:type="character" w:customStyle="1" w:styleId="WW8Num49z3">
    <w:name w:val="WW8Num49z3"/>
    <w:rsid w:val="00C37B91"/>
    <w:rPr>
      <w:rFonts w:ascii="Symbol" w:hAnsi="Symbol"/>
    </w:rPr>
  </w:style>
  <w:style w:type="character" w:customStyle="1" w:styleId="WW8Num51z0">
    <w:name w:val="WW8Num51z0"/>
    <w:rsid w:val="00C37B91"/>
    <w:rPr>
      <w:rFonts w:ascii="Symbol" w:hAnsi="Symbol"/>
      <w:sz w:val="20"/>
    </w:rPr>
  </w:style>
  <w:style w:type="character" w:customStyle="1" w:styleId="WW8Num51z1">
    <w:name w:val="WW8Num51z1"/>
    <w:rsid w:val="00C37B91"/>
    <w:rPr>
      <w:rFonts w:ascii="Courier New" w:hAnsi="Courier New"/>
      <w:sz w:val="20"/>
    </w:rPr>
  </w:style>
  <w:style w:type="character" w:customStyle="1" w:styleId="WW8Num51z2">
    <w:name w:val="WW8Num51z2"/>
    <w:rsid w:val="00C37B91"/>
    <w:rPr>
      <w:rFonts w:ascii="Wingdings" w:hAnsi="Wingdings"/>
      <w:sz w:val="20"/>
    </w:rPr>
  </w:style>
  <w:style w:type="character" w:customStyle="1" w:styleId="WW8Num53z0">
    <w:name w:val="WW8Num53z0"/>
    <w:rsid w:val="00C37B91"/>
    <w:rPr>
      <w:rFonts w:ascii="Wingdings" w:hAnsi="Wingdings"/>
    </w:rPr>
  </w:style>
  <w:style w:type="character" w:customStyle="1" w:styleId="WW8Num54z0">
    <w:name w:val="WW8Num54z0"/>
    <w:rsid w:val="00C37B91"/>
    <w:rPr>
      <w:rFonts w:ascii="Symbol" w:hAnsi="Symbol"/>
      <w:sz w:val="20"/>
    </w:rPr>
  </w:style>
  <w:style w:type="character" w:customStyle="1" w:styleId="WW8Num54z1">
    <w:name w:val="WW8Num54z1"/>
    <w:rsid w:val="00C37B91"/>
    <w:rPr>
      <w:rFonts w:ascii="Courier New" w:hAnsi="Courier New"/>
      <w:sz w:val="20"/>
    </w:rPr>
  </w:style>
  <w:style w:type="character" w:customStyle="1" w:styleId="WW8Num54z2">
    <w:name w:val="WW8Num54z2"/>
    <w:rsid w:val="00C37B91"/>
    <w:rPr>
      <w:rFonts w:ascii="Wingdings" w:hAnsi="Wingdings"/>
      <w:sz w:val="20"/>
    </w:rPr>
  </w:style>
  <w:style w:type="character" w:customStyle="1" w:styleId="WW8Num55z0">
    <w:name w:val="WW8Num55z0"/>
    <w:rsid w:val="00C37B91"/>
    <w:rPr>
      <w:color w:val="FF0000"/>
      <w:sz w:val="24"/>
    </w:rPr>
  </w:style>
  <w:style w:type="character" w:customStyle="1" w:styleId="WW8Num57z0">
    <w:name w:val="WW8Num57z0"/>
    <w:rsid w:val="00C37B91"/>
    <w:rPr>
      <w:rFonts w:ascii="Symbol" w:hAnsi="Symbol"/>
    </w:rPr>
  </w:style>
  <w:style w:type="character" w:customStyle="1" w:styleId="WW8Num57z1">
    <w:name w:val="WW8Num57z1"/>
    <w:rsid w:val="00C37B91"/>
    <w:rPr>
      <w:rFonts w:ascii="Courier New" w:hAnsi="Courier New" w:cs="Courier New"/>
    </w:rPr>
  </w:style>
  <w:style w:type="character" w:customStyle="1" w:styleId="WW8Num57z2">
    <w:name w:val="WW8Num57z2"/>
    <w:rsid w:val="00C37B91"/>
    <w:rPr>
      <w:rFonts w:ascii="Wingdings" w:hAnsi="Wingdings"/>
    </w:rPr>
  </w:style>
  <w:style w:type="character" w:customStyle="1" w:styleId="WW8Num58z0">
    <w:name w:val="WW8Num58z0"/>
    <w:rsid w:val="00C37B91"/>
    <w:rPr>
      <w:rFonts w:ascii="Symbol" w:hAnsi="Symbol"/>
    </w:rPr>
  </w:style>
  <w:style w:type="character" w:customStyle="1" w:styleId="WW8Num58z1">
    <w:name w:val="WW8Num58z1"/>
    <w:rsid w:val="00C37B91"/>
    <w:rPr>
      <w:rFonts w:ascii="Courier New" w:hAnsi="Courier New" w:cs="Courier New"/>
    </w:rPr>
  </w:style>
  <w:style w:type="character" w:customStyle="1" w:styleId="WW8Num58z2">
    <w:name w:val="WW8Num58z2"/>
    <w:rsid w:val="00C37B91"/>
    <w:rPr>
      <w:rFonts w:ascii="Wingdings" w:hAnsi="Wingdings"/>
    </w:rPr>
  </w:style>
  <w:style w:type="character" w:customStyle="1" w:styleId="WW8Num59z0">
    <w:name w:val="WW8Num59z0"/>
    <w:rsid w:val="00C37B91"/>
    <w:rPr>
      <w:rFonts w:cs="Times New Roman"/>
    </w:rPr>
  </w:style>
  <w:style w:type="character" w:customStyle="1" w:styleId="WW8Num60z0">
    <w:name w:val="WW8Num60z0"/>
    <w:rsid w:val="00C37B91"/>
    <w:rPr>
      <w:rFonts w:ascii="Wingdings" w:hAnsi="Wingdings"/>
    </w:rPr>
  </w:style>
  <w:style w:type="character" w:customStyle="1" w:styleId="WW8Num60z1">
    <w:name w:val="WW8Num60z1"/>
    <w:rsid w:val="00C37B91"/>
    <w:rPr>
      <w:rFonts w:ascii="Courier New" w:hAnsi="Courier New" w:cs="Courier New"/>
    </w:rPr>
  </w:style>
  <w:style w:type="character" w:customStyle="1" w:styleId="WW8Num60z3">
    <w:name w:val="WW8Num60z3"/>
    <w:rsid w:val="00C37B91"/>
    <w:rPr>
      <w:rFonts w:ascii="Symbol" w:hAnsi="Symbol"/>
    </w:rPr>
  </w:style>
  <w:style w:type="character" w:customStyle="1" w:styleId="WW8Num61z0">
    <w:name w:val="WW8Num61z0"/>
    <w:rsid w:val="00C37B91"/>
    <w:rPr>
      <w:rFonts w:ascii="Symbol" w:hAnsi="Symbol"/>
    </w:rPr>
  </w:style>
  <w:style w:type="character" w:customStyle="1" w:styleId="WW8Num61z1">
    <w:name w:val="WW8Num61z1"/>
    <w:rsid w:val="00C37B91"/>
    <w:rPr>
      <w:rFonts w:ascii="Courier New" w:hAnsi="Courier New" w:cs="Courier New"/>
    </w:rPr>
  </w:style>
  <w:style w:type="character" w:customStyle="1" w:styleId="WW8Num61z2">
    <w:name w:val="WW8Num61z2"/>
    <w:rsid w:val="00C37B91"/>
    <w:rPr>
      <w:rFonts w:ascii="Wingdings" w:hAnsi="Wingdings"/>
    </w:rPr>
  </w:style>
  <w:style w:type="character" w:customStyle="1" w:styleId="WW8Num62z0">
    <w:name w:val="WW8Num62z0"/>
    <w:rsid w:val="00C37B91"/>
    <w:rPr>
      <w:rFonts w:ascii="Symbol" w:hAnsi="Symbol"/>
    </w:rPr>
  </w:style>
  <w:style w:type="character" w:customStyle="1" w:styleId="WW8Num62z1">
    <w:name w:val="WW8Num62z1"/>
    <w:rsid w:val="00C37B91"/>
    <w:rPr>
      <w:rFonts w:ascii="Courier New" w:hAnsi="Courier New" w:cs="Courier New"/>
    </w:rPr>
  </w:style>
  <w:style w:type="character" w:customStyle="1" w:styleId="WW8Num62z2">
    <w:name w:val="WW8Num62z2"/>
    <w:rsid w:val="00C37B91"/>
    <w:rPr>
      <w:rFonts w:ascii="Wingdings" w:hAnsi="Wingdings"/>
    </w:rPr>
  </w:style>
  <w:style w:type="character" w:customStyle="1" w:styleId="WW8Num65z0">
    <w:name w:val="WW8Num65z0"/>
    <w:rsid w:val="00C37B91"/>
    <w:rPr>
      <w:rFonts w:ascii="Symbol" w:hAnsi="Symbol"/>
    </w:rPr>
  </w:style>
  <w:style w:type="character" w:customStyle="1" w:styleId="WW8Num65z1">
    <w:name w:val="WW8Num65z1"/>
    <w:rsid w:val="00C37B91"/>
    <w:rPr>
      <w:rFonts w:ascii="Courier New" w:hAnsi="Courier New" w:cs="Courier New"/>
    </w:rPr>
  </w:style>
  <w:style w:type="character" w:customStyle="1" w:styleId="WW8Num65z2">
    <w:name w:val="WW8Num65z2"/>
    <w:rsid w:val="00C37B91"/>
    <w:rPr>
      <w:rFonts w:ascii="Wingdings" w:hAnsi="Wingdings"/>
    </w:rPr>
  </w:style>
  <w:style w:type="character" w:customStyle="1" w:styleId="WW8Num66z0">
    <w:name w:val="WW8Num66z0"/>
    <w:rsid w:val="00C37B91"/>
    <w:rPr>
      <w:rFonts w:ascii="Symbol" w:hAnsi="Symbol"/>
    </w:rPr>
  </w:style>
  <w:style w:type="character" w:customStyle="1" w:styleId="WW8Num66z1">
    <w:name w:val="WW8Num66z1"/>
    <w:rsid w:val="00C37B91"/>
    <w:rPr>
      <w:rFonts w:ascii="Courier New" w:hAnsi="Courier New" w:cs="Courier New"/>
    </w:rPr>
  </w:style>
  <w:style w:type="character" w:customStyle="1" w:styleId="WW8Num66z2">
    <w:name w:val="WW8Num66z2"/>
    <w:rsid w:val="00C37B91"/>
    <w:rPr>
      <w:rFonts w:ascii="Wingdings" w:hAnsi="Wingdings"/>
    </w:rPr>
  </w:style>
  <w:style w:type="character" w:customStyle="1" w:styleId="WW8Num68z0">
    <w:name w:val="WW8Num68z0"/>
    <w:rsid w:val="00C37B91"/>
    <w:rPr>
      <w:rFonts w:ascii="Symbol" w:hAnsi="Symbol"/>
    </w:rPr>
  </w:style>
  <w:style w:type="character" w:customStyle="1" w:styleId="WW8Num68z1">
    <w:name w:val="WW8Num68z1"/>
    <w:rsid w:val="00C37B91"/>
    <w:rPr>
      <w:rFonts w:ascii="Courier New" w:hAnsi="Courier New" w:cs="Courier New"/>
    </w:rPr>
  </w:style>
  <w:style w:type="character" w:customStyle="1" w:styleId="WW8Num68z2">
    <w:name w:val="WW8Num68z2"/>
    <w:rsid w:val="00C37B91"/>
    <w:rPr>
      <w:rFonts w:ascii="Wingdings" w:hAnsi="Wingdings"/>
    </w:rPr>
  </w:style>
  <w:style w:type="character" w:customStyle="1" w:styleId="shorttext">
    <w:name w:val="short_text"/>
    <w:basedOn w:val="DefaultParagraphFont"/>
    <w:rsid w:val="00C37B91"/>
  </w:style>
  <w:style w:type="character" w:customStyle="1" w:styleId="atn">
    <w:name w:val="atn"/>
    <w:basedOn w:val="DefaultParagraphFont"/>
    <w:rsid w:val="00C37B91"/>
  </w:style>
  <w:style w:type="character" w:customStyle="1" w:styleId="longtext">
    <w:name w:val="long_text"/>
    <w:basedOn w:val="DefaultParagraphFont"/>
    <w:rsid w:val="00C37B91"/>
  </w:style>
  <w:style w:type="character" w:customStyle="1" w:styleId="mw-headline">
    <w:name w:val="mw-headline"/>
    <w:basedOn w:val="DefaultParagraphFont"/>
    <w:rsid w:val="00C37B91"/>
  </w:style>
  <w:style w:type="character" w:styleId="Strong">
    <w:name w:val="Strong"/>
    <w:basedOn w:val="DefaultParagraphFont"/>
    <w:qFormat/>
    <w:rsid w:val="00C37B91"/>
    <w:rPr>
      <w:b/>
      <w:bCs/>
    </w:rPr>
  </w:style>
  <w:style w:type="character" w:customStyle="1" w:styleId="TitleChar">
    <w:name w:val="Title Char"/>
    <w:basedOn w:val="DefaultParagraphFont"/>
    <w:rsid w:val="00C37B91"/>
    <w:rPr>
      <w:rFonts w:ascii="Times New Roman" w:eastAsia="Times New Roman" w:hAnsi="Times New Roman" w:cs="Times New Roman"/>
      <w:b/>
      <w:bCs/>
      <w:sz w:val="24"/>
      <w:szCs w:val="24"/>
      <w:lang w:val="en-US"/>
    </w:rPr>
  </w:style>
  <w:style w:type="character" w:styleId="EndnoteReference">
    <w:name w:val="endnote reference"/>
    <w:rsid w:val="00C37B91"/>
    <w:rPr>
      <w:vertAlign w:val="superscript"/>
    </w:rPr>
  </w:style>
  <w:style w:type="character" w:customStyle="1" w:styleId="EndnoteCharacters">
    <w:name w:val="Endnote Characters"/>
    <w:rsid w:val="00C37B91"/>
  </w:style>
  <w:style w:type="paragraph" w:customStyle="1" w:styleId="Heading">
    <w:name w:val="Heading"/>
    <w:basedOn w:val="Normal"/>
    <w:next w:val="BodyText"/>
    <w:rsid w:val="00C37B91"/>
    <w:pPr>
      <w:keepNext/>
      <w:suppressAutoHyphens/>
      <w:spacing w:before="240" w:after="120"/>
    </w:pPr>
    <w:rPr>
      <w:rFonts w:ascii="Arial" w:eastAsia="Lucida Sans Unicode" w:hAnsi="Arial" w:cs="Mangal"/>
      <w:sz w:val="28"/>
      <w:szCs w:val="28"/>
      <w:lang w:val="en-US" w:eastAsia="ar-SA"/>
    </w:rPr>
  </w:style>
  <w:style w:type="paragraph" w:styleId="List">
    <w:name w:val="List"/>
    <w:basedOn w:val="BodyText"/>
    <w:rsid w:val="00C37B91"/>
    <w:pPr>
      <w:suppressAutoHyphens/>
      <w:spacing w:after="120" w:line="276" w:lineRule="auto"/>
      <w:jc w:val="left"/>
    </w:pPr>
    <w:rPr>
      <w:rFonts w:ascii="Calibri" w:eastAsia="Calibri" w:hAnsi="Calibri" w:cs="Mangal"/>
      <w:sz w:val="22"/>
      <w:szCs w:val="22"/>
      <w:lang w:eastAsia="ar-SA"/>
    </w:rPr>
  </w:style>
  <w:style w:type="paragraph" w:styleId="Caption">
    <w:name w:val="caption"/>
    <w:basedOn w:val="Normal"/>
    <w:qFormat/>
    <w:rsid w:val="00C37B91"/>
    <w:pPr>
      <w:suppressLineNumbers/>
      <w:suppressAutoHyphens/>
      <w:spacing w:before="120" w:after="120"/>
    </w:pPr>
    <w:rPr>
      <w:rFonts w:ascii="Calibri" w:eastAsia="Calibri" w:hAnsi="Calibri" w:cs="Mangal"/>
      <w:i/>
      <w:iCs/>
      <w:sz w:val="24"/>
      <w:szCs w:val="24"/>
      <w:lang w:val="en-US" w:eastAsia="ar-SA"/>
    </w:rPr>
  </w:style>
  <w:style w:type="paragraph" w:customStyle="1" w:styleId="Index">
    <w:name w:val="Index"/>
    <w:basedOn w:val="Normal"/>
    <w:rsid w:val="00C37B91"/>
    <w:pPr>
      <w:suppressLineNumbers/>
      <w:suppressAutoHyphens/>
    </w:pPr>
    <w:rPr>
      <w:rFonts w:ascii="Calibri" w:eastAsia="Calibri" w:hAnsi="Calibri" w:cs="Mangal"/>
      <w:lang w:val="en-US" w:eastAsia="ar-SA"/>
    </w:rPr>
  </w:style>
  <w:style w:type="paragraph" w:styleId="NormalWeb">
    <w:name w:val="Normal (Web)"/>
    <w:basedOn w:val="Normal"/>
    <w:rsid w:val="00C37B91"/>
    <w:pPr>
      <w:suppressAutoHyphens/>
      <w:spacing w:before="280" w:after="280" w:line="240" w:lineRule="auto"/>
    </w:pPr>
    <w:rPr>
      <w:rFonts w:ascii="Times New Roman" w:eastAsia="Times New Roman" w:hAnsi="Times New Roman" w:cs="Times New Roman"/>
      <w:sz w:val="24"/>
      <w:szCs w:val="24"/>
      <w:lang w:val="en-US" w:eastAsia="ar-SA"/>
    </w:rPr>
  </w:style>
  <w:style w:type="paragraph" w:styleId="BlockText">
    <w:name w:val="Block Text"/>
    <w:basedOn w:val="Normal"/>
    <w:rsid w:val="00C37B91"/>
    <w:pPr>
      <w:suppressAutoHyphens/>
      <w:bidi/>
      <w:spacing w:after="0" w:line="360" w:lineRule="auto"/>
      <w:ind w:left="17" w:right="1080"/>
      <w:jc w:val="both"/>
    </w:pPr>
    <w:rPr>
      <w:rFonts w:ascii="Times New Roman" w:eastAsia="Times New Roman" w:hAnsi="Times New Roman" w:cs="Traditional Arabic"/>
      <w:sz w:val="36"/>
      <w:szCs w:val="36"/>
      <w:lang w:val="en-GB" w:eastAsia="ar-SA"/>
    </w:rPr>
  </w:style>
  <w:style w:type="character" w:customStyle="1" w:styleId="BodyTextIndentChar1">
    <w:name w:val="Body Text Indent Char1"/>
    <w:basedOn w:val="DefaultParagraphFont"/>
    <w:rsid w:val="00C37B91"/>
    <w:rPr>
      <w:rFonts w:ascii="Times New Roman" w:eastAsia="Times New Roman" w:hAnsi="Times New Roman" w:cs="Times New Roman"/>
      <w:sz w:val="24"/>
      <w:szCs w:val="24"/>
      <w:lang w:val="en-GB" w:eastAsia="ar-SA"/>
    </w:rPr>
  </w:style>
  <w:style w:type="character" w:customStyle="1" w:styleId="BodyTextIndent2Char1">
    <w:name w:val="Body Text Indent 2 Char1"/>
    <w:basedOn w:val="DefaultParagraphFont"/>
    <w:rsid w:val="00C37B91"/>
    <w:rPr>
      <w:rFonts w:ascii="Calibri" w:eastAsia="Calibri" w:hAnsi="Calibri" w:cs="Calibri"/>
      <w:lang w:eastAsia="ar-SA"/>
    </w:rPr>
  </w:style>
  <w:style w:type="paragraph" w:styleId="Title">
    <w:name w:val="Title"/>
    <w:basedOn w:val="Normal"/>
    <w:next w:val="Subtitle"/>
    <w:link w:val="TitleChar1"/>
    <w:qFormat/>
    <w:rsid w:val="00C37B91"/>
    <w:pPr>
      <w:suppressAutoHyphens/>
      <w:spacing w:after="0" w:line="480" w:lineRule="auto"/>
      <w:jc w:val="center"/>
    </w:pPr>
    <w:rPr>
      <w:rFonts w:ascii="Times New Roman" w:eastAsia="Times New Roman" w:hAnsi="Times New Roman" w:cs="Times New Roman"/>
      <w:b/>
      <w:bCs/>
      <w:sz w:val="24"/>
      <w:szCs w:val="24"/>
      <w:lang w:val="en-US" w:eastAsia="ar-SA"/>
    </w:rPr>
  </w:style>
  <w:style w:type="character" w:customStyle="1" w:styleId="TitleChar1">
    <w:name w:val="Title Char1"/>
    <w:basedOn w:val="DefaultParagraphFont"/>
    <w:link w:val="Title"/>
    <w:rsid w:val="00C37B91"/>
    <w:rPr>
      <w:rFonts w:ascii="Times New Roman" w:eastAsia="Times New Roman" w:hAnsi="Times New Roman" w:cs="Times New Roman"/>
      <w:b/>
      <w:bCs/>
      <w:sz w:val="24"/>
      <w:szCs w:val="24"/>
      <w:lang w:val="en-US" w:eastAsia="ar-SA"/>
    </w:rPr>
  </w:style>
  <w:style w:type="paragraph" w:styleId="Subtitle">
    <w:name w:val="Subtitle"/>
    <w:basedOn w:val="Heading"/>
    <w:next w:val="BodyText"/>
    <w:link w:val="SubtitleChar"/>
    <w:qFormat/>
    <w:rsid w:val="00C37B91"/>
    <w:pPr>
      <w:jc w:val="center"/>
    </w:pPr>
    <w:rPr>
      <w:i/>
      <w:iCs/>
    </w:rPr>
  </w:style>
  <w:style w:type="character" w:customStyle="1" w:styleId="SubtitleChar">
    <w:name w:val="Subtitle Char"/>
    <w:basedOn w:val="DefaultParagraphFont"/>
    <w:link w:val="Subtitle"/>
    <w:rsid w:val="00C37B91"/>
    <w:rPr>
      <w:rFonts w:ascii="Arial" w:eastAsia="Lucida Sans Unicode" w:hAnsi="Arial" w:cs="Mangal"/>
      <w:i/>
      <w:iCs/>
      <w:sz w:val="28"/>
      <w:szCs w:val="28"/>
      <w:lang w:val="en-US" w:eastAsia="ar-SA"/>
    </w:rPr>
  </w:style>
  <w:style w:type="paragraph" w:customStyle="1" w:styleId="Framecontents">
    <w:name w:val="Frame contents"/>
    <w:basedOn w:val="BodyText"/>
    <w:rsid w:val="00C37B91"/>
    <w:pPr>
      <w:suppressAutoHyphens/>
      <w:spacing w:after="120" w:line="276" w:lineRule="auto"/>
      <w:jc w:val="left"/>
    </w:pPr>
    <w:rPr>
      <w:rFonts w:ascii="Calibri" w:eastAsia="Calibri" w:hAnsi="Calibri" w:cs="Calibri"/>
      <w:sz w:val="22"/>
      <w:szCs w:val="22"/>
      <w:lang w:eastAsia="ar-SA"/>
    </w:rPr>
  </w:style>
  <w:style w:type="paragraph" w:customStyle="1" w:styleId="TableContents">
    <w:name w:val="Table Contents"/>
    <w:basedOn w:val="Normal"/>
    <w:rsid w:val="00C37B91"/>
    <w:pPr>
      <w:suppressLineNumbers/>
      <w:suppressAutoHyphens/>
    </w:pPr>
    <w:rPr>
      <w:rFonts w:ascii="Calibri" w:eastAsia="Calibri" w:hAnsi="Calibri" w:cs="Calibri"/>
      <w:lang w:val="en-US" w:eastAsia="ar-SA"/>
    </w:rPr>
  </w:style>
  <w:style w:type="paragraph" w:customStyle="1" w:styleId="TableHeading">
    <w:name w:val="Table Heading"/>
    <w:basedOn w:val="TableContents"/>
    <w:rsid w:val="00C37B91"/>
    <w:pPr>
      <w:jc w:val="center"/>
    </w:pPr>
    <w:rPr>
      <w:b/>
      <w:bCs/>
    </w:rPr>
  </w:style>
  <w:style w:type="paragraph" w:styleId="DocumentMap">
    <w:name w:val="Document Map"/>
    <w:basedOn w:val="Normal"/>
    <w:link w:val="DocumentMapChar"/>
    <w:uiPriority w:val="99"/>
    <w:semiHidden/>
    <w:unhideWhenUsed/>
    <w:rsid w:val="00C37B91"/>
    <w:pPr>
      <w:suppressAutoHyphens/>
      <w:spacing w:after="0" w:line="240" w:lineRule="auto"/>
    </w:pPr>
    <w:rPr>
      <w:rFonts w:ascii="Tahoma" w:eastAsia="Calibri" w:hAnsi="Tahoma" w:cs="Tahoma"/>
      <w:sz w:val="16"/>
      <w:szCs w:val="16"/>
      <w:lang w:val="en-US" w:eastAsia="ar-SA"/>
    </w:rPr>
  </w:style>
  <w:style w:type="character" w:customStyle="1" w:styleId="DocumentMapChar">
    <w:name w:val="Document Map Char"/>
    <w:basedOn w:val="DefaultParagraphFont"/>
    <w:link w:val="DocumentMap"/>
    <w:uiPriority w:val="99"/>
    <w:semiHidden/>
    <w:rsid w:val="00C37B91"/>
    <w:rPr>
      <w:rFonts w:ascii="Tahoma" w:eastAsia="Calibri" w:hAnsi="Tahoma" w:cs="Tahoma"/>
      <w:sz w:val="16"/>
      <w:szCs w:val="16"/>
      <w:lang w:val="en-US" w:eastAsia="ar-SA"/>
    </w:rPr>
  </w:style>
  <w:style w:type="character" w:customStyle="1" w:styleId="apple-converted-space">
    <w:name w:val="apple-converted-space"/>
    <w:basedOn w:val="DefaultParagraphFont"/>
    <w:rsid w:val="00C37B91"/>
  </w:style>
  <w:style w:type="character" w:customStyle="1" w:styleId="BodyTextChar1">
    <w:name w:val="Body Text Char1"/>
    <w:basedOn w:val="DefaultParagraphFont"/>
    <w:rsid w:val="00C37B91"/>
    <w:rPr>
      <w:rFonts w:ascii="Calibri" w:eastAsia="Calibri" w:hAnsi="Calibri" w:cs="Calibri"/>
      <w:lang w:eastAsia="ar-SA"/>
    </w:rPr>
  </w:style>
  <w:style w:type="character" w:customStyle="1" w:styleId="BodyTextIndent3Char1">
    <w:name w:val="Body Text Indent 3 Char1"/>
    <w:basedOn w:val="DefaultParagraphFont"/>
    <w:rsid w:val="00C37B91"/>
    <w:rPr>
      <w:rFonts w:ascii="Times New Roman" w:eastAsia="Times New Roman" w:hAnsi="Times New Roman" w:cs="Times New Roman"/>
      <w:sz w:val="24"/>
      <w:szCs w:val="20"/>
      <w:lang w:eastAsia="ar-SA"/>
    </w:rPr>
  </w:style>
  <w:style w:type="character" w:customStyle="1" w:styleId="FootnoteTextChar1">
    <w:name w:val="Footnote Text Char1"/>
    <w:basedOn w:val="DefaultParagraphFont"/>
    <w:uiPriority w:val="99"/>
    <w:rsid w:val="00C37B91"/>
    <w:rPr>
      <w:rFonts w:ascii="Times New Roman" w:eastAsia="Times New Roman" w:hAnsi="Times New Roman" w:cs="Times New Roman"/>
      <w:sz w:val="20"/>
      <w:szCs w:val="20"/>
      <w:lang w:eastAsia="ar-SA"/>
    </w:rPr>
  </w:style>
  <w:style w:type="character" w:customStyle="1" w:styleId="HeaderChar1">
    <w:name w:val="Header Char1"/>
    <w:basedOn w:val="DefaultParagraphFont"/>
    <w:uiPriority w:val="99"/>
    <w:rsid w:val="00C37B91"/>
    <w:rPr>
      <w:rFonts w:ascii="Calibri" w:eastAsia="Calibri" w:hAnsi="Calibri" w:cs="Calibri"/>
      <w:lang w:eastAsia="ar-SA"/>
    </w:rPr>
  </w:style>
  <w:style w:type="character" w:customStyle="1" w:styleId="FooterChar1">
    <w:name w:val="Footer Char1"/>
    <w:basedOn w:val="DefaultParagraphFont"/>
    <w:uiPriority w:val="99"/>
    <w:rsid w:val="00C37B91"/>
    <w:rPr>
      <w:rFonts w:ascii="Calibri" w:eastAsia="Calibri" w:hAnsi="Calibri" w:cs="Calibri"/>
      <w:lang w:eastAsia="ar-SA"/>
    </w:rPr>
  </w:style>
  <w:style w:type="character" w:customStyle="1" w:styleId="BalloonTextChar1">
    <w:name w:val="Balloon Text Char1"/>
    <w:basedOn w:val="DefaultParagraphFont"/>
    <w:rsid w:val="00C37B9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uddin_2008@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947E-1557-438C-9E60-FE135213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Hilal</dc:creator>
  <cp:lastModifiedBy>Riyan</cp:lastModifiedBy>
  <cp:revision>3</cp:revision>
  <cp:lastPrinted>2012-11-04T09:55:00Z</cp:lastPrinted>
  <dcterms:created xsi:type="dcterms:W3CDTF">2018-12-22T02:09:00Z</dcterms:created>
  <dcterms:modified xsi:type="dcterms:W3CDTF">2018-12-23T13:55:00Z</dcterms:modified>
</cp:coreProperties>
</file>