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69E" w:rsidRPr="000A369E" w:rsidRDefault="000A369E" w:rsidP="001A7E72">
      <w:pPr>
        <w:spacing w:after="0" w:line="360" w:lineRule="auto"/>
        <w:jc w:val="center"/>
        <w:rPr>
          <w:rFonts w:asciiTheme="majorBidi" w:hAnsiTheme="majorBidi" w:cs="Times New Roman"/>
          <w:b/>
          <w:bCs/>
          <w:sz w:val="24"/>
          <w:szCs w:val="24"/>
        </w:rPr>
      </w:pPr>
      <w:r w:rsidRPr="000A369E">
        <w:rPr>
          <w:rFonts w:asciiTheme="majorBidi" w:hAnsiTheme="majorBidi" w:cs="Times New Roman"/>
          <w:b/>
          <w:bCs/>
          <w:sz w:val="24"/>
          <w:szCs w:val="24"/>
        </w:rPr>
        <w:t>SISTEM PENANGGALAN ISTIRHAMIAH</w:t>
      </w:r>
      <w:r w:rsidR="001A7E72">
        <w:rPr>
          <w:rFonts w:asciiTheme="majorBidi" w:hAnsiTheme="majorBidi" w:cs="Times New Roman"/>
          <w:b/>
          <w:bCs/>
          <w:sz w:val="24"/>
          <w:szCs w:val="24"/>
        </w:rPr>
        <w:t xml:space="preserve">: </w:t>
      </w:r>
      <w:r w:rsidR="00F34845">
        <w:rPr>
          <w:rFonts w:asciiTheme="majorBidi" w:hAnsiTheme="majorBidi" w:cs="Times New Roman"/>
          <w:b/>
          <w:bCs/>
          <w:sz w:val="24"/>
          <w:szCs w:val="24"/>
        </w:rPr>
        <w:t xml:space="preserve">UPAYA </w:t>
      </w:r>
      <w:r w:rsidR="001A7E72">
        <w:rPr>
          <w:rFonts w:asciiTheme="majorBidi" w:hAnsiTheme="majorBidi" w:cs="Times New Roman"/>
          <w:b/>
          <w:bCs/>
          <w:sz w:val="24"/>
          <w:szCs w:val="24"/>
        </w:rPr>
        <w:t>MENDOBRAK HEGEMONI PENANGGALAN MASEHI</w:t>
      </w:r>
    </w:p>
    <w:p w:rsidR="00C66804" w:rsidRDefault="00C66804" w:rsidP="000A369E">
      <w:pPr>
        <w:spacing w:after="0" w:line="240" w:lineRule="auto"/>
        <w:jc w:val="center"/>
        <w:rPr>
          <w:rFonts w:ascii="Times New Roman" w:hAnsi="Times New Roman" w:cs="Times New Roman"/>
          <w:sz w:val="24"/>
          <w:szCs w:val="24"/>
        </w:rPr>
      </w:pPr>
    </w:p>
    <w:p w:rsidR="00C66804" w:rsidRPr="000A369E" w:rsidRDefault="00C66804" w:rsidP="00C66804">
      <w:pPr>
        <w:spacing w:after="0"/>
        <w:ind w:right="20"/>
        <w:jc w:val="center"/>
        <w:rPr>
          <w:rFonts w:asciiTheme="majorBidi" w:hAnsiTheme="majorBidi" w:cs="Times New Roman"/>
          <w:sz w:val="24"/>
          <w:szCs w:val="24"/>
        </w:rPr>
      </w:pPr>
      <w:r w:rsidRPr="000A369E">
        <w:rPr>
          <w:rFonts w:asciiTheme="majorBidi" w:hAnsiTheme="majorBidi" w:cs="Times New Roman"/>
          <w:sz w:val="24"/>
          <w:szCs w:val="24"/>
        </w:rPr>
        <w:t>Muhammad Himmatur Riza</w:t>
      </w:r>
    </w:p>
    <w:p w:rsidR="001A7E72" w:rsidRPr="000A369E" w:rsidRDefault="001A7E72" w:rsidP="00C66804">
      <w:pPr>
        <w:spacing w:after="0"/>
        <w:ind w:right="20"/>
        <w:jc w:val="center"/>
        <w:rPr>
          <w:rFonts w:asciiTheme="majorBidi" w:hAnsiTheme="majorBidi" w:cs="Times New Roman"/>
          <w:sz w:val="24"/>
          <w:szCs w:val="24"/>
        </w:rPr>
      </w:pPr>
      <w:r>
        <w:rPr>
          <w:rFonts w:asciiTheme="majorBidi" w:hAnsiTheme="majorBidi" w:cs="Times New Roman"/>
          <w:sz w:val="24"/>
          <w:szCs w:val="24"/>
        </w:rPr>
        <w:t>Dosen Universitas Dian Nuswantoro Semarang (UDINUS)</w:t>
      </w:r>
    </w:p>
    <w:p w:rsidR="00C66804" w:rsidRDefault="008969BF" w:rsidP="00C66804">
      <w:pPr>
        <w:spacing w:after="0" w:line="240" w:lineRule="auto"/>
        <w:jc w:val="center"/>
        <w:rPr>
          <w:rFonts w:ascii="Times New Roman" w:hAnsi="Times New Roman" w:cs="Times New Roman"/>
          <w:sz w:val="24"/>
          <w:szCs w:val="24"/>
        </w:rPr>
      </w:pPr>
      <w:hyperlink r:id="rId8" w:history="1">
        <w:r w:rsidR="00C66804" w:rsidRPr="000A369E">
          <w:rPr>
            <w:rStyle w:val="Hyperlink"/>
            <w:rFonts w:asciiTheme="majorBidi" w:hAnsiTheme="majorBidi" w:cstheme="majorBidi"/>
            <w:sz w:val="24"/>
            <w:szCs w:val="24"/>
          </w:rPr>
          <w:t>muhammadhimmaturriza@gmail.com</w:t>
        </w:r>
      </w:hyperlink>
    </w:p>
    <w:p w:rsidR="000A369E" w:rsidRPr="000A369E" w:rsidRDefault="000A369E" w:rsidP="00C66804">
      <w:pPr>
        <w:spacing w:after="0"/>
        <w:ind w:right="20"/>
        <w:rPr>
          <w:rFonts w:asciiTheme="majorBidi" w:hAnsiTheme="majorBidi" w:cs="Times New Roman"/>
          <w:sz w:val="24"/>
          <w:szCs w:val="24"/>
        </w:rPr>
      </w:pPr>
    </w:p>
    <w:p w:rsidR="000A369E" w:rsidRPr="000A369E" w:rsidRDefault="000A369E" w:rsidP="000A369E">
      <w:pPr>
        <w:spacing w:after="0" w:line="360" w:lineRule="auto"/>
        <w:ind w:right="20"/>
        <w:jc w:val="center"/>
        <w:rPr>
          <w:rFonts w:asciiTheme="majorBidi" w:hAnsiTheme="majorBidi" w:cs="Times New Roman"/>
          <w:sz w:val="24"/>
          <w:szCs w:val="24"/>
        </w:rPr>
      </w:pPr>
    </w:p>
    <w:p w:rsidR="000A369E" w:rsidRPr="000A369E" w:rsidRDefault="000A369E" w:rsidP="000A369E">
      <w:pPr>
        <w:spacing w:after="0" w:line="360" w:lineRule="auto"/>
        <w:ind w:right="20"/>
        <w:jc w:val="center"/>
        <w:rPr>
          <w:rFonts w:asciiTheme="majorBidi" w:hAnsiTheme="majorBidi" w:cs="Times New Roman"/>
          <w:b/>
          <w:bCs/>
          <w:sz w:val="24"/>
          <w:szCs w:val="24"/>
        </w:rPr>
      </w:pPr>
      <w:r w:rsidRPr="000A369E">
        <w:rPr>
          <w:rFonts w:asciiTheme="majorBidi" w:hAnsiTheme="majorBidi" w:cs="Times New Roman"/>
          <w:b/>
          <w:bCs/>
          <w:sz w:val="24"/>
          <w:szCs w:val="24"/>
        </w:rPr>
        <w:t>Abstrak</w:t>
      </w:r>
    </w:p>
    <w:p w:rsidR="000A369E" w:rsidRPr="000A369E" w:rsidRDefault="000A369E" w:rsidP="00DF77E5">
      <w:pPr>
        <w:spacing w:after="0" w:line="240" w:lineRule="auto"/>
        <w:ind w:right="20" w:firstLine="567"/>
        <w:jc w:val="both"/>
        <w:rPr>
          <w:rFonts w:asciiTheme="majorBidi" w:hAnsiTheme="majorBidi"/>
          <w:sz w:val="24"/>
          <w:szCs w:val="24"/>
        </w:rPr>
      </w:pPr>
      <w:r w:rsidRPr="000A369E">
        <w:rPr>
          <w:rFonts w:ascii="Times New Roman" w:hAnsi="Times New Roman"/>
          <w:sz w:val="24"/>
          <w:szCs w:val="24"/>
        </w:rPr>
        <w:t xml:space="preserve">Penanggalan Istirhamiah merupakan sistem penanggalan berbasis </w:t>
      </w:r>
      <w:r w:rsidRPr="000A369E">
        <w:rPr>
          <w:rFonts w:asciiTheme="majorBidi" w:hAnsiTheme="majorBidi"/>
          <w:sz w:val="24"/>
          <w:szCs w:val="24"/>
        </w:rPr>
        <w:t>Matahari (</w:t>
      </w:r>
      <w:r w:rsidRPr="000A369E">
        <w:rPr>
          <w:rFonts w:asciiTheme="majorBidi" w:hAnsiTheme="majorBidi"/>
          <w:i/>
          <w:iCs/>
          <w:sz w:val="24"/>
          <w:szCs w:val="24"/>
        </w:rPr>
        <w:t>Solar System</w:t>
      </w:r>
      <w:r w:rsidRPr="000A369E">
        <w:rPr>
          <w:rFonts w:asciiTheme="majorBidi" w:hAnsiTheme="majorBidi"/>
          <w:sz w:val="24"/>
          <w:szCs w:val="24"/>
        </w:rPr>
        <w:t xml:space="preserve">) yang </w:t>
      </w:r>
      <w:proofErr w:type="gramStart"/>
      <w:r w:rsidRPr="000A369E">
        <w:rPr>
          <w:rFonts w:asciiTheme="majorBidi" w:hAnsiTheme="majorBidi"/>
          <w:sz w:val="24"/>
          <w:szCs w:val="24"/>
        </w:rPr>
        <w:t>sama</w:t>
      </w:r>
      <w:proofErr w:type="gramEnd"/>
      <w:r w:rsidRPr="000A369E">
        <w:rPr>
          <w:rFonts w:asciiTheme="majorBidi" w:hAnsiTheme="majorBidi"/>
          <w:sz w:val="24"/>
          <w:szCs w:val="24"/>
        </w:rPr>
        <w:t xml:space="preserve"> dengan penanggalan Masehi. </w:t>
      </w:r>
      <w:proofErr w:type="gramStart"/>
      <w:r w:rsidRPr="000A369E">
        <w:rPr>
          <w:rFonts w:asciiTheme="majorBidi" w:hAnsiTheme="majorBidi"/>
          <w:sz w:val="24"/>
          <w:szCs w:val="24"/>
        </w:rPr>
        <w:t>P</w:t>
      </w:r>
      <w:r w:rsidRPr="000A369E">
        <w:rPr>
          <w:rFonts w:ascii="Times New Roman" w:hAnsi="Times New Roman"/>
          <w:sz w:val="24"/>
          <w:szCs w:val="24"/>
        </w:rPr>
        <w:t xml:space="preserve">enanggalan Istirhamiah ini sangat melekat di </w:t>
      </w:r>
      <w:r w:rsidR="00DF77E5">
        <w:rPr>
          <w:rFonts w:ascii="Times New Roman" w:hAnsi="Times New Roman"/>
          <w:sz w:val="24"/>
          <w:szCs w:val="24"/>
        </w:rPr>
        <w:t>hati jamaah Majelis Istirhami</w:t>
      </w:r>
      <w:r w:rsidRPr="000A369E">
        <w:rPr>
          <w:rFonts w:asciiTheme="majorBidi" w:hAnsiTheme="majorBidi"/>
          <w:sz w:val="24"/>
          <w:szCs w:val="24"/>
        </w:rPr>
        <w:t>.</w:t>
      </w:r>
      <w:proofErr w:type="gramEnd"/>
      <w:r w:rsidRPr="000A369E">
        <w:rPr>
          <w:rFonts w:asciiTheme="majorBidi" w:hAnsiTheme="majorBidi"/>
          <w:sz w:val="24"/>
          <w:szCs w:val="24"/>
        </w:rPr>
        <w:t xml:space="preserve"> </w:t>
      </w:r>
      <w:proofErr w:type="gramStart"/>
      <w:r w:rsidRPr="000A369E">
        <w:rPr>
          <w:rFonts w:asciiTheme="majorBidi" w:hAnsiTheme="majorBidi"/>
          <w:sz w:val="24"/>
          <w:szCs w:val="24"/>
        </w:rPr>
        <w:t>Perbedaan Penanggalan Istirhamiah dengan Penanggalan Masehi bukan hanya mengganti kata Masehi dengan Istirhamiah, tetapi juga awal tahunnya.</w:t>
      </w:r>
      <w:proofErr w:type="gramEnd"/>
      <w:r w:rsidRPr="000A369E">
        <w:rPr>
          <w:rFonts w:asciiTheme="majorBidi" w:hAnsiTheme="majorBidi"/>
          <w:sz w:val="24"/>
          <w:szCs w:val="24"/>
        </w:rPr>
        <w:t xml:space="preserve"> </w:t>
      </w:r>
      <w:proofErr w:type="gramStart"/>
      <w:r w:rsidRPr="000A369E">
        <w:rPr>
          <w:rFonts w:asciiTheme="majorBidi" w:hAnsiTheme="majorBidi"/>
          <w:sz w:val="24"/>
          <w:szCs w:val="24"/>
        </w:rPr>
        <w:t>Penanggalan Istirhamiah dimulai pada tahun 1998, tahun di mana mulai disusunnya s</w:t>
      </w:r>
      <w:r w:rsidR="00DF77E5">
        <w:rPr>
          <w:rFonts w:asciiTheme="majorBidi" w:hAnsiTheme="majorBidi"/>
          <w:sz w:val="24"/>
          <w:szCs w:val="24"/>
        </w:rPr>
        <w:t>elawat Istirham</w:t>
      </w:r>
      <w:r w:rsidRPr="000A369E">
        <w:rPr>
          <w:rFonts w:asciiTheme="majorBidi" w:hAnsiTheme="majorBidi"/>
          <w:sz w:val="24"/>
          <w:szCs w:val="24"/>
        </w:rPr>
        <w:t>.</w:t>
      </w:r>
      <w:proofErr w:type="gramEnd"/>
      <w:r w:rsidRPr="000A369E">
        <w:rPr>
          <w:rFonts w:asciiTheme="majorBidi" w:hAnsiTheme="majorBidi"/>
          <w:sz w:val="24"/>
          <w:szCs w:val="24"/>
        </w:rPr>
        <w:t xml:space="preserve"> </w:t>
      </w:r>
      <w:proofErr w:type="gramStart"/>
      <w:r w:rsidRPr="000A369E">
        <w:rPr>
          <w:rFonts w:asciiTheme="majorBidi" w:hAnsiTheme="majorBidi"/>
          <w:sz w:val="24"/>
          <w:szCs w:val="24"/>
        </w:rPr>
        <w:t>Begitu pula nama-nama bulan pada penanggalan Istirhamiah juga berbeda dengan bulan-bulan dalam penanggalan Masehi.</w:t>
      </w:r>
      <w:proofErr w:type="gramEnd"/>
      <w:r w:rsidRPr="000A369E">
        <w:rPr>
          <w:rFonts w:asciiTheme="majorBidi" w:hAnsiTheme="majorBidi"/>
          <w:sz w:val="24"/>
          <w:szCs w:val="24"/>
        </w:rPr>
        <w:t xml:space="preserve"> </w:t>
      </w:r>
      <w:proofErr w:type="gramStart"/>
      <w:r w:rsidR="00DF77E5">
        <w:rPr>
          <w:rFonts w:asciiTheme="majorBidi" w:hAnsiTheme="majorBidi"/>
          <w:sz w:val="24"/>
          <w:szCs w:val="24"/>
        </w:rPr>
        <w:t xml:space="preserve">Penanggalan ini masih eksis sampai sekarang karena </w:t>
      </w:r>
      <w:r w:rsidR="00DF77E5">
        <w:rPr>
          <w:rFonts w:asciiTheme="majorBidi" w:hAnsiTheme="majorBidi"/>
        </w:rPr>
        <w:t>s</w:t>
      </w:r>
      <w:r w:rsidR="00783C18">
        <w:rPr>
          <w:rFonts w:asciiTheme="majorBidi" w:hAnsiTheme="majorBidi"/>
        </w:rPr>
        <w:t>eluruh je</w:t>
      </w:r>
      <w:r w:rsidR="00783C18" w:rsidRPr="00292186">
        <w:rPr>
          <w:rFonts w:asciiTheme="majorBidi" w:hAnsiTheme="majorBidi"/>
        </w:rPr>
        <w:t>maah Majelis Istirhami dalam melaksan</w:t>
      </w:r>
      <w:r w:rsidR="00783C18">
        <w:rPr>
          <w:rFonts w:asciiTheme="majorBidi" w:hAnsiTheme="majorBidi"/>
        </w:rPr>
        <w:t xml:space="preserve">akan kehidupan sehari-hari menggunakan </w:t>
      </w:r>
      <w:r w:rsidR="00783C18" w:rsidRPr="00292186">
        <w:rPr>
          <w:rFonts w:asciiTheme="majorBidi" w:hAnsiTheme="majorBidi"/>
        </w:rPr>
        <w:t>Penanggalan Istirhamiah</w:t>
      </w:r>
      <w:r w:rsidR="00783C18">
        <w:rPr>
          <w:rFonts w:asciiTheme="majorBidi" w:hAnsiTheme="majorBidi"/>
        </w:rPr>
        <w:t>.</w:t>
      </w:r>
      <w:proofErr w:type="gramEnd"/>
      <w:r w:rsidR="00783C18" w:rsidRPr="001A7E72">
        <w:rPr>
          <w:rFonts w:asciiTheme="majorBidi" w:hAnsiTheme="majorBidi"/>
          <w:sz w:val="24"/>
          <w:szCs w:val="24"/>
          <w:lang w:val="sv-SE"/>
        </w:rPr>
        <w:t xml:space="preserve"> </w:t>
      </w:r>
      <w:r w:rsidR="001A7E72" w:rsidRPr="001A7E72">
        <w:rPr>
          <w:rFonts w:asciiTheme="majorBidi" w:hAnsiTheme="majorBidi"/>
          <w:sz w:val="24"/>
          <w:szCs w:val="24"/>
          <w:lang w:val="sv-SE"/>
        </w:rPr>
        <w:t xml:space="preserve">Tujuan utama </w:t>
      </w:r>
      <w:r w:rsidR="001A7E72">
        <w:rPr>
          <w:rFonts w:asciiTheme="majorBidi" w:hAnsiTheme="majorBidi"/>
          <w:sz w:val="24"/>
          <w:szCs w:val="24"/>
          <w:lang w:val="sv-SE"/>
        </w:rPr>
        <w:t>dibuatnya</w:t>
      </w:r>
      <w:r w:rsidR="001A7E72" w:rsidRPr="001A7E72">
        <w:rPr>
          <w:rFonts w:asciiTheme="majorBidi" w:hAnsiTheme="majorBidi"/>
          <w:sz w:val="24"/>
          <w:szCs w:val="24"/>
          <w:lang w:val="sv-SE"/>
        </w:rPr>
        <w:t xml:space="preserve"> Penanggalan Istirhamiah yakni untuk </w:t>
      </w:r>
      <w:r w:rsidR="001A7E72">
        <w:rPr>
          <w:rFonts w:asciiTheme="majorBidi" w:hAnsiTheme="majorBidi"/>
          <w:sz w:val="24"/>
          <w:szCs w:val="24"/>
          <w:lang w:val="sv-SE"/>
        </w:rPr>
        <w:t>mereduksi</w:t>
      </w:r>
      <w:r w:rsidR="00F34845">
        <w:rPr>
          <w:rFonts w:asciiTheme="majorBidi" w:hAnsiTheme="majorBidi"/>
          <w:sz w:val="24"/>
          <w:szCs w:val="24"/>
          <w:lang w:val="sv-SE"/>
        </w:rPr>
        <w:t xml:space="preserve"> dan mendobrak</w:t>
      </w:r>
      <w:r w:rsidR="001A7E72" w:rsidRPr="001A7E72">
        <w:rPr>
          <w:rFonts w:asciiTheme="majorBidi" w:hAnsiTheme="majorBidi"/>
          <w:sz w:val="24"/>
          <w:szCs w:val="24"/>
          <w:lang w:val="sv-SE"/>
        </w:rPr>
        <w:t xml:space="preserve"> hegemoni Penanggalan Masehi</w:t>
      </w:r>
      <w:r w:rsidR="001A7E72" w:rsidRPr="00292186">
        <w:rPr>
          <w:rFonts w:asciiTheme="majorBidi" w:hAnsiTheme="majorBidi"/>
          <w:lang w:val="sv-SE"/>
        </w:rPr>
        <w:t>.</w:t>
      </w:r>
    </w:p>
    <w:p w:rsidR="000A369E" w:rsidRPr="000A369E" w:rsidRDefault="000A369E" w:rsidP="000A369E">
      <w:pPr>
        <w:spacing w:after="0" w:line="240" w:lineRule="auto"/>
        <w:ind w:right="20" w:firstLine="567"/>
        <w:jc w:val="both"/>
        <w:rPr>
          <w:rFonts w:asciiTheme="majorBidi" w:hAnsiTheme="majorBidi"/>
          <w:sz w:val="24"/>
          <w:szCs w:val="24"/>
        </w:rPr>
      </w:pPr>
    </w:p>
    <w:p w:rsidR="000A369E" w:rsidRPr="00783C18" w:rsidRDefault="000A369E" w:rsidP="00783C18">
      <w:pPr>
        <w:spacing w:after="0" w:line="240" w:lineRule="auto"/>
        <w:ind w:left="1418" w:right="20" w:hanging="1418"/>
        <w:jc w:val="both"/>
        <w:rPr>
          <w:rFonts w:ascii="Times New Roman" w:hAnsi="Times New Roman"/>
          <w:iCs/>
          <w:noProof/>
          <w:sz w:val="24"/>
          <w:szCs w:val="24"/>
        </w:rPr>
      </w:pPr>
      <w:r w:rsidRPr="000A369E">
        <w:rPr>
          <w:rFonts w:ascii="Times New Roman" w:hAnsi="Times New Roman"/>
          <w:b/>
          <w:bCs/>
          <w:noProof/>
          <w:sz w:val="24"/>
          <w:szCs w:val="24"/>
        </w:rPr>
        <w:t>Kata Kunci:</w:t>
      </w:r>
      <w:r w:rsidRPr="000A369E">
        <w:rPr>
          <w:rFonts w:ascii="Times New Roman" w:hAnsi="Times New Roman"/>
          <w:i/>
          <w:noProof/>
          <w:sz w:val="24"/>
          <w:szCs w:val="24"/>
        </w:rPr>
        <w:t xml:space="preserve"> </w:t>
      </w:r>
      <w:r w:rsidR="00783C18" w:rsidRPr="00783C18">
        <w:rPr>
          <w:rFonts w:ascii="Times New Roman" w:hAnsi="Times New Roman"/>
          <w:iCs/>
          <w:noProof/>
          <w:sz w:val="24"/>
          <w:szCs w:val="24"/>
        </w:rPr>
        <w:t>Eksistensi, Penanggalan Istirhamiah, Hegemoni.</w:t>
      </w:r>
    </w:p>
    <w:p w:rsidR="000A369E" w:rsidRPr="00783C18" w:rsidRDefault="000A369E" w:rsidP="000A369E">
      <w:pPr>
        <w:spacing w:line="240" w:lineRule="auto"/>
        <w:rPr>
          <w:rFonts w:ascii="Times New Roman" w:hAnsi="Times New Roman"/>
          <w:b/>
          <w:iCs/>
          <w:sz w:val="24"/>
          <w:szCs w:val="24"/>
        </w:rPr>
      </w:pPr>
    </w:p>
    <w:p w:rsidR="000A369E" w:rsidRPr="000A369E" w:rsidRDefault="000A369E" w:rsidP="000A369E">
      <w:pPr>
        <w:spacing w:line="240" w:lineRule="auto"/>
        <w:jc w:val="center"/>
        <w:rPr>
          <w:rFonts w:ascii="Times New Roman" w:hAnsi="Times New Roman"/>
          <w:b/>
          <w:sz w:val="24"/>
          <w:szCs w:val="24"/>
        </w:rPr>
      </w:pPr>
      <w:r w:rsidRPr="000A369E">
        <w:rPr>
          <w:rFonts w:ascii="Times New Roman" w:hAnsi="Times New Roman"/>
          <w:b/>
          <w:sz w:val="24"/>
          <w:szCs w:val="24"/>
        </w:rPr>
        <w:t>ABSTRACT</w:t>
      </w:r>
    </w:p>
    <w:p w:rsidR="000A369E" w:rsidRPr="00783C18" w:rsidRDefault="000A369E" w:rsidP="00DF77E5">
      <w:pPr>
        <w:pStyle w:val="HTMLPreformatted"/>
        <w:shd w:val="clear" w:color="auto" w:fill="F8F9FA"/>
        <w:jc w:val="both"/>
        <w:rPr>
          <w:rFonts w:asciiTheme="majorBidi" w:hAnsiTheme="majorBidi" w:cstheme="majorBidi"/>
          <w:sz w:val="24"/>
          <w:szCs w:val="24"/>
        </w:rPr>
      </w:pPr>
      <w:r w:rsidRPr="001A7E72">
        <w:rPr>
          <w:rFonts w:ascii="Times New Roman" w:hAnsi="Times New Roman"/>
          <w:sz w:val="24"/>
          <w:szCs w:val="24"/>
        </w:rPr>
        <w:t xml:space="preserve">The Istirhamiah date is the Solar System, which is the same as the </w:t>
      </w:r>
      <w:r w:rsidR="00DF77E5">
        <w:rPr>
          <w:rFonts w:ascii="Times New Roman" w:hAnsi="Times New Roman"/>
          <w:sz w:val="24"/>
          <w:szCs w:val="24"/>
        </w:rPr>
        <w:t>Gregorian calendar</w:t>
      </w:r>
      <w:r w:rsidRPr="001A7E72">
        <w:rPr>
          <w:rFonts w:ascii="Times New Roman" w:hAnsi="Times New Roman"/>
          <w:sz w:val="24"/>
          <w:szCs w:val="24"/>
        </w:rPr>
        <w:t>. This Istirhamiah calendar is deeply attached to the heart of Congreg</w:t>
      </w:r>
      <w:r w:rsidR="00DF77E5">
        <w:rPr>
          <w:rFonts w:ascii="Times New Roman" w:hAnsi="Times New Roman"/>
          <w:sz w:val="24"/>
          <w:szCs w:val="24"/>
        </w:rPr>
        <w:t>ation of the Istirhami assembly</w:t>
      </w:r>
      <w:r w:rsidRPr="001A7E72">
        <w:rPr>
          <w:rFonts w:ascii="Times New Roman" w:hAnsi="Times New Roman"/>
          <w:sz w:val="24"/>
          <w:szCs w:val="24"/>
        </w:rPr>
        <w:t>.</w:t>
      </w:r>
      <w:r w:rsidR="00DF77E5">
        <w:rPr>
          <w:rFonts w:ascii="Times New Roman" w:hAnsi="Times New Roman"/>
          <w:sz w:val="24"/>
          <w:szCs w:val="24"/>
        </w:rPr>
        <w:t xml:space="preserve"> </w:t>
      </w:r>
      <w:r w:rsidRPr="001A7E72">
        <w:rPr>
          <w:rFonts w:ascii="Times New Roman" w:hAnsi="Times New Roman"/>
          <w:sz w:val="24"/>
          <w:szCs w:val="24"/>
        </w:rPr>
        <w:t>The difference between the Istirhamiah date and the calendar is not only replacing the word CE (masehi) with Istirhamiah, but also the beginning of the year. The Istirhamiah calendar began in 1998, the year in which it began to be draf</w:t>
      </w:r>
      <w:r w:rsidR="00DF77E5">
        <w:rPr>
          <w:rFonts w:ascii="Times New Roman" w:hAnsi="Times New Roman"/>
          <w:sz w:val="24"/>
          <w:szCs w:val="24"/>
        </w:rPr>
        <w:t>ted Istirham</w:t>
      </w:r>
      <w:r w:rsidRPr="001A7E72">
        <w:rPr>
          <w:rFonts w:ascii="Times New Roman" w:hAnsi="Times New Roman"/>
          <w:sz w:val="24"/>
          <w:szCs w:val="24"/>
        </w:rPr>
        <w:t xml:space="preserve">. Similarly, the names of the months on the calendar of Istirhamiah are also different from the months in the calendar of CE. </w:t>
      </w:r>
      <w:r w:rsidR="00DF77E5">
        <w:rPr>
          <w:rFonts w:ascii="Times New Roman" w:hAnsi="Times New Roman"/>
          <w:sz w:val="24"/>
          <w:szCs w:val="24"/>
        </w:rPr>
        <w:t xml:space="preserve">This calendar still exists to day because </w:t>
      </w:r>
      <w:r w:rsidR="00DF77E5">
        <w:rPr>
          <w:rFonts w:asciiTheme="majorBidi" w:hAnsiTheme="majorBidi" w:cstheme="majorBidi"/>
          <w:sz w:val="24"/>
          <w:szCs w:val="24"/>
          <w:lang w:val="en"/>
        </w:rPr>
        <w:t>t</w:t>
      </w:r>
      <w:r w:rsidR="00783C18" w:rsidRPr="00783C18">
        <w:rPr>
          <w:rFonts w:asciiTheme="majorBidi" w:hAnsiTheme="majorBidi" w:cstheme="majorBidi"/>
          <w:sz w:val="24"/>
          <w:szCs w:val="24"/>
          <w:lang w:val="en"/>
        </w:rPr>
        <w:t>he entire assembly of Istirhami Assembly in carrying out daily life uses the Istirhamiah Calendar</w:t>
      </w:r>
      <w:r w:rsidR="00783C18">
        <w:rPr>
          <w:rFonts w:asciiTheme="majorBidi" w:hAnsiTheme="majorBidi" w:cstheme="majorBidi"/>
          <w:sz w:val="24"/>
          <w:szCs w:val="24"/>
        </w:rPr>
        <w:t xml:space="preserve">. </w:t>
      </w:r>
      <w:r w:rsidR="001A7E72" w:rsidRPr="001A7E72">
        <w:rPr>
          <w:rFonts w:asciiTheme="majorBidi" w:hAnsiTheme="majorBidi" w:cstheme="majorBidi"/>
          <w:sz w:val="24"/>
          <w:szCs w:val="24"/>
          <w:lang w:val="en"/>
        </w:rPr>
        <w:t>The main purpose of the Istirhamiah calendar was to reduce</w:t>
      </w:r>
      <w:r w:rsidR="00AF0D9F">
        <w:rPr>
          <w:rFonts w:asciiTheme="majorBidi" w:hAnsiTheme="majorBidi" w:cstheme="majorBidi"/>
          <w:sz w:val="24"/>
          <w:szCs w:val="24"/>
          <w:lang w:val="en"/>
        </w:rPr>
        <w:t xml:space="preserve"> and </w:t>
      </w:r>
      <w:r w:rsidR="00AF0D9F" w:rsidRPr="001A7E72">
        <w:rPr>
          <w:rFonts w:asciiTheme="majorBidi" w:hAnsiTheme="majorBidi" w:cstheme="majorBidi"/>
          <w:sz w:val="24"/>
          <w:szCs w:val="24"/>
          <w:lang w:val="en"/>
        </w:rPr>
        <w:t>break down</w:t>
      </w:r>
      <w:r w:rsidR="001A7E72" w:rsidRPr="001A7E72">
        <w:rPr>
          <w:rFonts w:asciiTheme="majorBidi" w:hAnsiTheme="majorBidi" w:cstheme="majorBidi"/>
          <w:sz w:val="24"/>
          <w:szCs w:val="24"/>
          <w:lang w:val="en"/>
        </w:rPr>
        <w:t xml:space="preserve"> the hegemony of the </w:t>
      </w:r>
      <w:r w:rsidR="00783C18">
        <w:rPr>
          <w:rFonts w:asciiTheme="majorBidi" w:hAnsiTheme="majorBidi" w:cstheme="majorBidi"/>
          <w:sz w:val="24"/>
          <w:szCs w:val="24"/>
          <w:lang w:val="en"/>
        </w:rPr>
        <w:t>Gregorian</w:t>
      </w:r>
      <w:r w:rsidR="001A7E72" w:rsidRPr="001A7E72">
        <w:rPr>
          <w:rFonts w:asciiTheme="majorBidi" w:hAnsiTheme="majorBidi" w:cstheme="majorBidi"/>
          <w:sz w:val="24"/>
          <w:szCs w:val="24"/>
          <w:lang w:val="en"/>
        </w:rPr>
        <w:t xml:space="preserve"> calendar.</w:t>
      </w:r>
    </w:p>
    <w:p w:rsidR="000A369E" w:rsidRPr="000A369E" w:rsidRDefault="000A369E" w:rsidP="000A369E">
      <w:pPr>
        <w:spacing w:after="0" w:line="360" w:lineRule="auto"/>
        <w:ind w:right="20"/>
        <w:rPr>
          <w:rFonts w:ascii="Times New Roman" w:hAnsi="Times New Roman"/>
          <w:b/>
          <w:bCs/>
          <w:sz w:val="24"/>
          <w:szCs w:val="24"/>
        </w:rPr>
      </w:pPr>
    </w:p>
    <w:p w:rsidR="000A369E" w:rsidRPr="00783C18" w:rsidRDefault="000A369E" w:rsidP="00783C18">
      <w:pPr>
        <w:spacing w:after="0" w:line="360" w:lineRule="auto"/>
        <w:ind w:left="1134" w:right="20" w:hanging="1134"/>
        <w:jc w:val="both"/>
        <w:rPr>
          <w:rFonts w:asciiTheme="majorBidi" w:hAnsiTheme="majorBidi" w:cs="Times New Roman"/>
          <w:i/>
          <w:iCs/>
          <w:sz w:val="24"/>
          <w:szCs w:val="24"/>
        </w:rPr>
      </w:pPr>
      <w:r w:rsidRPr="00783C18">
        <w:rPr>
          <w:rFonts w:ascii="Times New Roman" w:hAnsi="Times New Roman"/>
          <w:b/>
          <w:bCs/>
          <w:i/>
          <w:iCs/>
          <w:sz w:val="24"/>
          <w:szCs w:val="24"/>
        </w:rPr>
        <w:t>Keywords:</w:t>
      </w:r>
      <w:r w:rsidR="00783C18" w:rsidRPr="00783C18">
        <w:rPr>
          <w:rFonts w:ascii="Times New Roman" w:hAnsi="Times New Roman"/>
          <w:b/>
          <w:bCs/>
          <w:i/>
          <w:iCs/>
          <w:sz w:val="24"/>
          <w:szCs w:val="24"/>
        </w:rPr>
        <w:t xml:space="preserve"> </w:t>
      </w:r>
      <w:r w:rsidR="00783C18" w:rsidRPr="00783C18">
        <w:rPr>
          <w:rFonts w:ascii="Times New Roman" w:hAnsi="Times New Roman"/>
          <w:i/>
          <w:iCs/>
          <w:sz w:val="24"/>
          <w:szCs w:val="24"/>
        </w:rPr>
        <w:t>Existence</w:t>
      </w:r>
      <w:r w:rsidRPr="00783C18">
        <w:rPr>
          <w:rFonts w:ascii="Times New Roman" w:hAnsi="Times New Roman"/>
          <w:i/>
          <w:iCs/>
          <w:sz w:val="24"/>
          <w:szCs w:val="24"/>
        </w:rPr>
        <w:t>, Istirhamiah</w:t>
      </w:r>
      <w:r w:rsidR="00783C18" w:rsidRPr="00783C18">
        <w:rPr>
          <w:rFonts w:ascii="Times New Roman" w:hAnsi="Times New Roman"/>
          <w:i/>
          <w:iCs/>
          <w:sz w:val="24"/>
          <w:szCs w:val="24"/>
        </w:rPr>
        <w:t xml:space="preserve"> Calendar, Hegemony.</w:t>
      </w:r>
    </w:p>
    <w:p w:rsidR="000A369E" w:rsidRDefault="000A369E" w:rsidP="000A369E">
      <w:pPr>
        <w:spacing w:line="360" w:lineRule="auto"/>
        <w:rPr>
          <w:rFonts w:asciiTheme="majorBidi" w:hAnsiTheme="majorBidi" w:cs="Times New Roman"/>
          <w:b/>
          <w:bCs/>
          <w:color w:val="000000" w:themeColor="text1"/>
          <w:sz w:val="24"/>
          <w:szCs w:val="24"/>
        </w:rPr>
      </w:pPr>
    </w:p>
    <w:p w:rsidR="000A369E" w:rsidRPr="000A369E" w:rsidRDefault="000A369E" w:rsidP="00BF62B3">
      <w:pPr>
        <w:spacing w:after="120" w:line="360" w:lineRule="auto"/>
        <w:rPr>
          <w:rFonts w:asciiTheme="majorBidi" w:hAnsiTheme="majorBidi" w:cs="Times New Roman"/>
          <w:b/>
          <w:bCs/>
          <w:color w:val="000000" w:themeColor="text1"/>
          <w:sz w:val="24"/>
          <w:szCs w:val="24"/>
        </w:rPr>
      </w:pPr>
      <w:r w:rsidRPr="000A369E">
        <w:rPr>
          <w:rFonts w:asciiTheme="majorBidi" w:hAnsiTheme="majorBidi" w:cs="Times New Roman"/>
          <w:b/>
          <w:bCs/>
          <w:color w:val="000000" w:themeColor="text1"/>
          <w:sz w:val="24"/>
          <w:szCs w:val="24"/>
        </w:rPr>
        <w:t>Pendahuluan</w:t>
      </w:r>
    </w:p>
    <w:p w:rsidR="000A369E" w:rsidRPr="000A369E" w:rsidRDefault="000A369E" w:rsidP="00BF62B3">
      <w:pPr>
        <w:spacing w:after="120" w:line="360" w:lineRule="auto"/>
        <w:ind w:firstLine="567"/>
        <w:jc w:val="both"/>
        <w:rPr>
          <w:rFonts w:asciiTheme="majorBidi" w:hAnsiTheme="majorBidi" w:cs="Times New Roman"/>
          <w:sz w:val="24"/>
          <w:szCs w:val="24"/>
        </w:rPr>
      </w:pPr>
      <w:proofErr w:type="gramStart"/>
      <w:r w:rsidRPr="000A369E">
        <w:rPr>
          <w:rFonts w:asciiTheme="majorBidi" w:hAnsiTheme="majorBidi" w:cs="Times New Roman"/>
          <w:sz w:val="24"/>
          <w:szCs w:val="24"/>
        </w:rPr>
        <w:t>Di Indonesia banyak aliran-aliran, organisasi masyarakat, dan jamaah-jamaah Islam yang tersebar serta memiliki sistem penanggalan sendiri.</w:t>
      </w:r>
      <w:proofErr w:type="gramEnd"/>
      <w:r w:rsidRPr="000A369E">
        <w:rPr>
          <w:rFonts w:asciiTheme="majorBidi" w:hAnsiTheme="majorBidi" w:cs="Times New Roman"/>
          <w:sz w:val="24"/>
          <w:szCs w:val="24"/>
        </w:rPr>
        <w:t xml:space="preserve"> </w:t>
      </w:r>
      <w:proofErr w:type="gramStart"/>
      <w:r w:rsidRPr="000A369E">
        <w:rPr>
          <w:rFonts w:asciiTheme="majorBidi" w:hAnsiTheme="majorBidi" w:cs="Times New Roman"/>
          <w:sz w:val="24"/>
          <w:szCs w:val="24"/>
        </w:rPr>
        <w:t>Salah satunya adalah Majelis Istirhami yang dipimpin oleh KH.</w:t>
      </w:r>
      <w:proofErr w:type="gramEnd"/>
      <w:r w:rsidRPr="000A369E">
        <w:rPr>
          <w:rFonts w:asciiTheme="majorBidi" w:hAnsiTheme="majorBidi" w:cs="Times New Roman"/>
          <w:sz w:val="24"/>
          <w:szCs w:val="24"/>
        </w:rPr>
        <w:t xml:space="preserve"> Abdurrahim Radjiun </w:t>
      </w:r>
      <w:proofErr w:type="gramStart"/>
      <w:r w:rsidRPr="000A369E">
        <w:rPr>
          <w:rFonts w:asciiTheme="majorBidi" w:hAnsiTheme="majorBidi" w:cs="Times New Roman"/>
          <w:sz w:val="24"/>
          <w:szCs w:val="24"/>
        </w:rPr>
        <w:t>bin</w:t>
      </w:r>
      <w:proofErr w:type="gramEnd"/>
      <w:r w:rsidRPr="000A369E">
        <w:rPr>
          <w:rFonts w:asciiTheme="majorBidi" w:hAnsiTheme="majorBidi" w:cs="Times New Roman"/>
          <w:sz w:val="24"/>
          <w:szCs w:val="24"/>
        </w:rPr>
        <w:t xml:space="preserve"> Muallim Radjiun Pekojan, atau yang dikenal dengan panggilan Abie Bismillah, Ia merupakan ulama Sufi Betawi terkemuka. Sebagai pendiri dan imam dari Majelis Istirhami, Ia membuat penanggalan sendiri berbasis </w:t>
      </w:r>
      <w:r w:rsidRPr="000A369E">
        <w:rPr>
          <w:rFonts w:asciiTheme="majorBidi" w:hAnsiTheme="majorBidi" w:cs="Times New Roman"/>
          <w:i/>
          <w:iCs/>
          <w:sz w:val="24"/>
          <w:szCs w:val="24"/>
        </w:rPr>
        <w:t xml:space="preserve">solar system </w:t>
      </w:r>
      <w:r w:rsidRPr="000A369E">
        <w:rPr>
          <w:rFonts w:asciiTheme="majorBidi" w:hAnsiTheme="majorBidi" w:cs="Times New Roman"/>
          <w:sz w:val="24"/>
          <w:szCs w:val="24"/>
        </w:rPr>
        <w:t xml:space="preserve">yang </w:t>
      </w:r>
      <w:proofErr w:type="gramStart"/>
      <w:r w:rsidRPr="000A369E">
        <w:rPr>
          <w:rFonts w:asciiTheme="majorBidi" w:hAnsiTheme="majorBidi" w:cs="Times New Roman"/>
          <w:sz w:val="24"/>
          <w:szCs w:val="24"/>
        </w:rPr>
        <w:t>sama</w:t>
      </w:r>
      <w:proofErr w:type="gramEnd"/>
      <w:r w:rsidRPr="000A369E">
        <w:rPr>
          <w:rFonts w:asciiTheme="majorBidi" w:hAnsiTheme="majorBidi" w:cs="Times New Roman"/>
          <w:sz w:val="24"/>
          <w:szCs w:val="24"/>
        </w:rPr>
        <w:t xml:space="preserve"> dengan Penanggalan Masehi yang diberi nama Penanggalan Istirhamiah.</w:t>
      </w:r>
      <w:r w:rsidRPr="000A369E">
        <w:rPr>
          <w:rStyle w:val="FootnoteReference"/>
          <w:rFonts w:asciiTheme="majorBidi" w:hAnsiTheme="majorBidi"/>
          <w:sz w:val="24"/>
          <w:szCs w:val="24"/>
        </w:rPr>
        <w:footnoteReference w:id="1"/>
      </w:r>
      <w:r w:rsidRPr="000A369E">
        <w:rPr>
          <w:rFonts w:asciiTheme="majorBidi" w:hAnsiTheme="majorBidi" w:cs="Times New Roman"/>
          <w:sz w:val="24"/>
          <w:szCs w:val="24"/>
        </w:rPr>
        <w:t xml:space="preserve"> </w:t>
      </w:r>
      <w:proofErr w:type="gramStart"/>
      <w:r w:rsidRPr="000A369E">
        <w:rPr>
          <w:rFonts w:asciiTheme="majorBidi" w:hAnsiTheme="majorBidi" w:cs="Times New Roman"/>
          <w:sz w:val="24"/>
          <w:szCs w:val="24"/>
        </w:rPr>
        <w:t>Penanggalan ini merupakan penanggalan khas Indonesia yang lahir di Cipanas, Cianjur, Jawa Barat.</w:t>
      </w:r>
      <w:proofErr w:type="gramEnd"/>
    </w:p>
    <w:p w:rsidR="000A369E" w:rsidRPr="000A369E" w:rsidRDefault="000A369E" w:rsidP="00BF62B3">
      <w:pPr>
        <w:spacing w:after="120" w:line="360" w:lineRule="auto"/>
        <w:ind w:firstLine="567"/>
        <w:jc w:val="both"/>
        <w:rPr>
          <w:rFonts w:asciiTheme="majorBidi" w:hAnsiTheme="majorBidi" w:cs="Times New Roman"/>
          <w:sz w:val="24"/>
          <w:szCs w:val="24"/>
        </w:rPr>
      </w:pPr>
      <w:proofErr w:type="gramStart"/>
      <w:r w:rsidRPr="000A369E">
        <w:rPr>
          <w:rFonts w:asciiTheme="majorBidi" w:hAnsiTheme="majorBidi" w:cs="Times New Roman"/>
          <w:sz w:val="24"/>
          <w:szCs w:val="24"/>
        </w:rPr>
        <w:t>Perbedaan Penanggalan Istirhamiah dengan Penanggalan Masehi bukan hanya mengganti kata Masehi dengan Istirhamiah, tetapi juga awal tahunnya.</w:t>
      </w:r>
      <w:proofErr w:type="gramEnd"/>
      <w:r w:rsidRPr="000A369E">
        <w:rPr>
          <w:rFonts w:asciiTheme="majorBidi" w:hAnsiTheme="majorBidi" w:cs="Times New Roman"/>
          <w:sz w:val="24"/>
          <w:szCs w:val="24"/>
        </w:rPr>
        <w:t xml:space="preserve"> Penanggalan Istirhamiah dimulai pada tahun 1998, tahun di mana mulai disusunnya selawat Istirham, tepatnya 1998 dan hari lahir Abdurrahim </w:t>
      </w:r>
      <w:r w:rsidRPr="000A369E">
        <w:rPr>
          <w:rFonts w:asciiTheme="majorBidi" w:hAnsiTheme="majorBidi" w:cs="Times New Roman"/>
          <w:sz w:val="24"/>
          <w:szCs w:val="24"/>
        </w:rPr>
        <w:lastRenderedPageBreak/>
        <w:t>Radjiun tanggal 12 Mei yang dijadikan hari milad Majelis Istirhami, maka tahun 2019 Masehi adalah tahun 22 Istirhamiah.</w:t>
      </w:r>
      <w:r w:rsidRPr="000A369E">
        <w:rPr>
          <w:rStyle w:val="FootnoteReference"/>
          <w:rFonts w:asciiTheme="majorBidi" w:hAnsiTheme="majorBidi"/>
          <w:sz w:val="24"/>
          <w:szCs w:val="24"/>
        </w:rPr>
        <w:footnoteReference w:id="2"/>
      </w:r>
      <w:r w:rsidRPr="000A369E">
        <w:rPr>
          <w:rFonts w:asciiTheme="majorBidi" w:hAnsiTheme="majorBidi" w:cs="Times New Roman"/>
          <w:sz w:val="24"/>
          <w:szCs w:val="24"/>
        </w:rPr>
        <w:t xml:space="preserve"> </w:t>
      </w:r>
    </w:p>
    <w:p w:rsidR="000A369E" w:rsidRPr="000A369E" w:rsidRDefault="000A369E" w:rsidP="00BF62B3">
      <w:pPr>
        <w:spacing w:after="120" w:line="360" w:lineRule="auto"/>
        <w:ind w:firstLine="567"/>
        <w:jc w:val="both"/>
        <w:rPr>
          <w:rFonts w:asciiTheme="majorBidi" w:hAnsiTheme="majorBidi" w:cs="Times New Roman"/>
          <w:sz w:val="24"/>
          <w:szCs w:val="24"/>
        </w:rPr>
      </w:pPr>
      <w:r w:rsidRPr="000A369E">
        <w:rPr>
          <w:rFonts w:asciiTheme="majorBidi" w:hAnsiTheme="majorBidi" w:cs="Times New Roman"/>
          <w:sz w:val="24"/>
          <w:szCs w:val="24"/>
        </w:rPr>
        <w:t>Selain itu, nama-nama bulan pada penanggalan Istirhamiah juga diganti olehnya dengan nama-nama bulan sebagai berikut: Rahmani (Januari), Rahimi (Februari), Miratsi (Maret), Turatsi (April), Miladi (Mei), Albaits (Juni), Ashfiya (Juli),</w:t>
      </w:r>
      <w:proofErr w:type="gramStart"/>
      <w:r w:rsidRPr="000A369E">
        <w:rPr>
          <w:rFonts w:asciiTheme="majorBidi" w:hAnsiTheme="majorBidi" w:cs="Times New Roman"/>
          <w:sz w:val="24"/>
          <w:szCs w:val="24"/>
        </w:rPr>
        <w:t>  Najmi</w:t>
      </w:r>
      <w:proofErr w:type="gramEnd"/>
      <w:r w:rsidRPr="000A369E">
        <w:rPr>
          <w:rFonts w:asciiTheme="majorBidi" w:hAnsiTheme="majorBidi" w:cs="Times New Roman"/>
          <w:sz w:val="24"/>
          <w:szCs w:val="24"/>
        </w:rPr>
        <w:t xml:space="preserve"> (Agustus), Shalli (September), Sallim (Oktober), Baarik (November), Samandi (Desember).</w:t>
      </w:r>
      <w:r w:rsidRPr="000A369E">
        <w:rPr>
          <w:rStyle w:val="FootnoteReference"/>
          <w:rFonts w:asciiTheme="majorBidi" w:hAnsiTheme="majorBidi"/>
          <w:sz w:val="24"/>
          <w:szCs w:val="24"/>
        </w:rPr>
        <w:footnoteReference w:id="3"/>
      </w:r>
      <w:r w:rsidRPr="000A369E">
        <w:rPr>
          <w:rFonts w:asciiTheme="majorBidi" w:hAnsiTheme="majorBidi" w:cs="Times New Roman"/>
          <w:sz w:val="24"/>
          <w:szCs w:val="24"/>
        </w:rPr>
        <w:t xml:space="preserve"> Kata Samandi untuk bulan ke-12 diambil dari </w:t>
      </w:r>
      <w:proofErr w:type="gramStart"/>
      <w:r w:rsidRPr="000A369E">
        <w:rPr>
          <w:rFonts w:asciiTheme="majorBidi" w:hAnsiTheme="majorBidi" w:cs="Times New Roman"/>
          <w:sz w:val="24"/>
          <w:szCs w:val="24"/>
        </w:rPr>
        <w:t>nama</w:t>
      </w:r>
      <w:proofErr w:type="gramEnd"/>
      <w:r w:rsidRPr="000A369E">
        <w:rPr>
          <w:rFonts w:asciiTheme="majorBidi" w:hAnsiTheme="majorBidi" w:cs="Times New Roman"/>
          <w:sz w:val="24"/>
          <w:szCs w:val="24"/>
        </w:rPr>
        <w:t xml:space="preserve"> leluhur Kiai Abdurrahim yang bernama Pangeran Samandi, Demak, Jawa Tengah. </w:t>
      </w:r>
      <w:proofErr w:type="gramStart"/>
      <w:r w:rsidRPr="000A369E">
        <w:rPr>
          <w:rFonts w:asciiTheme="majorBidi" w:hAnsiTheme="majorBidi" w:cs="Times New Roman"/>
          <w:sz w:val="24"/>
          <w:szCs w:val="24"/>
        </w:rPr>
        <w:t>Hal ini merepukan bukti dari kepeduliannya pada kearifan lokal dan menjadi keunikan atau kekhasan tersendiri yang pastinya memiliki filosofi dalam memberi nama-nama bulan pada penanggalan Istirhamiah.</w:t>
      </w:r>
      <w:proofErr w:type="gramEnd"/>
    </w:p>
    <w:p w:rsidR="000A369E" w:rsidRPr="000A369E" w:rsidRDefault="000A369E" w:rsidP="00BF62B3">
      <w:pPr>
        <w:spacing w:after="120" w:line="360" w:lineRule="auto"/>
        <w:ind w:firstLine="567"/>
        <w:jc w:val="both"/>
        <w:rPr>
          <w:rFonts w:asciiTheme="majorBidi" w:hAnsiTheme="majorBidi" w:cs="Times New Roman"/>
          <w:sz w:val="24"/>
          <w:szCs w:val="24"/>
        </w:rPr>
      </w:pPr>
      <w:proofErr w:type="gramStart"/>
      <w:r w:rsidRPr="000A369E">
        <w:rPr>
          <w:rFonts w:asciiTheme="majorBidi" w:hAnsiTheme="majorBidi" w:cs="Times New Roman"/>
          <w:sz w:val="24"/>
          <w:szCs w:val="24"/>
        </w:rPr>
        <w:t>P</w:t>
      </w:r>
      <w:r w:rsidRPr="000A369E">
        <w:rPr>
          <w:rFonts w:ascii="Times New Roman" w:hAnsi="Times New Roman" w:cs="Times New Roman"/>
          <w:sz w:val="24"/>
          <w:szCs w:val="24"/>
        </w:rPr>
        <w:t>enanggalan Istirhamiah ini sangat melekat di dalam hati jamaah Majelis Istirhami.</w:t>
      </w:r>
      <w:proofErr w:type="gramEnd"/>
      <w:r w:rsidRPr="000A369E">
        <w:rPr>
          <w:rFonts w:ascii="Times New Roman" w:hAnsi="Times New Roman" w:cs="Times New Roman"/>
          <w:sz w:val="24"/>
          <w:szCs w:val="24"/>
        </w:rPr>
        <w:t xml:space="preserve"> </w:t>
      </w:r>
      <w:proofErr w:type="gramStart"/>
      <w:r w:rsidRPr="000A369E">
        <w:rPr>
          <w:rFonts w:asciiTheme="majorBidi" w:hAnsiTheme="majorBidi" w:cs="Times New Roman"/>
          <w:sz w:val="24"/>
          <w:szCs w:val="24"/>
        </w:rPr>
        <w:t>Majelis Istirhami merupakan majelis selawat yang pusatnya di Desa Padarincang, Cipanas, Cianjur, Jawa Barat.</w:t>
      </w:r>
      <w:proofErr w:type="gramEnd"/>
      <w:r w:rsidRPr="000A369E">
        <w:rPr>
          <w:rFonts w:asciiTheme="majorBidi" w:hAnsiTheme="majorBidi" w:cs="Times New Roman"/>
          <w:sz w:val="24"/>
          <w:szCs w:val="24"/>
        </w:rPr>
        <w:t xml:space="preserve"> Majelis selawat </w:t>
      </w:r>
      <w:proofErr w:type="gramStart"/>
      <w:r w:rsidRPr="000A369E">
        <w:rPr>
          <w:rFonts w:asciiTheme="majorBidi" w:hAnsiTheme="majorBidi" w:cs="Times New Roman"/>
          <w:sz w:val="24"/>
          <w:szCs w:val="24"/>
        </w:rPr>
        <w:t>ini  tersebar</w:t>
      </w:r>
      <w:proofErr w:type="gramEnd"/>
      <w:r w:rsidRPr="000A369E">
        <w:rPr>
          <w:rFonts w:asciiTheme="majorBidi" w:hAnsiTheme="majorBidi" w:cs="Times New Roman"/>
          <w:sz w:val="24"/>
          <w:szCs w:val="24"/>
        </w:rPr>
        <w:t xml:space="preserve"> di seluruh wilayah Indonesia. </w:t>
      </w:r>
      <w:proofErr w:type="gramStart"/>
      <w:r w:rsidRPr="000A369E">
        <w:rPr>
          <w:rFonts w:asciiTheme="majorBidi" w:hAnsiTheme="majorBidi" w:cs="Times New Roman"/>
          <w:sz w:val="24"/>
          <w:szCs w:val="24"/>
        </w:rPr>
        <w:t>Tidak hanya majelis selawat, di dalamnya juga terdapat Pondok Pesantren Tahfidzul Qur’an al-Istirhami yang merupakan pesantren penghafal al-Qur’an yang para santrinya berasal dari seluruh penjuru Indonesia.</w:t>
      </w:r>
      <w:proofErr w:type="gramEnd"/>
    </w:p>
    <w:p w:rsidR="000A369E" w:rsidRPr="000A369E" w:rsidRDefault="000A369E" w:rsidP="00BF62B3">
      <w:pPr>
        <w:spacing w:after="120" w:line="360" w:lineRule="auto"/>
        <w:ind w:firstLine="567"/>
        <w:jc w:val="both"/>
        <w:rPr>
          <w:rFonts w:ascii="Times New Roman" w:hAnsi="Times New Roman" w:cs="Times New Roman"/>
          <w:sz w:val="24"/>
          <w:szCs w:val="24"/>
        </w:rPr>
      </w:pPr>
      <w:proofErr w:type="gramStart"/>
      <w:r w:rsidRPr="000A369E">
        <w:rPr>
          <w:rFonts w:ascii="Times New Roman" w:hAnsi="Times New Roman" w:cs="Times New Roman"/>
          <w:sz w:val="24"/>
          <w:szCs w:val="24"/>
        </w:rPr>
        <w:t>Jamaah Majelis Istirhami dalam melaksanakan kehidupan baik dalam bidang keagamaan maupun lingkup sosial menggunakan Penanggalan Istirhamiah sebagai acuan.</w:t>
      </w:r>
      <w:proofErr w:type="gramEnd"/>
      <w:r w:rsidRPr="000A369E">
        <w:rPr>
          <w:rFonts w:ascii="Times New Roman" w:hAnsi="Times New Roman" w:cs="Times New Roman"/>
          <w:sz w:val="24"/>
          <w:szCs w:val="24"/>
        </w:rPr>
        <w:t xml:space="preserve"> </w:t>
      </w:r>
      <w:proofErr w:type="gramStart"/>
      <w:r w:rsidRPr="000A369E">
        <w:rPr>
          <w:rFonts w:ascii="Times New Roman" w:hAnsi="Times New Roman" w:cs="Times New Roman"/>
          <w:sz w:val="24"/>
          <w:szCs w:val="24"/>
        </w:rPr>
        <w:t>Sehingga penggunaan penanggalan ini dapat dirasakan hingga sekarang.</w:t>
      </w:r>
      <w:proofErr w:type="gramEnd"/>
      <w:r w:rsidRPr="000A369E">
        <w:rPr>
          <w:rFonts w:ascii="Times New Roman" w:hAnsi="Times New Roman" w:cs="Times New Roman"/>
          <w:sz w:val="24"/>
          <w:szCs w:val="24"/>
        </w:rPr>
        <w:t xml:space="preserve"> </w:t>
      </w:r>
      <w:proofErr w:type="gramStart"/>
      <w:r w:rsidRPr="000A369E">
        <w:rPr>
          <w:rFonts w:ascii="Times New Roman" w:hAnsi="Times New Roman" w:cs="Times New Roman"/>
          <w:sz w:val="24"/>
          <w:szCs w:val="24"/>
        </w:rPr>
        <w:t>Tak heran jika para jamaah Majelis Istirhami memiliki setidaknya satu kalender Istirhamiah untuk memudahkan dalam interaksi di kehidupan sehari-hari.</w:t>
      </w:r>
      <w:proofErr w:type="gramEnd"/>
    </w:p>
    <w:p w:rsidR="009060D1" w:rsidRDefault="009060D1" w:rsidP="009060D1">
      <w:pPr>
        <w:spacing w:after="12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Metode Penelitian</w:t>
      </w:r>
    </w:p>
    <w:p w:rsidR="009060D1" w:rsidRDefault="009060D1" w:rsidP="009060D1">
      <w:pPr>
        <w:spacing w:after="120" w:line="360" w:lineRule="auto"/>
        <w:ind w:firstLine="567"/>
        <w:jc w:val="both"/>
        <w:rPr>
          <w:rFonts w:asciiTheme="majorBidi" w:hAnsiTheme="majorBidi" w:cs="Times New Roman"/>
          <w:sz w:val="24"/>
          <w:szCs w:val="24"/>
        </w:rPr>
      </w:pPr>
      <w:proofErr w:type="gramStart"/>
      <w:r w:rsidRPr="009060D1">
        <w:rPr>
          <w:rFonts w:asciiTheme="majorBidi" w:hAnsiTheme="majorBidi" w:cs="Times New Roman"/>
          <w:sz w:val="24"/>
          <w:szCs w:val="24"/>
        </w:rPr>
        <w:t>Penelitian ini termasuk dalam penelitian kepustakaan (</w:t>
      </w:r>
      <w:r w:rsidRPr="009060D1">
        <w:rPr>
          <w:rFonts w:asciiTheme="majorBidi" w:hAnsiTheme="majorBidi" w:cs="Times New Roman"/>
          <w:i/>
          <w:iCs/>
          <w:sz w:val="24"/>
          <w:szCs w:val="24"/>
        </w:rPr>
        <w:t>library research</w:t>
      </w:r>
      <w:r w:rsidRPr="009060D1">
        <w:rPr>
          <w:rFonts w:asciiTheme="majorBidi" w:hAnsiTheme="majorBidi" w:cs="Times New Roman"/>
          <w:sz w:val="24"/>
          <w:szCs w:val="24"/>
        </w:rPr>
        <w:t>)</w:t>
      </w:r>
      <w:r w:rsidRPr="009060D1">
        <w:rPr>
          <w:rStyle w:val="FootnoteReference"/>
          <w:rFonts w:asciiTheme="majorBidi" w:hAnsiTheme="majorBidi"/>
          <w:sz w:val="24"/>
          <w:szCs w:val="24"/>
        </w:rPr>
        <w:footnoteReference w:id="4"/>
      </w:r>
      <w:r w:rsidRPr="009060D1">
        <w:rPr>
          <w:rFonts w:asciiTheme="majorBidi" w:hAnsiTheme="majorBidi" w:cs="Times New Roman"/>
          <w:sz w:val="24"/>
          <w:szCs w:val="24"/>
        </w:rPr>
        <w:t>, yaitu penulis berbicara banyak dengan buku-buku, arsip-arsip, dokumen-dokumen, dan catatan-catatan.</w:t>
      </w:r>
      <w:proofErr w:type="gramEnd"/>
      <w:r w:rsidRPr="009060D1">
        <w:rPr>
          <w:rFonts w:asciiTheme="majorBidi" w:hAnsiTheme="majorBidi" w:cs="Times New Roman"/>
          <w:sz w:val="24"/>
          <w:szCs w:val="24"/>
        </w:rPr>
        <w:t xml:space="preserve"> </w:t>
      </w:r>
      <w:proofErr w:type="gramStart"/>
      <w:r w:rsidRPr="009060D1">
        <w:rPr>
          <w:rFonts w:asciiTheme="majorBidi" w:hAnsiTheme="majorBidi" w:cs="Times New Roman"/>
          <w:sz w:val="24"/>
          <w:szCs w:val="24"/>
        </w:rPr>
        <w:t>Jenis penelitian ini adalah kualitatif dengan pendekatan deskriptif analitik.</w:t>
      </w:r>
      <w:proofErr w:type="gramEnd"/>
      <w:r w:rsidRPr="009060D1">
        <w:rPr>
          <w:rStyle w:val="FootnoteReference"/>
          <w:rFonts w:asciiTheme="majorBidi" w:hAnsiTheme="majorBidi"/>
          <w:sz w:val="24"/>
          <w:szCs w:val="24"/>
        </w:rPr>
        <w:footnoteReference w:id="5"/>
      </w:r>
      <w:r w:rsidRPr="009060D1">
        <w:rPr>
          <w:rFonts w:asciiTheme="majorBidi" w:hAnsiTheme="majorBidi" w:cs="Times New Roman"/>
          <w:sz w:val="24"/>
          <w:szCs w:val="24"/>
        </w:rPr>
        <w:t xml:space="preserve"> </w:t>
      </w:r>
      <w:proofErr w:type="gramStart"/>
      <w:r w:rsidRPr="009060D1">
        <w:rPr>
          <w:rFonts w:asciiTheme="majorBidi" w:hAnsiTheme="majorBidi" w:cs="Times New Roman"/>
          <w:sz w:val="24"/>
          <w:szCs w:val="24"/>
        </w:rPr>
        <w:t>Penelitian ini memfokuskan diri untuk mengungkap objek kajian penelitian yaitu Penanggalan Istirhamiah.</w:t>
      </w:r>
      <w:proofErr w:type="gramEnd"/>
      <w:r w:rsidRPr="009060D1">
        <w:rPr>
          <w:rFonts w:asciiTheme="majorBidi" w:hAnsiTheme="majorBidi" w:cs="Times New Roman"/>
          <w:sz w:val="24"/>
          <w:szCs w:val="24"/>
        </w:rPr>
        <w:t xml:space="preserve"> </w:t>
      </w:r>
      <w:proofErr w:type="gramStart"/>
      <w:r w:rsidRPr="009060D1">
        <w:rPr>
          <w:rFonts w:asciiTheme="majorBidi" w:hAnsiTheme="majorBidi" w:cs="Times New Roman"/>
          <w:sz w:val="24"/>
          <w:szCs w:val="24"/>
        </w:rPr>
        <w:t>Penelitian dengan metode ini mendeskripsikan objek penelitian secara verbal berupa gambaran secara sistematis, faktual, dan akurat yang berasal dari sumber-sumber relevan.</w:t>
      </w:r>
      <w:proofErr w:type="gramEnd"/>
      <w:r w:rsidRPr="009060D1">
        <w:rPr>
          <w:rStyle w:val="FootnoteReference"/>
          <w:rFonts w:asciiTheme="majorBidi" w:hAnsiTheme="majorBidi"/>
          <w:sz w:val="24"/>
          <w:szCs w:val="24"/>
        </w:rPr>
        <w:footnoteReference w:id="6"/>
      </w:r>
    </w:p>
    <w:p w:rsidR="009060D1" w:rsidRDefault="009060D1" w:rsidP="009060D1">
      <w:pPr>
        <w:spacing w:after="120" w:line="360" w:lineRule="auto"/>
        <w:ind w:firstLine="567"/>
        <w:jc w:val="both"/>
        <w:rPr>
          <w:rFonts w:ascii="Times New Roman" w:hAnsi="Times New Roman" w:cs="Times New Roman"/>
          <w:sz w:val="24"/>
          <w:szCs w:val="24"/>
        </w:rPr>
      </w:pPr>
      <w:r w:rsidRPr="009060D1">
        <w:rPr>
          <w:rFonts w:ascii="Times New Roman" w:hAnsi="Times New Roman" w:cs="Times New Roman"/>
          <w:sz w:val="24"/>
          <w:szCs w:val="24"/>
        </w:rPr>
        <w:t>Data primer penelitian ini berupa dokumen Penanggalan Istirhamiah dan hasil wawancara dari pihak terkait, penerus imam, pengurus Majelis Istirhami, dan Isteri Abdurrahim Radjiun yakni, Habib Fathan Ibrahim, Bustanul Arifin, Nanang Nasrudin, Mahsan Tabrani, dan Ritha Sophia.</w:t>
      </w:r>
      <w:r w:rsidRPr="009060D1">
        <w:rPr>
          <w:rFonts w:asciiTheme="majorBidi" w:hAnsiTheme="majorBidi" w:cs="Times New Roman"/>
          <w:sz w:val="24"/>
          <w:szCs w:val="24"/>
        </w:rPr>
        <w:t xml:space="preserve"> </w:t>
      </w:r>
      <w:proofErr w:type="gramStart"/>
      <w:r w:rsidRPr="009060D1">
        <w:rPr>
          <w:rFonts w:ascii="Times New Roman" w:hAnsi="Times New Roman" w:cs="Times New Roman"/>
          <w:sz w:val="24"/>
          <w:szCs w:val="24"/>
        </w:rPr>
        <w:t>Sedangkan data sekunder diperoleh dari berbagai tulisan, dokumen, literatur, buku, kitab, jurnal, artikel, dan sumber data lainnya yang berkaitan dengan objek penelitian.</w:t>
      </w:r>
      <w:proofErr w:type="gramEnd"/>
    </w:p>
    <w:p w:rsidR="009060D1" w:rsidRDefault="009060D1" w:rsidP="009060D1">
      <w:pPr>
        <w:spacing w:after="12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T</w:t>
      </w:r>
      <w:r w:rsidRPr="009060D1">
        <w:rPr>
          <w:rFonts w:asciiTheme="majorBidi" w:hAnsiTheme="majorBidi" w:cs="Times New Roman"/>
          <w:sz w:val="24"/>
          <w:szCs w:val="24"/>
        </w:rPr>
        <w:t>eknik pengumpulan data yang digunakan adalah wawancara, observasi partisipan dan dokumentasi.</w:t>
      </w:r>
      <w:proofErr w:type="gramEnd"/>
      <w:r w:rsidRPr="009060D1">
        <w:rPr>
          <w:rFonts w:asciiTheme="majorBidi" w:hAnsiTheme="majorBidi" w:cs="Times New Roman"/>
          <w:sz w:val="24"/>
          <w:szCs w:val="24"/>
        </w:rPr>
        <w:t xml:space="preserve"> </w:t>
      </w:r>
      <w:r w:rsidRPr="009060D1">
        <w:rPr>
          <w:rFonts w:asciiTheme="majorBidi" w:hAnsiTheme="majorBidi" w:cs="Times New Roman"/>
          <w:i/>
          <w:iCs/>
          <w:sz w:val="24"/>
          <w:szCs w:val="24"/>
        </w:rPr>
        <w:t xml:space="preserve">Pertama, </w:t>
      </w:r>
      <w:r w:rsidRPr="009060D1">
        <w:rPr>
          <w:rFonts w:asciiTheme="majorBidi" w:hAnsiTheme="majorBidi" w:cs="Times New Roman"/>
          <w:sz w:val="24"/>
          <w:szCs w:val="24"/>
        </w:rPr>
        <w:t xml:space="preserve"> Wawancara</w:t>
      </w:r>
      <w:r w:rsidRPr="009060D1">
        <w:rPr>
          <w:rStyle w:val="FootnoteReference"/>
          <w:rFonts w:asciiTheme="majorBidi" w:hAnsiTheme="majorBidi"/>
          <w:sz w:val="24"/>
          <w:szCs w:val="24"/>
        </w:rPr>
        <w:footnoteReference w:id="7"/>
      </w:r>
      <w:r w:rsidRPr="009060D1">
        <w:rPr>
          <w:rFonts w:asciiTheme="majorBidi" w:hAnsiTheme="majorBidi" w:cs="Times New Roman"/>
          <w:sz w:val="24"/>
          <w:szCs w:val="24"/>
        </w:rPr>
        <w:t xml:space="preserve"> dilakukan kepada </w:t>
      </w:r>
      <w:r w:rsidRPr="009060D1">
        <w:rPr>
          <w:rFonts w:ascii="Times New Roman" w:hAnsi="Times New Roman" w:cs="Times New Roman"/>
          <w:sz w:val="24"/>
          <w:szCs w:val="24"/>
        </w:rPr>
        <w:t>pihak terkait, penerus imam dan makmum Majelis Istirhami, serta isteri dari Abdurrahim Radjiun yakni, Habib Fathan Ibrahim, Bustanul Arifin,  Nanang Nasrudin, Mahsan Tabrani, dan Ritha Sophia.</w:t>
      </w:r>
    </w:p>
    <w:p w:rsidR="009060D1" w:rsidRDefault="009060D1" w:rsidP="009060D1">
      <w:pPr>
        <w:spacing w:after="120" w:line="360" w:lineRule="auto"/>
        <w:ind w:firstLine="567"/>
        <w:jc w:val="both"/>
        <w:rPr>
          <w:rFonts w:ascii="Times New Roman" w:hAnsi="Times New Roman" w:cs="Times New Roman"/>
          <w:sz w:val="24"/>
          <w:szCs w:val="24"/>
        </w:rPr>
      </w:pPr>
      <w:proofErr w:type="gramStart"/>
      <w:r w:rsidRPr="009060D1">
        <w:rPr>
          <w:rFonts w:asciiTheme="majorBidi" w:hAnsiTheme="majorBidi" w:cs="Times New Roman"/>
          <w:i/>
          <w:iCs/>
          <w:sz w:val="24"/>
          <w:szCs w:val="24"/>
        </w:rPr>
        <w:t xml:space="preserve">Kedua, </w:t>
      </w:r>
      <w:r w:rsidRPr="009060D1">
        <w:rPr>
          <w:rFonts w:ascii="Times New Roman" w:hAnsi="Times New Roman" w:cs="Times New Roman"/>
          <w:sz w:val="24"/>
          <w:szCs w:val="24"/>
        </w:rPr>
        <w:t>Teknik observasi yang digunakan pada penelitan ini adalah observasi berpartisipasi atau observasi partisipan</w:t>
      </w:r>
      <w:r w:rsidRPr="009060D1">
        <w:rPr>
          <w:rStyle w:val="FootnoteReference"/>
          <w:rFonts w:ascii="Times New Roman" w:hAnsi="Times New Roman"/>
          <w:sz w:val="24"/>
          <w:szCs w:val="24"/>
        </w:rPr>
        <w:footnoteReference w:id="8"/>
      </w:r>
      <w:r w:rsidRPr="009060D1">
        <w:rPr>
          <w:rFonts w:ascii="Times New Roman" w:hAnsi="Times New Roman" w:cs="Times New Roman"/>
          <w:sz w:val="24"/>
          <w:szCs w:val="24"/>
        </w:rPr>
        <w:t>, artinya peneliti tidak hanya berlaku sebagai pengamat saja melainkan juga berperan secara langsung dilapangan untuk memperoleh fakta mengenai eksistensi penggunaan Penanggalan Istirhamiah.</w:t>
      </w:r>
      <w:proofErr w:type="gramEnd"/>
    </w:p>
    <w:p w:rsidR="009060D1" w:rsidRDefault="009060D1" w:rsidP="009060D1">
      <w:pPr>
        <w:spacing w:after="120" w:line="360" w:lineRule="auto"/>
        <w:ind w:firstLine="567"/>
        <w:jc w:val="both"/>
        <w:rPr>
          <w:rFonts w:ascii="Times New Roman" w:hAnsi="Times New Roman" w:cs="Times New Roman"/>
          <w:sz w:val="24"/>
          <w:szCs w:val="24"/>
        </w:rPr>
      </w:pPr>
      <w:proofErr w:type="gramStart"/>
      <w:r w:rsidRPr="009060D1">
        <w:rPr>
          <w:rFonts w:asciiTheme="majorBidi" w:hAnsiTheme="majorBidi" w:cs="Times New Roman"/>
          <w:i/>
          <w:iCs/>
          <w:sz w:val="24"/>
          <w:szCs w:val="24"/>
        </w:rPr>
        <w:t>Ketiga,</w:t>
      </w:r>
      <w:r w:rsidRPr="009060D1">
        <w:rPr>
          <w:rFonts w:asciiTheme="majorBidi" w:hAnsiTheme="majorBidi" w:cs="Times New Roman"/>
          <w:sz w:val="24"/>
          <w:szCs w:val="24"/>
        </w:rPr>
        <w:t xml:space="preserve"> penulis juga menggunakan teknik dokumentasi untuk memperoleh data pendukung dalam penelitian ini.</w:t>
      </w:r>
      <w:proofErr w:type="gramEnd"/>
      <w:r w:rsidRPr="009060D1">
        <w:rPr>
          <w:rFonts w:asciiTheme="majorBidi" w:hAnsiTheme="majorBidi" w:cs="Times New Roman"/>
          <w:sz w:val="24"/>
          <w:szCs w:val="24"/>
        </w:rPr>
        <w:t xml:space="preserve"> </w:t>
      </w:r>
      <w:proofErr w:type="gramStart"/>
      <w:r w:rsidRPr="009060D1">
        <w:rPr>
          <w:rFonts w:asciiTheme="majorBidi" w:hAnsiTheme="majorBidi" w:cs="Times New Roman"/>
          <w:sz w:val="24"/>
          <w:szCs w:val="24"/>
        </w:rPr>
        <w:t>Dokumentasi</w:t>
      </w:r>
      <w:r w:rsidRPr="009060D1">
        <w:rPr>
          <w:rStyle w:val="FootnoteReference"/>
          <w:rFonts w:asciiTheme="majorBidi" w:hAnsiTheme="majorBidi"/>
          <w:sz w:val="24"/>
          <w:szCs w:val="24"/>
        </w:rPr>
        <w:footnoteReference w:id="9"/>
      </w:r>
      <w:r w:rsidRPr="009060D1">
        <w:rPr>
          <w:rFonts w:asciiTheme="majorBidi" w:hAnsiTheme="majorBidi" w:cs="Times New Roman"/>
          <w:sz w:val="24"/>
          <w:szCs w:val="24"/>
        </w:rPr>
        <w:t xml:space="preserve"> yang digunakan dalam penelitian ini berupa dokumen Penanggalan Istirhamiah dan literatur-literatur lain yang terkait dengan fokus penelitian.</w:t>
      </w:r>
      <w:proofErr w:type="gramEnd"/>
    </w:p>
    <w:p w:rsidR="009060D1" w:rsidRPr="00526E5D" w:rsidRDefault="009060D1" w:rsidP="00526E5D">
      <w:pPr>
        <w:spacing w:after="120" w:line="360" w:lineRule="auto"/>
        <w:ind w:firstLine="567"/>
        <w:jc w:val="both"/>
        <w:rPr>
          <w:rFonts w:ascii="Times New Roman" w:hAnsi="Times New Roman" w:cs="Times New Roman"/>
          <w:sz w:val="24"/>
          <w:szCs w:val="24"/>
        </w:rPr>
      </w:pPr>
      <w:r w:rsidRPr="009060D1">
        <w:rPr>
          <w:rFonts w:ascii="Times New Roman" w:hAnsi="Times New Roman" w:cs="Times New Roman"/>
          <w:sz w:val="24"/>
          <w:szCs w:val="24"/>
        </w:rPr>
        <w:t>Setelah data-data yang dibutuhkan terkumpul, kemudian data-data tersebut diolah dan dianalisis bersamaan dengan proses penyajiannya dengan metode deskriptif analitik,</w:t>
      </w:r>
      <w:r w:rsidRPr="009060D1">
        <w:rPr>
          <w:rStyle w:val="FootnoteReference"/>
          <w:rFonts w:ascii="Times New Roman" w:hAnsi="Times New Roman"/>
          <w:sz w:val="24"/>
          <w:szCs w:val="24"/>
        </w:rPr>
        <w:footnoteReference w:id="10"/>
      </w:r>
      <w:r w:rsidRPr="009060D1">
        <w:rPr>
          <w:rFonts w:ascii="Times New Roman" w:hAnsi="Times New Roman" w:cs="Times New Roman"/>
          <w:sz w:val="24"/>
          <w:szCs w:val="24"/>
        </w:rPr>
        <w:t xml:space="preserve"> metode yang </w:t>
      </w:r>
      <w:proofErr w:type="gramStart"/>
      <w:r w:rsidRPr="009060D1">
        <w:rPr>
          <w:rFonts w:ascii="Times New Roman" w:hAnsi="Times New Roman" w:cs="Times New Roman"/>
          <w:sz w:val="24"/>
          <w:szCs w:val="24"/>
        </w:rPr>
        <w:t>akan</w:t>
      </w:r>
      <w:proofErr w:type="gramEnd"/>
      <w:r w:rsidRPr="009060D1">
        <w:rPr>
          <w:rFonts w:ascii="Times New Roman" w:hAnsi="Times New Roman" w:cs="Times New Roman"/>
          <w:sz w:val="24"/>
          <w:szCs w:val="24"/>
        </w:rPr>
        <w:t xml:space="preserve"> menggambarkan dan menganalisis objek dalam penelitian. </w:t>
      </w:r>
      <w:proofErr w:type="gramStart"/>
      <w:r w:rsidRPr="009060D1">
        <w:rPr>
          <w:rFonts w:ascii="Times New Roman" w:hAnsi="Times New Roman" w:cs="Times New Roman"/>
          <w:sz w:val="24"/>
          <w:szCs w:val="24"/>
        </w:rPr>
        <w:t>Alasan penggunaan metode ini karena menggunakan jenis penelitian kualitatif.</w:t>
      </w:r>
      <w:proofErr w:type="gramEnd"/>
      <w:r w:rsidRPr="009060D1">
        <w:rPr>
          <w:rFonts w:ascii="Times New Roman" w:hAnsi="Times New Roman" w:cs="Times New Roman"/>
          <w:sz w:val="24"/>
          <w:szCs w:val="24"/>
        </w:rPr>
        <w:t xml:space="preserve"> </w:t>
      </w:r>
      <w:proofErr w:type="gramStart"/>
      <w:r w:rsidRPr="009060D1">
        <w:rPr>
          <w:rFonts w:ascii="Times New Roman" w:hAnsi="Times New Roman" w:cs="Times New Roman"/>
          <w:sz w:val="24"/>
          <w:szCs w:val="24"/>
        </w:rPr>
        <w:t xml:space="preserve">Metode ini digunakan untuk </w:t>
      </w:r>
      <w:r w:rsidRPr="009060D1">
        <w:rPr>
          <w:rFonts w:asciiTheme="majorBidi" w:hAnsiTheme="majorBidi" w:cs="Times New Roman"/>
          <w:sz w:val="24"/>
          <w:szCs w:val="24"/>
        </w:rPr>
        <w:t>mendeskripsikan alasan mengapa Penanggalan Istirhamiah masih eksis digunakan</w:t>
      </w:r>
      <w:r w:rsidR="00526E5D">
        <w:rPr>
          <w:rFonts w:asciiTheme="majorBidi" w:hAnsiTheme="majorBidi" w:cs="Times New Roman"/>
          <w:sz w:val="24"/>
          <w:szCs w:val="24"/>
        </w:rPr>
        <w:t>.</w:t>
      </w:r>
      <w:proofErr w:type="gramEnd"/>
    </w:p>
    <w:p w:rsidR="000A369E" w:rsidRPr="000A369E" w:rsidRDefault="000A369E" w:rsidP="00BF62B3">
      <w:pPr>
        <w:spacing w:after="120" w:line="360" w:lineRule="auto"/>
        <w:jc w:val="both"/>
        <w:rPr>
          <w:rFonts w:ascii="Times New Roman" w:hAnsi="Times New Roman" w:cs="Times New Roman"/>
          <w:b/>
          <w:color w:val="000000"/>
          <w:sz w:val="24"/>
          <w:szCs w:val="24"/>
        </w:rPr>
      </w:pPr>
      <w:r w:rsidRPr="000A369E">
        <w:rPr>
          <w:rFonts w:ascii="Times New Roman" w:hAnsi="Times New Roman" w:cs="Times New Roman"/>
          <w:b/>
          <w:color w:val="000000"/>
          <w:sz w:val="24"/>
          <w:szCs w:val="24"/>
        </w:rPr>
        <w:t>Definisi Penanggalan</w:t>
      </w:r>
    </w:p>
    <w:p w:rsidR="000A369E" w:rsidRPr="000A369E" w:rsidRDefault="000A369E" w:rsidP="00BF62B3">
      <w:pPr>
        <w:spacing w:after="120" w:line="360" w:lineRule="auto"/>
        <w:ind w:firstLine="567"/>
        <w:jc w:val="both"/>
        <w:rPr>
          <w:rFonts w:ascii="Times New Roman" w:hAnsi="Times New Roman" w:cs="Times New Roman"/>
          <w:sz w:val="24"/>
          <w:szCs w:val="24"/>
        </w:rPr>
      </w:pPr>
      <w:r w:rsidRPr="000A369E">
        <w:rPr>
          <w:rFonts w:asciiTheme="majorBidi" w:hAnsiTheme="majorBidi" w:cs="Times New Roman"/>
          <w:color w:val="000000" w:themeColor="text1"/>
          <w:sz w:val="24"/>
          <w:szCs w:val="24"/>
        </w:rPr>
        <w:t>Penanggalan dalam</w:t>
      </w:r>
      <w:r w:rsidRPr="000A369E">
        <w:rPr>
          <w:rFonts w:ascii="Times New Roman" w:hAnsi="Times New Roman" w:cs="Times New Roman"/>
          <w:sz w:val="24"/>
          <w:szCs w:val="24"/>
        </w:rPr>
        <w:t xml:space="preserve"> pemahaman modern masyarakat umum lebih dikenal dengan </w:t>
      </w:r>
      <w:proofErr w:type="gramStart"/>
      <w:r w:rsidRPr="000A369E">
        <w:rPr>
          <w:rFonts w:ascii="Times New Roman" w:hAnsi="Times New Roman" w:cs="Times New Roman"/>
          <w:sz w:val="24"/>
          <w:szCs w:val="24"/>
        </w:rPr>
        <w:t>nama</w:t>
      </w:r>
      <w:proofErr w:type="gramEnd"/>
      <w:r w:rsidRPr="000A369E">
        <w:rPr>
          <w:rFonts w:ascii="Times New Roman" w:hAnsi="Times New Roman" w:cs="Times New Roman"/>
          <w:sz w:val="24"/>
          <w:szCs w:val="24"/>
        </w:rPr>
        <w:t xml:space="preserve"> kalender. </w:t>
      </w:r>
      <w:r w:rsidRPr="000A369E">
        <w:rPr>
          <w:rFonts w:asciiTheme="majorBidi" w:hAnsiTheme="majorBidi" w:cstheme="majorBidi"/>
          <w:sz w:val="24"/>
          <w:szCs w:val="24"/>
        </w:rPr>
        <w:t xml:space="preserve">Dalam Kamus Besar Bahasa Indonesia kalender memiliki makna yang </w:t>
      </w:r>
      <w:proofErr w:type="gramStart"/>
      <w:r w:rsidRPr="000A369E">
        <w:rPr>
          <w:rFonts w:asciiTheme="majorBidi" w:hAnsiTheme="majorBidi" w:cstheme="majorBidi"/>
          <w:sz w:val="24"/>
          <w:szCs w:val="24"/>
        </w:rPr>
        <w:t>sama</w:t>
      </w:r>
      <w:proofErr w:type="gramEnd"/>
      <w:r w:rsidRPr="000A369E">
        <w:rPr>
          <w:rFonts w:asciiTheme="majorBidi" w:hAnsiTheme="majorBidi" w:cstheme="majorBidi"/>
          <w:sz w:val="24"/>
          <w:szCs w:val="24"/>
        </w:rPr>
        <w:t xml:space="preserve"> dengan penanggalan, almanak, takwim, dan tarikh.</w:t>
      </w:r>
      <w:r w:rsidRPr="000A369E">
        <w:rPr>
          <w:rStyle w:val="FootnoteReference"/>
          <w:rFonts w:asciiTheme="majorBidi" w:hAnsiTheme="majorBidi"/>
          <w:sz w:val="24"/>
          <w:szCs w:val="24"/>
        </w:rPr>
        <w:footnoteReference w:id="11"/>
      </w:r>
      <w:r w:rsidRPr="000A369E">
        <w:rPr>
          <w:rFonts w:asciiTheme="majorBidi" w:hAnsiTheme="majorBidi" w:cstheme="majorBidi"/>
          <w:sz w:val="24"/>
          <w:szCs w:val="24"/>
        </w:rPr>
        <w:t xml:space="preserve"> </w:t>
      </w:r>
      <w:r w:rsidRPr="000A369E">
        <w:rPr>
          <w:rFonts w:ascii="Times New Roman" w:hAnsi="Times New Roman" w:cs="Times New Roman"/>
          <w:sz w:val="24"/>
          <w:szCs w:val="24"/>
        </w:rPr>
        <w:t xml:space="preserve">Dari segi bahasa sebagaimana dalam </w:t>
      </w:r>
      <w:r w:rsidRPr="000A369E">
        <w:rPr>
          <w:rFonts w:ascii="Times New Roman" w:hAnsi="Times New Roman" w:cs="Times New Roman"/>
          <w:i/>
          <w:iCs/>
          <w:sz w:val="24"/>
          <w:szCs w:val="24"/>
        </w:rPr>
        <w:t>Encyclopedia Britannica</w:t>
      </w:r>
      <w:r w:rsidRPr="000A369E">
        <w:rPr>
          <w:rFonts w:ascii="Times New Roman" w:hAnsi="Times New Roman" w:cs="Times New Roman"/>
          <w:sz w:val="24"/>
          <w:szCs w:val="24"/>
        </w:rPr>
        <w:t xml:space="preserve">, kalender atau </w:t>
      </w:r>
      <w:r w:rsidRPr="000A369E">
        <w:rPr>
          <w:rFonts w:ascii="Times New Roman" w:hAnsi="Times New Roman" w:cs="Times New Roman"/>
          <w:i/>
          <w:iCs/>
          <w:sz w:val="24"/>
          <w:szCs w:val="24"/>
        </w:rPr>
        <w:t xml:space="preserve">calendar </w:t>
      </w:r>
      <w:r w:rsidRPr="000A369E">
        <w:rPr>
          <w:rFonts w:ascii="Times New Roman" w:hAnsi="Times New Roman" w:cs="Times New Roman"/>
          <w:sz w:val="24"/>
          <w:szCs w:val="24"/>
        </w:rPr>
        <w:t xml:space="preserve">berasal dari bahasa </w:t>
      </w:r>
      <w:proofErr w:type="gramStart"/>
      <w:r w:rsidRPr="000A369E">
        <w:rPr>
          <w:rFonts w:ascii="Times New Roman" w:hAnsi="Times New Roman" w:cs="Times New Roman"/>
          <w:sz w:val="24"/>
          <w:szCs w:val="24"/>
        </w:rPr>
        <w:t>latin</w:t>
      </w:r>
      <w:proofErr w:type="gramEnd"/>
      <w:r w:rsidRPr="000A369E">
        <w:rPr>
          <w:rFonts w:ascii="Times New Roman" w:hAnsi="Times New Roman" w:cs="Times New Roman"/>
          <w:sz w:val="24"/>
          <w:szCs w:val="24"/>
        </w:rPr>
        <w:t xml:space="preserve"> yaitu </w:t>
      </w:r>
      <w:r w:rsidRPr="000A369E">
        <w:rPr>
          <w:rFonts w:ascii="Times New Roman" w:hAnsi="Times New Roman" w:cs="Times New Roman"/>
          <w:i/>
          <w:iCs/>
          <w:sz w:val="24"/>
          <w:szCs w:val="24"/>
        </w:rPr>
        <w:t xml:space="preserve">calendarium, </w:t>
      </w:r>
      <w:r w:rsidRPr="000A369E">
        <w:rPr>
          <w:rFonts w:ascii="Times New Roman" w:hAnsi="Times New Roman" w:cs="Times New Roman"/>
          <w:sz w:val="24"/>
          <w:szCs w:val="24"/>
        </w:rPr>
        <w:t xml:space="preserve">yang berarti daftar bunga atau buku rekening. Kata </w:t>
      </w:r>
      <w:r w:rsidRPr="000A369E">
        <w:rPr>
          <w:rFonts w:ascii="Times New Roman" w:hAnsi="Times New Roman" w:cs="Times New Roman"/>
          <w:i/>
          <w:iCs/>
          <w:sz w:val="24"/>
          <w:szCs w:val="24"/>
        </w:rPr>
        <w:t>calendar</w:t>
      </w:r>
      <w:r w:rsidRPr="000A369E">
        <w:rPr>
          <w:rFonts w:ascii="Times New Roman" w:hAnsi="Times New Roman" w:cs="Times New Roman"/>
          <w:sz w:val="24"/>
          <w:szCs w:val="24"/>
        </w:rPr>
        <w:t xml:space="preserve"> juga merupakan derivasi dari kata </w:t>
      </w:r>
      <w:r w:rsidRPr="000A369E">
        <w:rPr>
          <w:rFonts w:ascii="Times New Roman" w:hAnsi="Times New Roman" w:cs="Times New Roman"/>
          <w:i/>
          <w:iCs/>
          <w:sz w:val="24"/>
          <w:szCs w:val="24"/>
        </w:rPr>
        <w:t xml:space="preserve">kalendae </w:t>
      </w:r>
      <w:r w:rsidRPr="000A369E">
        <w:rPr>
          <w:rFonts w:ascii="Times New Roman" w:hAnsi="Times New Roman" w:cs="Times New Roman"/>
          <w:sz w:val="24"/>
          <w:szCs w:val="24"/>
        </w:rPr>
        <w:t xml:space="preserve">yang merupakan hari pertama sebuah bulan dalam kalender Republik Romawi juga bermakna sebagai hari adanya pasar, pesta, </w:t>
      </w:r>
      <w:proofErr w:type="gramStart"/>
      <w:r w:rsidRPr="000A369E">
        <w:rPr>
          <w:rFonts w:ascii="Times New Roman" w:hAnsi="Times New Roman" w:cs="Times New Roman"/>
          <w:sz w:val="24"/>
          <w:szCs w:val="24"/>
        </w:rPr>
        <w:t>dan</w:t>
      </w:r>
      <w:proofErr w:type="gramEnd"/>
      <w:r w:rsidRPr="000A369E">
        <w:rPr>
          <w:rFonts w:ascii="Times New Roman" w:hAnsi="Times New Roman" w:cs="Times New Roman"/>
          <w:sz w:val="24"/>
          <w:szCs w:val="24"/>
        </w:rPr>
        <w:t xml:space="preserve"> acara-acara lainnya yang diproklamirkan. </w:t>
      </w:r>
      <w:proofErr w:type="gramStart"/>
      <w:r w:rsidRPr="000A369E">
        <w:rPr>
          <w:rFonts w:ascii="Times New Roman" w:hAnsi="Times New Roman" w:cs="Times New Roman"/>
          <w:sz w:val="24"/>
          <w:szCs w:val="24"/>
        </w:rPr>
        <w:t>Definisi kalender disimpulkan dengan pernyataan kalender dengan sistem apapun untuk membagi waktu selama periode yang diperpanjang seperti hari, bulan atau tahun dan mengatur pembagian tersebut dalam urutan yang pasti.</w:t>
      </w:r>
      <w:proofErr w:type="gramEnd"/>
      <w:r w:rsidRPr="000A369E">
        <w:rPr>
          <w:rStyle w:val="FootnoteReference"/>
          <w:rFonts w:ascii="Times New Roman" w:hAnsi="Times New Roman"/>
          <w:sz w:val="24"/>
          <w:szCs w:val="24"/>
        </w:rPr>
        <w:footnoteReference w:id="12"/>
      </w:r>
    </w:p>
    <w:p w:rsidR="000A369E" w:rsidRPr="000A369E" w:rsidRDefault="000A369E" w:rsidP="00BF62B3">
      <w:pPr>
        <w:spacing w:after="120" w:line="360" w:lineRule="auto"/>
        <w:ind w:firstLine="567"/>
        <w:jc w:val="both"/>
        <w:rPr>
          <w:rFonts w:ascii="Times New Roman" w:hAnsi="Times New Roman" w:cs="Times New Roman"/>
          <w:sz w:val="24"/>
          <w:szCs w:val="24"/>
        </w:rPr>
      </w:pPr>
      <w:r w:rsidRPr="000A369E">
        <w:rPr>
          <w:rFonts w:ascii="Times New Roman" w:hAnsi="Times New Roman" w:cs="Times New Roman"/>
          <w:sz w:val="24"/>
          <w:szCs w:val="24"/>
        </w:rPr>
        <w:t xml:space="preserve">Definisi kalender menurut beberapa ahli Astronomi, seperti E. G. Richards dalam buku berjudul </w:t>
      </w:r>
      <w:r w:rsidRPr="000A369E">
        <w:rPr>
          <w:rFonts w:ascii="Times New Roman" w:hAnsi="Times New Roman" w:cs="Times New Roman"/>
          <w:i/>
          <w:iCs/>
          <w:sz w:val="24"/>
          <w:szCs w:val="24"/>
        </w:rPr>
        <w:t xml:space="preserve">Mapping Time: the Calendar and Its History </w:t>
      </w:r>
      <w:r w:rsidRPr="000A369E">
        <w:rPr>
          <w:rFonts w:ascii="Times New Roman" w:hAnsi="Times New Roman" w:cs="Times New Roman"/>
          <w:sz w:val="24"/>
          <w:szCs w:val="24"/>
        </w:rPr>
        <w:t xml:space="preserve">menyebutkan bahwa kalender adalah skema untuk </w:t>
      </w:r>
      <w:r w:rsidRPr="000A369E">
        <w:rPr>
          <w:rFonts w:ascii="Times New Roman" w:hAnsi="Times New Roman" w:cs="Times New Roman"/>
          <w:sz w:val="24"/>
          <w:szCs w:val="24"/>
        </w:rPr>
        <w:lastRenderedPageBreak/>
        <w:t>mengelompokkan hari-hari menjadi unit yang lebih panjang, bulan, dan pengelompokkan bulan ke tahun, namun terkadang pengelompokkan bisa lebih kecil dari bulan seperti mingguan.</w:t>
      </w:r>
      <w:r w:rsidRPr="000A369E">
        <w:rPr>
          <w:rStyle w:val="FootnoteReference"/>
          <w:rFonts w:ascii="Times New Roman" w:hAnsi="Times New Roman"/>
          <w:sz w:val="24"/>
          <w:szCs w:val="24"/>
        </w:rPr>
        <w:footnoteReference w:id="13"/>
      </w:r>
    </w:p>
    <w:p w:rsidR="000A369E" w:rsidRPr="000A369E" w:rsidRDefault="000A369E" w:rsidP="00BF62B3">
      <w:pPr>
        <w:spacing w:after="120" w:line="360" w:lineRule="auto"/>
        <w:ind w:firstLine="567"/>
        <w:jc w:val="both"/>
        <w:rPr>
          <w:rFonts w:ascii="Times New Roman" w:hAnsi="Times New Roman" w:cs="Times New Roman"/>
          <w:sz w:val="24"/>
          <w:szCs w:val="24"/>
        </w:rPr>
      </w:pPr>
      <w:proofErr w:type="gramStart"/>
      <w:r w:rsidRPr="000A369E">
        <w:rPr>
          <w:rFonts w:ascii="Times New Roman" w:hAnsi="Times New Roman" w:cs="Times New Roman"/>
          <w:sz w:val="24"/>
          <w:szCs w:val="24"/>
        </w:rPr>
        <w:t>Definisi lainnya sebagaimana dalam buku karya Peter Duffett-Smith, kalender didefinisikan sebagai sistem perhitungan hari dalam waktu satu tahun yang terbagi menjadi bulan, minggu, dan hari.</w:t>
      </w:r>
      <w:proofErr w:type="gramEnd"/>
      <w:r w:rsidRPr="000A369E">
        <w:rPr>
          <w:rFonts w:ascii="Times New Roman" w:hAnsi="Times New Roman" w:cs="Times New Roman"/>
          <w:sz w:val="24"/>
          <w:szCs w:val="24"/>
        </w:rPr>
        <w:t xml:space="preserve"> Dalam bukunya ia menjelaskan definisi kalender Masehi dengan menguraikan konsep sistem kalender Julian yang diperkenalkan oleh Julius Caesar dan Gregorian yang diperkenalkan oleh Pope Gregory pada tahun 1582 M dan diterima di Inggris pada tahun 1752 M.</w:t>
      </w:r>
      <w:r w:rsidRPr="000A369E">
        <w:rPr>
          <w:rStyle w:val="FootnoteReference"/>
          <w:rFonts w:ascii="Times New Roman" w:hAnsi="Times New Roman"/>
          <w:sz w:val="24"/>
          <w:szCs w:val="24"/>
        </w:rPr>
        <w:footnoteReference w:id="14"/>
      </w:r>
    </w:p>
    <w:p w:rsidR="000A369E" w:rsidRPr="000A369E" w:rsidRDefault="000A369E" w:rsidP="00BF62B3">
      <w:pPr>
        <w:spacing w:after="120" w:line="360" w:lineRule="auto"/>
        <w:ind w:firstLine="567"/>
        <w:jc w:val="both"/>
        <w:rPr>
          <w:rFonts w:ascii="Times New Roman" w:hAnsi="Times New Roman" w:cs="Times New Roman"/>
          <w:sz w:val="24"/>
          <w:szCs w:val="24"/>
        </w:rPr>
      </w:pPr>
      <w:proofErr w:type="gramStart"/>
      <w:r w:rsidRPr="000A369E">
        <w:rPr>
          <w:rFonts w:ascii="Times New Roman" w:hAnsi="Times New Roman" w:cs="Times New Roman"/>
          <w:sz w:val="24"/>
          <w:szCs w:val="24"/>
        </w:rPr>
        <w:t>Kata kalender dijelaskan oleh para ahli Falak dengan menggunakan istilah dan pengertiannya masing-masing.</w:t>
      </w:r>
      <w:proofErr w:type="gramEnd"/>
      <w:r w:rsidRPr="000A369E">
        <w:rPr>
          <w:rFonts w:ascii="Times New Roman" w:hAnsi="Times New Roman" w:cs="Times New Roman"/>
          <w:sz w:val="24"/>
          <w:szCs w:val="24"/>
        </w:rPr>
        <w:t xml:space="preserve"> </w:t>
      </w:r>
      <w:proofErr w:type="gramStart"/>
      <w:r w:rsidRPr="000A369E">
        <w:rPr>
          <w:rFonts w:ascii="Times New Roman" w:hAnsi="Times New Roman" w:cs="Times New Roman"/>
          <w:sz w:val="24"/>
          <w:szCs w:val="24"/>
        </w:rPr>
        <w:t>Ahmad Izzuddin mendefinisikan kalender adalah suatu sistem waktu yang merefleksikan daya dan kekuatan suatu peradaban.</w:t>
      </w:r>
      <w:proofErr w:type="gramEnd"/>
      <w:r w:rsidRPr="000A369E">
        <w:rPr>
          <w:rStyle w:val="FootnoteReference"/>
          <w:rFonts w:ascii="Times New Roman" w:hAnsi="Times New Roman"/>
          <w:sz w:val="24"/>
          <w:szCs w:val="24"/>
        </w:rPr>
        <w:footnoteReference w:id="15"/>
      </w:r>
      <w:r w:rsidRPr="000A369E">
        <w:rPr>
          <w:rFonts w:ascii="Times New Roman" w:hAnsi="Times New Roman" w:cs="Times New Roman"/>
          <w:sz w:val="24"/>
          <w:szCs w:val="24"/>
        </w:rPr>
        <w:t xml:space="preserve"> </w:t>
      </w:r>
      <w:proofErr w:type="gramStart"/>
      <w:r w:rsidRPr="000A369E">
        <w:rPr>
          <w:rFonts w:ascii="Times New Roman" w:hAnsi="Times New Roman" w:cs="Times New Roman"/>
          <w:sz w:val="24"/>
          <w:szCs w:val="24"/>
        </w:rPr>
        <w:t>Susiknan Azhari menggunakan istilah kalender dari makna sosiologisnya yaitu sebagai sistem pengorganisasian dari satuan-satuan waktu untuk tujuan penandaan rencana aktifitas secara terkontrol serta perhitungan waktu dalam jangka panjang sampai satu tahun.</w:t>
      </w:r>
      <w:proofErr w:type="gramEnd"/>
      <w:r w:rsidRPr="000A369E">
        <w:rPr>
          <w:rFonts w:ascii="Times New Roman" w:hAnsi="Times New Roman" w:cs="Times New Roman"/>
          <w:sz w:val="24"/>
          <w:szCs w:val="24"/>
        </w:rPr>
        <w:t xml:space="preserve"> </w:t>
      </w:r>
      <w:proofErr w:type="gramStart"/>
      <w:r w:rsidRPr="000A369E">
        <w:rPr>
          <w:rFonts w:ascii="Times New Roman" w:hAnsi="Times New Roman" w:cs="Times New Roman"/>
          <w:sz w:val="24"/>
          <w:szCs w:val="24"/>
        </w:rPr>
        <w:t>Kalender terkait erat dengan peradaban manusia karena memiliki peran penting dalam menentukan rancangan waktu berburu, bertani, berimigrasi, peribadatan, dan perayaan-perayaan hari penting.</w:t>
      </w:r>
      <w:proofErr w:type="gramEnd"/>
      <w:r w:rsidRPr="000A369E">
        <w:rPr>
          <w:rStyle w:val="FootnoteReference"/>
          <w:rFonts w:ascii="Times New Roman" w:hAnsi="Times New Roman"/>
          <w:sz w:val="24"/>
          <w:szCs w:val="24"/>
        </w:rPr>
        <w:footnoteReference w:id="16"/>
      </w:r>
      <w:r w:rsidRPr="000A369E">
        <w:rPr>
          <w:rFonts w:ascii="Times New Roman" w:hAnsi="Times New Roman" w:cs="Times New Roman"/>
          <w:sz w:val="24"/>
          <w:szCs w:val="24"/>
        </w:rPr>
        <w:t xml:space="preserve"> </w:t>
      </w:r>
      <w:proofErr w:type="gramStart"/>
      <w:r w:rsidRPr="000A369E">
        <w:rPr>
          <w:rFonts w:ascii="Times New Roman" w:hAnsi="Times New Roman" w:cs="Times New Roman"/>
          <w:sz w:val="24"/>
          <w:szCs w:val="24"/>
        </w:rPr>
        <w:t>Ruswa Darsono dalam bukunya menyebut istilah kalender dengan sistem pengorganisasian satuan-satuan waktu yang dengannya permulaan, panjang dan pemecahan bagian tahun ditetapkan yang bertujuan menghitung waktu melewati jangka yang panjang.</w:t>
      </w:r>
      <w:proofErr w:type="gramEnd"/>
      <w:r w:rsidRPr="000A369E">
        <w:rPr>
          <w:rStyle w:val="FootnoteReference"/>
          <w:rFonts w:ascii="Times New Roman" w:hAnsi="Times New Roman"/>
          <w:sz w:val="24"/>
          <w:szCs w:val="24"/>
        </w:rPr>
        <w:footnoteReference w:id="17"/>
      </w:r>
      <w:r w:rsidRPr="000A369E">
        <w:rPr>
          <w:rFonts w:ascii="Times New Roman" w:hAnsi="Times New Roman" w:cs="Times New Roman"/>
          <w:sz w:val="24"/>
          <w:szCs w:val="24"/>
        </w:rPr>
        <w:t xml:space="preserve"> </w:t>
      </w:r>
    </w:p>
    <w:p w:rsidR="000A369E" w:rsidRPr="000A369E" w:rsidRDefault="000A369E" w:rsidP="00BF62B3">
      <w:pPr>
        <w:spacing w:after="120" w:line="360" w:lineRule="auto"/>
        <w:ind w:firstLine="567"/>
        <w:jc w:val="both"/>
        <w:rPr>
          <w:rFonts w:ascii="Times New Roman" w:hAnsi="Times New Roman" w:cs="Times New Roman"/>
          <w:sz w:val="24"/>
          <w:szCs w:val="24"/>
        </w:rPr>
      </w:pPr>
      <w:proofErr w:type="gramStart"/>
      <w:r w:rsidRPr="000A369E">
        <w:rPr>
          <w:rFonts w:ascii="Times New Roman" w:hAnsi="Times New Roman" w:cs="Times New Roman"/>
          <w:sz w:val="24"/>
          <w:szCs w:val="24"/>
        </w:rPr>
        <w:t xml:space="preserve">Abdul Karim dan Rifa Jamaluddin menggunakan istilah </w:t>
      </w:r>
      <w:r w:rsidRPr="000A369E">
        <w:rPr>
          <w:rFonts w:ascii="Times New Roman" w:hAnsi="Times New Roman" w:cs="Times New Roman"/>
          <w:i/>
          <w:iCs/>
          <w:sz w:val="24"/>
          <w:szCs w:val="24"/>
        </w:rPr>
        <w:t>t</w:t>
      </w:r>
      <w:r w:rsidRPr="000A369E">
        <w:rPr>
          <w:rFonts w:asciiTheme="majorBidi" w:hAnsiTheme="majorBidi" w:cstheme="majorBidi"/>
          <w:i/>
          <w:iCs/>
          <w:sz w:val="24"/>
          <w:szCs w:val="24"/>
        </w:rPr>
        <w:t>ārikh</w:t>
      </w:r>
      <w:r w:rsidRPr="000A369E">
        <w:rPr>
          <w:rFonts w:ascii="Times New Arabic" w:hAnsi="Times New Arabic" w:cs="Times New Arabic"/>
          <w:sz w:val="24"/>
          <w:szCs w:val="24"/>
        </w:rPr>
        <w:t xml:space="preserve"> </w:t>
      </w:r>
      <w:r w:rsidRPr="000A369E">
        <w:rPr>
          <w:rFonts w:ascii="Times New Roman" w:hAnsi="Times New Roman" w:cs="Times New Roman"/>
          <w:sz w:val="24"/>
          <w:szCs w:val="24"/>
        </w:rPr>
        <w:t xml:space="preserve">(penanggalan) untuk menyebutkan tiga macam kalender yang dibahas dalam bukunya, seperti menyebutkan </w:t>
      </w:r>
      <w:r w:rsidRPr="000A369E">
        <w:rPr>
          <w:rFonts w:ascii="Times New Roman" w:hAnsi="Times New Roman" w:cs="Times New Roman"/>
          <w:i/>
          <w:iCs/>
          <w:sz w:val="24"/>
          <w:szCs w:val="24"/>
        </w:rPr>
        <w:t>t</w:t>
      </w:r>
      <w:r w:rsidRPr="000A369E">
        <w:rPr>
          <w:rFonts w:asciiTheme="majorBidi" w:hAnsiTheme="majorBidi" w:cstheme="majorBidi"/>
          <w:i/>
          <w:iCs/>
          <w:sz w:val="24"/>
          <w:szCs w:val="24"/>
        </w:rPr>
        <w:t>ārikh</w:t>
      </w:r>
      <w:r w:rsidRPr="000A369E">
        <w:rPr>
          <w:rFonts w:ascii="Times New Arabic" w:hAnsi="Times New Arabic" w:cs="Times New Arabic"/>
          <w:sz w:val="24"/>
          <w:szCs w:val="24"/>
        </w:rPr>
        <w:t xml:space="preserve"> </w:t>
      </w:r>
      <w:r w:rsidRPr="000A369E">
        <w:rPr>
          <w:rFonts w:ascii="Times New Roman" w:hAnsi="Times New Roman" w:cs="Times New Roman"/>
          <w:sz w:val="24"/>
          <w:szCs w:val="24"/>
        </w:rPr>
        <w:t xml:space="preserve">Kamariah dengan istilah </w:t>
      </w:r>
      <w:r w:rsidRPr="000A369E">
        <w:rPr>
          <w:rFonts w:ascii="Times New Roman" w:hAnsi="Times New Roman" w:cs="Times New Roman"/>
          <w:i/>
          <w:iCs/>
          <w:sz w:val="24"/>
          <w:szCs w:val="24"/>
        </w:rPr>
        <w:t>t</w:t>
      </w:r>
      <w:r w:rsidRPr="000A369E">
        <w:rPr>
          <w:rFonts w:asciiTheme="majorBidi" w:hAnsiTheme="majorBidi" w:cstheme="majorBidi"/>
          <w:i/>
          <w:iCs/>
          <w:sz w:val="24"/>
          <w:szCs w:val="24"/>
        </w:rPr>
        <w:t>ārikh</w:t>
      </w:r>
      <w:r w:rsidRPr="000A369E">
        <w:rPr>
          <w:rFonts w:ascii="Times New Arabic" w:hAnsi="Times New Arabic" w:cs="Times New Arabic"/>
          <w:sz w:val="24"/>
          <w:szCs w:val="24"/>
        </w:rPr>
        <w:t xml:space="preserve"> </w:t>
      </w:r>
      <w:r w:rsidRPr="000A369E">
        <w:rPr>
          <w:rFonts w:ascii="Times New Roman" w:hAnsi="Times New Roman" w:cs="Times New Roman"/>
          <w:sz w:val="24"/>
          <w:szCs w:val="24"/>
        </w:rPr>
        <w:t>Arab.</w:t>
      </w:r>
      <w:proofErr w:type="gramEnd"/>
      <w:r w:rsidRPr="000A369E">
        <w:rPr>
          <w:rStyle w:val="FootnoteReference"/>
          <w:rFonts w:ascii="Times New Roman" w:hAnsi="Times New Roman"/>
          <w:sz w:val="24"/>
          <w:szCs w:val="24"/>
        </w:rPr>
        <w:footnoteReference w:id="18"/>
      </w:r>
      <w:r w:rsidRPr="000A369E">
        <w:rPr>
          <w:rFonts w:ascii="Times New Roman" w:hAnsi="Times New Roman" w:cs="Times New Roman"/>
          <w:sz w:val="24"/>
          <w:szCs w:val="24"/>
        </w:rPr>
        <w:t xml:space="preserve"> Kemudian Moedji Raharto menyebut prinsip dasar sistem penanggalan karena kalender sebagai sistem penataan waktu, yaitu yang terletak pada penetapan awal penanggalan, aturan dari sistem penanggalan, definisi hari, definisi siklus yang lebih besar 7 hari, 1 bulan, 1 tahun dan seterusnya, garis batas pergantian tanggal atau hari, dan konsistensi sistem penanggalan berbagai catatan yang diperlukan agar tidak terjadi kekacauan dikemudian hari. </w:t>
      </w:r>
      <w:proofErr w:type="gramStart"/>
      <w:r w:rsidRPr="000A369E">
        <w:rPr>
          <w:rFonts w:ascii="Times New Roman" w:hAnsi="Times New Roman" w:cs="Times New Roman"/>
          <w:sz w:val="24"/>
          <w:szCs w:val="24"/>
        </w:rPr>
        <w:t>Sedangkan makna terminologi kalender menurut Muh.</w:t>
      </w:r>
      <w:proofErr w:type="gramEnd"/>
      <w:r w:rsidRPr="000A369E">
        <w:rPr>
          <w:rFonts w:ascii="Times New Roman" w:hAnsi="Times New Roman" w:cs="Times New Roman"/>
          <w:sz w:val="24"/>
          <w:szCs w:val="24"/>
        </w:rPr>
        <w:t xml:space="preserve"> </w:t>
      </w:r>
      <w:proofErr w:type="gramStart"/>
      <w:r w:rsidRPr="000A369E">
        <w:rPr>
          <w:rFonts w:ascii="Times New Roman" w:hAnsi="Times New Roman" w:cs="Times New Roman"/>
          <w:sz w:val="24"/>
          <w:szCs w:val="24"/>
        </w:rPr>
        <w:t>Rasywan Syarif yakni kalender berbentuk tabel, data, dan daftar hari yang memberikan informasi serta penggorganisasian satuan-satuan waktu yang berulang-ulang pada siklusnya secara teratur, tertib dan terukur kepastian informasinya.</w:t>
      </w:r>
      <w:proofErr w:type="gramEnd"/>
      <w:r w:rsidRPr="000A369E">
        <w:rPr>
          <w:rStyle w:val="FootnoteReference"/>
          <w:rFonts w:ascii="Times New Roman" w:hAnsi="Times New Roman"/>
          <w:sz w:val="24"/>
          <w:szCs w:val="24"/>
        </w:rPr>
        <w:footnoteReference w:id="19"/>
      </w:r>
    </w:p>
    <w:p w:rsidR="000A369E" w:rsidRPr="000A369E" w:rsidRDefault="000A369E" w:rsidP="00BF62B3">
      <w:pPr>
        <w:spacing w:after="120" w:line="360" w:lineRule="auto"/>
        <w:ind w:firstLine="567"/>
        <w:jc w:val="both"/>
        <w:rPr>
          <w:rFonts w:ascii="Times New Roman" w:hAnsi="Times New Roman" w:cs="Times New Roman"/>
          <w:sz w:val="24"/>
          <w:szCs w:val="24"/>
        </w:rPr>
      </w:pPr>
      <w:proofErr w:type="gramStart"/>
      <w:r w:rsidRPr="000A369E">
        <w:rPr>
          <w:rFonts w:ascii="Times New Roman" w:hAnsi="Times New Roman" w:cs="Times New Roman"/>
          <w:sz w:val="24"/>
          <w:szCs w:val="24"/>
        </w:rPr>
        <w:t>Selain itu, terdapat beberapa literatur yang menggunakan istilah almanak</w:t>
      </w:r>
      <w:r w:rsidRPr="000A369E">
        <w:rPr>
          <w:rFonts w:ascii="Times New Roman" w:hAnsi="Times New Roman" w:cs="Times New Roman"/>
          <w:i/>
          <w:iCs/>
          <w:sz w:val="24"/>
          <w:szCs w:val="24"/>
        </w:rPr>
        <w:t xml:space="preserve"> </w:t>
      </w:r>
      <w:r w:rsidRPr="000A369E">
        <w:rPr>
          <w:rFonts w:ascii="Times New Roman" w:hAnsi="Times New Roman" w:cs="Times New Roman"/>
          <w:sz w:val="24"/>
          <w:szCs w:val="24"/>
        </w:rPr>
        <w:t>dalam mendefinisikan kalender, salah satunya Slamet hambali</w:t>
      </w:r>
      <w:r w:rsidRPr="000A369E">
        <w:rPr>
          <w:rFonts w:ascii="Times New Roman" w:hAnsi="Times New Roman" w:cs="Times New Roman"/>
          <w:i/>
          <w:iCs/>
          <w:sz w:val="24"/>
          <w:szCs w:val="24"/>
        </w:rPr>
        <w:t>.</w:t>
      </w:r>
      <w:proofErr w:type="gramEnd"/>
      <w:r w:rsidRPr="000A369E">
        <w:rPr>
          <w:rFonts w:ascii="Times New Roman" w:hAnsi="Times New Roman" w:cs="Times New Roman"/>
          <w:i/>
          <w:iCs/>
          <w:sz w:val="24"/>
          <w:szCs w:val="24"/>
        </w:rPr>
        <w:t xml:space="preserve"> </w:t>
      </w:r>
      <w:proofErr w:type="gramStart"/>
      <w:r w:rsidRPr="000A369E">
        <w:rPr>
          <w:rFonts w:ascii="Times New Roman" w:hAnsi="Times New Roman" w:cs="Times New Roman"/>
          <w:sz w:val="24"/>
          <w:szCs w:val="24"/>
        </w:rPr>
        <w:t>Menurutnya almanak</w:t>
      </w:r>
      <w:r w:rsidRPr="000A369E">
        <w:rPr>
          <w:rFonts w:ascii="Times New Roman" w:hAnsi="Times New Roman" w:cs="Times New Roman"/>
          <w:i/>
          <w:iCs/>
          <w:sz w:val="24"/>
          <w:szCs w:val="24"/>
        </w:rPr>
        <w:t xml:space="preserve"> </w:t>
      </w:r>
      <w:r w:rsidRPr="000A369E">
        <w:rPr>
          <w:rFonts w:ascii="Times New Roman" w:hAnsi="Times New Roman" w:cs="Times New Roman"/>
          <w:sz w:val="24"/>
          <w:szCs w:val="24"/>
        </w:rPr>
        <w:t xml:space="preserve">merupakan sebuah sistem perhitungan yang bertujuan untuk pengorganisasian waktu dalam periode tertentu dengan bulan sebagai unit yang merupakan bagian dari almanak, hari sebagai unit almanak terkecil, kemudian sistem waktu yaitu jam, </w:t>
      </w:r>
      <w:r w:rsidRPr="000A369E">
        <w:rPr>
          <w:rFonts w:ascii="Times New Roman" w:hAnsi="Times New Roman" w:cs="Times New Roman"/>
          <w:sz w:val="24"/>
          <w:szCs w:val="24"/>
        </w:rPr>
        <w:lastRenderedPageBreak/>
        <w:t>menit, dan detik.</w:t>
      </w:r>
      <w:proofErr w:type="gramEnd"/>
      <w:r w:rsidRPr="000A369E">
        <w:rPr>
          <w:rStyle w:val="FootnoteReference"/>
          <w:rFonts w:ascii="Times New Roman" w:hAnsi="Times New Roman"/>
          <w:sz w:val="24"/>
          <w:szCs w:val="24"/>
        </w:rPr>
        <w:footnoteReference w:id="20"/>
      </w:r>
      <w:r w:rsidRPr="000A369E">
        <w:rPr>
          <w:rFonts w:ascii="Times New Roman" w:hAnsi="Times New Roman" w:cs="Times New Roman"/>
          <w:sz w:val="24"/>
          <w:szCs w:val="24"/>
        </w:rPr>
        <w:t xml:space="preserve"> Badan Meteorologi Klimatologi dan Geofisika (BMKG) di Indonesia juga menggunakan istilah almanak</w:t>
      </w:r>
      <w:r w:rsidRPr="000A369E">
        <w:rPr>
          <w:rFonts w:ascii="Times New Roman" w:hAnsi="Times New Roman" w:cs="Times New Roman"/>
          <w:i/>
          <w:iCs/>
          <w:sz w:val="24"/>
          <w:szCs w:val="24"/>
        </w:rPr>
        <w:t xml:space="preserve"> </w:t>
      </w:r>
      <w:r w:rsidRPr="000A369E">
        <w:rPr>
          <w:rFonts w:ascii="Times New Roman" w:hAnsi="Times New Roman" w:cs="Times New Roman"/>
          <w:sz w:val="24"/>
          <w:szCs w:val="24"/>
        </w:rPr>
        <w:t>dalam buku informasi tahunannya untuk memberikan informasi tanda waktu yang antara lain memuat informasi hari raya nasional dan hari-hari besar agama, penanggalan atau kalender Masehi, Islam, Jawa, China, dan Hindu, informasi fase-fase Bulan, waktu terbit terbenam Matahari, informasi gerhana Matahari dan Bulan.</w:t>
      </w:r>
      <w:r w:rsidRPr="000A369E">
        <w:rPr>
          <w:rStyle w:val="FootnoteReference"/>
          <w:rFonts w:ascii="Times New Roman" w:hAnsi="Times New Roman"/>
          <w:sz w:val="24"/>
          <w:szCs w:val="24"/>
        </w:rPr>
        <w:footnoteReference w:id="21"/>
      </w:r>
    </w:p>
    <w:p w:rsidR="000A369E" w:rsidRPr="006D6CF7" w:rsidRDefault="000A369E" w:rsidP="00BF62B3">
      <w:pPr>
        <w:spacing w:after="120" w:line="360" w:lineRule="auto"/>
        <w:ind w:firstLine="567"/>
        <w:jc w:val="both"/>
        <w:rPr>
          <w:rFonts w:ascii="Times New Roman" w:hAnsi="Times New Roman" w:cs="Times New Roman"/>
          <w:sz w:val="24"/>
          <w:szCs w:val="24"/>
        </w:rPr>
      </w:pPr>
      <w:proofErr w:type="gramStart"/>
      <w:r w:rsidRPr="000A369E">
        <w:rPr>
          <w:rFonts w:ascii="Times New Roman" w:hAnsi="Times New Roman" w:cs="Times New Roman"/>
          <w:sz w:val="24"/>
          <w:szCs w:val="24"/>
        </w:rPr>
        <w:t xml:space="preserve">Beberapa definisi di atas memberikan informasi mengenai kalender atau penanggalan sebagai sebuah sistem untuk mengatur kronologi waktu secara baik dengan mengelompokkan satuan-satuan waktu dalam </w:t>
      </w:r>
      <w:r w:rsidR="006D6CF7">
        <w:rPr>
          <w:rFonts w:ascii="Times New Roman" w:hAnsi="Times New Roman" w:cs="Times New Roman"/>
          <w:sz w:val="24"/>
          <w:szCs w:val="24"/>
        </w:rPr>
        <w:t>hari, minggu, bulan, dan tahun.</w:t>
      </w:r>
      <w:proofErr w:type="gramEnd"/>
    </w:p>
    <w:p w:rsidR="000A369E" w:rsidRPr="000A369E" w:rsidRDefault="000A369E" w:rsidP="00BF62B3">
      <w:pPr>
        <w:spacing w:after="120" w:line="360" w:lineRule="auto"/>
        <w:jc w:val="both"/>
        <w:rPr>
          <w:rFonts w:ascii="Times New Roman" w:hAnsi="Times New Roman" w:cs="Times New Roman"/>
          <w:b/>
          <w:color w:val="000000"/>
          <w:sz w:val="24"/>
          <w:szCs w:val="24"/>
        </w:rPr>
      </w:pPr>
      <w:r w:rsidRPr="000A369E">
        <w:rPr>
          <w:rFonts w:ascii="Times New Roman" w:hAnsi="Times New Roman" w:cs="Times New Roman"/>
          <w:b/>
          <w:color w:val="000000"/>
          <w:sz w:val="24"/>
          <w:szCs w:val="24"/>
        </w:rPr>
        <w:t>Penanggalan Istirhamiah</w:t>
      </w:r>
    </w:p>
    <w:p w:rsidR="000A369E" w:rsidRPr="000A369E" w:rsidRDefault="000A369E" w:rsidP="00BF62B3">
      <w:pPr>
        <w:spacing w:after="120" w:line="360" w:lineRule="auto"/>
        <w:ind w:firstLine="567"/>
        <w:jc w:val="both"/>
        <w:rPr>
          <w:rFonts w:ascii="Times New Roman" w:hAnsi="Times New Roman" w:cs="Times New Roman"/>
          <w:b/>
          <w:color w:val="000000"/>
          <w:sz w:val="24"/>
          <w:szCs w:val="24"/>
        </w:rPr>
      </w:pPr>
      <w:proofErr w:type="gramStart"/>
      <w:r w:rsidRPr="000A369E">
        <w:rPr>
          <w:rFonts w:asciiTheme="majorBidi" w:hAnsiTheme="majorBidi" w:cs="Times New Roman"/>
          <w:color w:val="000000" w:themeColor="text1"/>
          <w:sz w:val="24"/>
          <w:szCs w:val="24"/>
        </w:rPr>
        <w:t>Penanggalan Istirhamiah merupakan penanggalan khas Indonesia yang lahir di Cianjur.</w:t>
      </w:r>
      <w:proofErr w:type="gramEnd"/>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 xml:space="preserve">Penanggalan ini dibuat oleh </w:t>
      </w:r>
      <w:r w:rsidRPr="000A369E">
        <w:rPr>
          <w:rFonts w:asciiTheme="majorBidi" w:hAnsiTheme="majorBidi" w:cstheme="majorBidi"/>
          <w:sz w:val="24"/>
          <w:szCs w:val="24"/>
        </w:rPr>
        <w:t>KGPA.</w:t>
      </w:r>
      <w:proofErr w:type="gramEnd"/>
      <w:r w:rsidRPr="000A369E">
        <w:rPr>
          <w:rFonts w:asciiTheme="majorBidi" w:hAnsiTheme="majorBidi" w:cstheme="majorBidi"/>
          <w:sz w:val="24"/>
          <w:szCs w:val="24"/>
        </w:rPr>
        <w:t xml:space="preserve"> </w:t>
      </w:r>
      <w:proofErr w:type="gramStart"/>
      <w:r w:rsidRPr="000A369E">
        <w:rPr>
          <w:rFonts w:asciiTheme="majorBidi" w:hAnsiTheme="majorBidi" w:cstheme="majorBidi"/>
          <w:sz w:val="24"/>
          <w:szCs w:val="24"/>
        </w:rPr>
        <w:t>KH.</w:t>
      </w:r>
      <w:proofErr w:type="gramEnd"/>
      <w:r w:rsidRPr="000A369E">
        <w:rPr>
          <w:rFonts w:asciiTheme="majorBidi" w:hAnsiTheme="majorBidi" w:cstheme="majorBidi"/>
          <w:sz w:val="24"/>
          <w:szCs w:val="24"/>
        </w:rPr>
        <w:t xml:space="preserve"> Abdurrahim Radjiun dengan menggunakan peredaran Bumi mengelilingi Matahari (</w:t>
      </w:r>
      <w:r w:rsidRPr="000A369E">
        <w:rPr>
          <w:rFonts w:asciiTheme="majorBidi" w:hAnsiTheme="majorBidi" w:cstheme="majorBidi"/>
          <w:i/>
          <w:iCs/>
          <w:sz w:val="24"/>
          <w:szCs w:val="24"/>
        </w:rPr>
        <w:t>Solar System</w:t>
      </w:r>
      <w:r w:rsidRPr="000A369E">
        <w:rPr>
          <w:rFonts w:asciiTheme="majorBidi" w:hAnsiTheme="majorBidi" w:cstheme="majorBidi"/>
          <w:sz w:val="24"/>
          <w:szCs w:val="24"/>
        </w:rPr>
        <w:t>)</w:t>
      </w:r>
      <w:r w:rsidRPr="000A369E">
        <w:rPr>
          <w:rFonts w:asciiTheme="majorBidi" w:hAnsiTheme="majorBidi" w:cstheme="majorBidi"/>
          <w:i/>
          <w:iCs/>
          <w:sz w:val="24"/>
          <w:szCs w:val="24"/>
        </w:rPr>
        <w:t xml:space="preserve"> </w:t>
      </w:r>
      <w:r w:rsidRPr="000A369E">
        <w:rPr>
          <w:rFonts w:asciiTheme="majorBidi" w:hAnsiTheme="majorBidi" w:cstheme="majorBidi"/>
          <w:sz w:val="24"/>
          <w:szCs w:val="24"/>
        </w:rPr>
        <w:t>yang berjumlah 365</w:t>
      </w:r>
      <w:proofErr w:type="gramStart"/>
      <w:r w:rsidRPr="000A369E">
        <w:rPr>
          <w:rFonts w:asciiTheme="majorBidi" w:hAnsiTheme="majorBidi" w:cstheme="majorBidi"/>
          <w:sz w:val="24"/>
          <w:szCs w:val="24"/>
        </w:rPr>
        <w:t>,2425</w:t>
      </w:r>
      <w:proofErr w:type="gramEnd"/>
      <w:r w:rsidRPr="000A369E">
        <w:rPr>
          <w:rFonts w:asciiTheme="majorBidi" w:hAnsiTheme="majorBidi" w:cstheme="majorBidi"/>
          <w:sz w:val="24"/>
          <w:szCs w:val="24"/>
        </w:rPr>
        <w:t xml:space="preserve"> hari dalam satu tahun.</w:t>
      </w:r>
    </w:p>
    <w:p w:rsidR="000A369E" w:rsidRPr="000A369E" w:rsidRDefault="000A369E" w:rsidP="00BF62B3">
      <w:pPr>
        <w:spacing w:after="120" w:line="360" w:lineRule="auto"/>
        <w:ind w:firstLine="567"/>
        <w:jc w:val="both"/>
        <w:rPr>
          <w:rFonts w:ascii="Times New Roman" w:hAnsi="Times New Roman" w:cs="Times New Roman"/>
          <w:b/>
          <w:color w:val="000000"/>
          <w:sz w:val="24"/>
          <w:szCs w:val="24"/>
        </w:rPr>
      </w:pPr>
      <w:proofErr w:type="gramStart"/>
      <w:r w:rsidRPr="000A369E">
        <w:rPr>
          <w:rFonts w:asciiTheme="majorBidi" w:hAnsiTheme="majorBidi" w:cs="Times New Roman"/>
          <w:color w:val="000000" w:themeColor="text1"/>
          <w:sz w:val="24"/>
          <w:szCs w:val="24"/>
        </w:rPr>
        <w:t>Sejarah pembuatan Penanggalan Istirhamiah bermula ketika Abdurrahim Radjiun sedang bermusyawarah bersama murid-muridnya untuk persiapan milad majelis Istirhami.</w:t>
      </w:r>
      <w:proofErr w:type="gramEnd"/>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Musyawarah tersebut dilaksanakan pada bulan April 2005.</w:t>
      </w:r>
      <w:proofErr w:type="gramEnd"/>
      <w:r w:rsidRPr="000A369E">
        <w:rPr>
          <w:rStyle w:val="FootnoteReference"/>
          <w:rFonts w:asciiTheme="majorBidi" w:hAnsiTheme="majorBidi"/>
          <w:color w:val="000000" w:themeColor="text1"/>
          <w:sz w:val="24"/>
          <w:szCs w:val="24"/>
        </w:rPr>
        <w:footnoteReference w:id="22"/>
      </w:r>
      <w:r w:rsidRPr="000A369E">
        <w:rPr>
          <w:rFonts w:asciiTheme="majorBidi" w:hAnsiTheme="majorBidi" w:cs="Times New Roman"/>
          <w:color w:val="000000" w:themeColor="text1"/>
          <w:sz w:val="24"/>
          <w:szCs w:val="24"/>
        </w:rPr>
        <w:t xml:space="preserve"> Murid-murid yang mengikuti musyawarah tersebut, yakni Mahsan Tabrani, Bustanul Arifin, Qomaruzzaman, Sayadi, Habib Fathan Ibrahim, Aminuddin, Nanang Nasruddin, Budi Supraptono, dan Edward Setiawan.</w:t>
      </w:r>
      <w:r w:rsidRPr="000A369E">
        <w:rPr>
          <w:rStyle w:val="FootnoteReference"/>
          <w:rFonts w:asciiTheme="majorBidi" w:hAnsiTheme="majorBidi"/>
          <w:color w:val="000000" w:themeColor="text1"/>
          <w:sz w:val="24"/>
          <w:szCs w:val="24"/>
        </w:rPr>
        <w:footnoteReference w:id="23"/>
      </w:r>
    </w:p>
    <w:p w:rsidR="000A369E" w:rsidRPr="000A369E" w:rsidRDefault="000A369E" w:rsidP="00BF62B3">
      <w:pPr>
        <w:spacing w:after="120" w:line="360" w:lineRule="auto"/>
        <w:ind w:firstLine="567"/>
        <w:jc w:val="both"/>
        <w:rPr>
          <w:rFonts w:ascii="Times New Roman" w:hAnsi="Times New Roman" w:cs="Times New Roman"/>
          <w:b/>
          <w:color w:val="000000"/>
          <w:sz w:val="24"/>
          <w:szCs w:val="24"/>
        </w:rPr>
      </w:pPr>
      <w:proofErr w:type="gramStart"/>
      <w:r w:rsidRPr="000A369E">
        <w:rPr>
          <w:rFonts w:asciiTheme="majorBidi" w:hAnsiTheme="majorBidi" w:cs="Times New Roman"/>
          <w:color w:val="000000" w:themeColor="text1"/>
          <w:sz w:val="24"/>
          <w:szCs w:val="24"/>
        </w:rPr>
        <w:t>Hasil dari musyawarah tersebut Abdurrahim Radjiun menginginkan Majelis Istirhami memiliki penanggalan sendiri yang nantinya digunakan oleh seluruh jemaah Majelis Istirhami untuk acuan kehidupan sehari-hari.</w:t>
      </w:r>
      <w:proofErr w:type="gramEnd"/>
      <w:r w:rsidRPr="000A369E">
        <w:rPr>
          <w:rFonts w:asciiTheme="majorBidi" w:hAnsiTheme="majorBidi" w:cs="Times New Roman"/>
          <w:color w:val="000000" w:themeColor="text1"/>
          <w:sz w:val="24"/>
          <w:szCs w:val="24"/>
        </w:rPr>
        <w:t xml:space="preserve"> Penanggalan tersebut diberi </w:t>
      </w:r>
      <w:proofErr w:type="gramStart"/>
      <w:r w:rsidRPr="000A369E">
        <w:rPr>
          <w:rFonts w:asciiTheme="majorBidi" w:hAnsiTheme="majorBidi" w:cs="Times New Roman"/>
          <w:color w:val="000000" w:themeColor="text1"/>
          <w:sz w:val="24"/>
          <w:szCs w:val="24"/>
        </w:rPr>
        <w:t>nama</w:t>
      </w:r>
      <w:proofErr w:type="gramEnd"/>
      <w:r w:rsidRPr="000A369E">
        <w:rPr>
          <w:rFonts w:asciiTheme="majorBidi" w:hAnsiTheme="majorBidi" w:cs="Times New Roman"/>
          <w:color w:val="000000" w:themeColor="text1"/>
          <w:sz w:val="24"/>
          <w:szCs w:val="24"/>
        </w:rPr>
        <w:t xml:space="preserve"> oleh Abdurrahim Radjiun dengan sebutan Penanggalan Istirhamiah.</w:t>
      </w:r>
    </w:p>
    <w:p w:rsidR="000A369E" w:rsidRPr="000A369E" w:rsidRDefault="000A369E" w:rsidP="00BF62B3">
      <w:pPr>
        <w:spacing w:after="120" w:line="360" w:lineRule="auto"/>
        <w:ind w:firstLine="567"/>
        <w:jc w:val="both"/>
        <w:rPr>
          <w:rFonts w:ascii="Times New Roman" w:hAnsi="Times New Roman" w:cs="Times New Roman"/>
          <w:b/>
          <w:color w:val="000000"/>
          <w:sz w:val="24"/>
          <w:szCs w:val="24"/>
        </w:rPr>
      </w:pPr>
      <w:proofErr w:type="gramStart"/>
      <w:r w:rsidRPr="000A369E">
        <w:rPr>
          <w:rFonts w:asciiTheme="majorBidi" w:hAnsiTheme="majorBidi" w:cs="Times New Roman"/>
          <w:color w:val="000000" w:themeColor="text1"/>
          <w:sz w:val="24"/>
          <w:szCs w:val="24"/>
        </w:rPr>
        <w:t>Abdurrahim Radjiun menetapkan tahun 1998 Masehi sebagai tahun pertama Penanggalan Istirhamiah.</w:t>
      </w:r>
      <w:proofErr w:type="gramEnd"/>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Karena pada tahun tersebut lahir selawat Istirham yang telah selesai disu</w:t>
      </w:r>
      <w:r w:rsidR="00BF7B86">
        <w:rPr>
          <w:rFonts w:asciiTheme="majorBidi" w:hAnsiTheme="majorBidi" w:cs="Times New Roman"/>
          <w:color w:val="000000" w:themeColor="text1"/>
          <w:sz w:val="24"/>
          <w:szCs w:val="24"/>
        </w:rPr>
        <w:t>sunnya.</w:t>
      </w:r>
      <w:proofErr w:type="gramEnd"/>
      <w:r w:rsidR="00BF7B86">
        <w:rPr>
          <w:rFonts w:asciiTheme="majorBidi" w:hAnsiTheme="majorBidi" w:cs="Times New Roman"/>
          <w:color w:val="000000" w:themeColor="text1"/>
          <w:sz w:val="24"/>
          <w:szCs w:val="24"/>
        </w:rPr>
        <w:t xml:space="preserve"> </w:t>
      </w:r>
      <w:proofErr w:type="gramStart"/>
      <w:r w:rsidR="00BF7B86">
        <w:rPr>
          <w:rFonts w:asciiTheme="majorBidi" w:hAnsiTheme="majorBidi" w:cs="Times New Roman"/>
          <w:color w:val="000000" w:themeColor="text1"/>
          <w:sz w:val="24"/>
          <w:szCs w:val="24"/>
        </w:rPr>
        <w:t>Maka dari itu tahun 2020 ini merupakan tahun ke-23</w:t>
      </w:r>
      <w:r w:rsidRPr="000A369E">
        <w:rPr>
          <w:rFonts w:asciiTheme="majorBidi" w:hAnsiTheme="majorBidi" w:cs="Times New Roman"/>
          <w:color w:val="000000" w:themeColor="text1"/>
          <w:sz w:val="24"/>
          <w:szCs w:val="24"/>
        </w:rPr>
        <w:t xml:space="preserve"> Istirhamiah.</w:t>
      </w:r>
      <w:proofErr w:type="gramEnd"/>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Selain itu tanggal 12 Mei juga ditetapkannya sebagai milad Majelis Istirhami, karena pada tanggal tersebut merupakan hari kelahiran Abdurrahim Radjiun.</w:t>
      </w:r>
      <w:proofErr w:type="gramEnd"/>
      <w:r w:rsidRPr="000A369E">
        <w:rPr>
          <w:rFonts w:asciiTheme="majorBidi" w:hAnsiTheme="majorBidi" w:cs="Times New Roman"/>
          <w:color w:val="000000" w:themeColor="text1"/>
          <w:sz w:val="24"/>
          <w:szCs w:val="24"/>
        </w:rPr>
        <w:t xml:space="preserve"> Dengan kata </w:t>
      </w:r>
      <w:proofErr w:type="gramStart"/>
      <w:r w:rsidRPr="000A369E">
        <w:rPr>
          <w:rFonts w:asciiTheme="majorBidi" w:hAnsiTheme="majorBidi" w:cs="Times New Roman"/>
          <w:color w:val="000000" w:themeColor="text1"/>
          <w:sz w:val="24"/>
          <w:szCs w:val="24"/>
        </w:rPr>
        <w:t>lain</w:t>
      </w:r>
      <w:proofErr w:type="gramEnd"/>
      <w:r w:rsidRPr="000A369E">
        <w:rPr>
          <w:rFonts w:asciiTheme="majorBidi" w:hAnsiTheme="majorBidi" w:cs="Times New Roman"/>
          <w:color w:val="000000" w:themeColor="text1"/>
          <w:sz w:val="24"/>
          <w:szCs w:val="24"/>
        </w:rPr>
        <w:t xml:space="preserve"> bahwa tahun </w:t>
      </w:r>
      <w:r w:rsidRPr="000A369E">
        <w:rPr>
          <w:rFonts w:asciiTheme="majorBidi" w:hAnsiTheme="majorBidi" w:cs="Times New Roman"/>
          <w:i/>
          <w:iCs/>
          <w:color w:val="000000" w:themeColor="text1"/>
          <w:sz w:val="24"/>
          <w:szCs w:val="24"/>
        </w:rPr>
        <w:t>epoch</w:t>
      </w:r>
      <w:r w:rsidRPr="000A369E">
        <w:rPr>
          <w:rFonts w:asciiTheme="majorBidi" w:hAnsiTheme="majorBidi" w:cs="Times New Roman"/>
          <w:color w:val="000000" w:themeColor="text1"/>
          <w:sz w:val="24"/>
          <w:szCs w:val="24"/>
        </w:rPr>
        <w:t xml:space="preserve"> Peanggalan Istirhamiah dimulai pada tanggal 12 Mei 1998.</w:t>
      </w:r>
      <w:r w:rsidRPr="000A369E">
        <w:rPr>
          <w:rStyle w:val="FootnoteReference"/>
          <w:rFonts w:asciiTheme="majorBidi" w:hAnsiTheme="majorBidi"/>
          <w:color w:val="000000" w:themeColor="text1"/>
          <w:sz w:val="24"/>
          <w:szCs w:val="24"/>
        </w:rPr>
        <w:footnoteReference w:id="24"/>
      </w:r>
    </w:p>
    <w:p w:rsidR="000A369E" w:rsidRPr="000A369E" w:rsidRDefault="000A369E" w:rsidP="00BF62B3">
      <w:pPr>
        <w:spacing w:after="120" w:line="360" w:lineRule="auto"/>
        <w:ind w:firstLine="567"/>
        <w:jc w:val="both"/>
        <w:rPr>
          <w:rFonts w:ascii="Times New Roman" w:hAnsi="Times New Roman" w:cs="Times New Roman"/>
          <w:b/>
          <w:color w:val="000000"/>
          <w:sz w:val="24"/>
          <w:szCs w:val="24"/>
        </w:rPr>
      </w:pPr>
      <w:proofErr w:type="gramStart"/>
      <w:r w:rsidRPr="000A369E">
        <w:rPr>
          <w:rFonts w:asciiTheme="majorBidi" w:hAnsiTheme="majorBidi" w:cs="Times New Roman"/>
          <w:color w:val="000000" w:themeColor="text1"/>
          <w:sz w:val="24"/>
          <w:szCs w:val="24"/>
        </w:rPr>
        <w:t xml:space="preserve">Penanggalan Istirhamiah ini mengikuti sistem kalender Gregorian atau di Indonesia lebih dikenal sebagai kalender Masehi, yakni </w:t>
      </w:r>
      <w:r w:rsidRPr="000A369E">
        <w:rPr>
          <w:rFonts w:asciiTheme="majorBidi" w:hAnsiTheme="majorBidi" w:cstheme="majorBidi"/>
          <w:sz w:val="24"/>
          <w:szCs w:val="24"/>
        </w:rPr>
        <w:t>menggunakan peredaran Bumi mengelilingi Matahari (</w:t>
      </w:r>
      <w:r w:rsidRPr="000A369E">
        <w:rPr>
          <w:rFonts w:asciiTheme="majorBidi" w:hAnsiTheme="majorBidi" w:cstheme="majorBidi"/>
          <w:i/>
          <w:iCs/>
          <w:sz w:val="24"/>
          <w:szCs w:val="24"/>
        </w:rPr>
        <w:t>Solar System</w:t>
      </w:r>
      <w:r w:rsidRPr="000A369E">
        <w:rPr>
          <w:rFonts w:asciiTheme="majorBidi" w:hAnsiTheme="majorBidi" w:cstheme="majorBidi"/>
          <w:sz w:val="24"/>
          <w:szCs w:val="24"/>
        </w:rPr>
        <w:t>).</w:t>
      </w:r>
      <w:proofErr w:type="gramEnd"/>
      <w:r w:rsidRPr="000A369E">
        <w:rPr>
          <w:rFonts w:asciiTheme="majorBidi" w:hAnsiTheme="majorBidi" w:cstheme="majorBidi"/>
          <w:sz w:val="24"/>
          <w:szCs w:val="24"/>
        </w:rPr>
        <w:t xml:space="preserve"> Yang mana </w:t>
      </w:r>
      <w:r w:rsidRPr="000A369E">
        <w:rPr>
          <w:rFonts w:asciiTheme="majorBidi" w:hAnsiTheme="majorBidi" w:cs="Times New Roman"/>
          <w:color w:val="000000" w:themeColor="text1"/>
          <w:sz w:val="24"/>
          <w:szCs w:val="24"/>
        </w:rPr>
        <w:t xml:space="preserve">satun tahun Penanggalan Istirhamiah berjumlah </w:t>
      </w:r>
      <w:r w:rsidRPr="000A369E">
        <w:rPr>
          <w:rFonts w:asciiTheme="majorBidi" w:hAnsiTheme="majorBidi" w:cstheme="majorBidi"/>
          <w:sz w:val="24"/>
          <w:szCs w:val="24"/>
        </w:rPr>
        <w:t>365</w:t>
      </w:r>
      <w:proofErr w:type="gramStart"/>
      <w:r w:rsidRPr="000A369E">
        <w:rPr>
          <w:rFonts w:asciiTheme="majorBidi" w:hAnsiTheme="majorBidi" w:cstheme="majorBidi"/>
          <w:sz w:val="24"/>
          <w:szCs w:val="24"/>
        </w:rPr>
        <w:t>,2425</w:t>
      </w:r>
      <w:proofErr w:type="gramEnd"/>
      <w:r w:rsidRPr="000A369E">
        <w:rPr>
          <w:rFonts w:asciiTheme="majorBidi" w:hAnsiTheme="majorBidi" w:cstheme="majorBidi"/>
          <w:sz w:val="24"/>
          <w:szCs w:val="24"/>
        </w:rPr>
        <w:t xml:space="preserve"> hari atau </w:t>
      </w:r>
      <w:r w:rsidRPr="000A369E">
        <w:rPr>
          <w:rFonts w:ascii="Times New Roman" w:hAnsi="Times New Roman" w:cs="Times New Roman"/>
          <w:sz w:val="24"/>
          <w:szCs w:val="24"/>
        </w:rPr>
        <w:t>365 hari 5 jam 49 menit 12 detik</w:t>
      </w:r>
      <w:r w:rsidRPr="000A369E">
        <w:rPr>
          <w:rFonts w:asciiTheme="majorBidi" w:hAnsiTheme="majorBidi" w:cstheme="majorBidi"/>
          <w:sz w:val="24"/>
          <w:szCs w:val="24"/>
        </w:rPr>
        <w:t>.</w:t>
      </w:r>
    </w:p>
    <w:p w:rsidR="000A369E" w:rsidRPr="000A369E" w:rsidRDefault="000A369E" w:rsidP="00BF62B3">
      <w:pPr>
        <w:pStyle w:val="ListParagraph"/>
        <w:spacing w:after="120" w:line="360" w:lineRule="auto"/>
        <w:ind w:left="0" w:firstLine="567"/>
        <w:jc w:val="center"/>
        <w:rPr>
          <w:rFonts w:asciiTheme="majorBidi" w:hAnsiTheme="majorBidi" w:cstheme="majorBidi"/>
          <w:sz w:val="24"/>
          <w:szCs w:val="24"/>
        </w:rPr>
      </w:pPr>
      <w:r w:rsidRPr="000A369E">
        <w:rPr>
          <w:rFonts w:asciiTheme="majorBidi" w:hAnsiTheme="majorBidi" w:cstheme="majorBidi"/>
          <w:noProof/>
          <w:sz w:val="24"/>
          <w:szCs w:val="24"/>
        </w:rPr>
        <w:lastRenderedPageBreak/>
        <w:drawing>
          <wp:inline distT="0" distB="0" distL="0" distR="0" wp14:anchorId="048DF84C" wp14:editId="557B2E43">
            <wp:extent cx="2713055" cy="3756534"/>
            <wp:effectExtent l="0" t="0" r="0" b="0"/>
            <wp:docPr id="1" name="Picture 1" descr="D:\Mbah Noor\Akademik\Pasca Sarjana\Semester 4\Al-Istirhami\Penanggalan Istirhami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bah Noor\Akademik\Pasca Sarjana\Semester 4\Al-Istirhami\Penanggalan Istirhamiah.jpg"/>
                    <pic:cNvPicPr>
                      <a:picLocks noChangeAspect="1" noChangeArrowheads="1"/>
                    </pic:cNvPicPr>
                  </pic:nvPicPr>
                  <pic:blipFill>
                    <a:blip r:embed="rId9" cstate="print"/>
                    <a:srcRect t="7408" b="10289"/>
                    <a:stretch>
                      <a:fillRect/>
                    </a:stretch>
                  </pic:blipFill>
                  <pic:spPr bwMode="auto">
                    <a:xfrm>
                      <a:off x="0" y="0"/>
                      <a:ext cx="2727151" cy="3776052"/>
                    </a:xfrm>
                    <a:prstGeom prst="rect">
                      <a:avLst/>
                    </a:prstGeom>
                    <a:noFill/>
                    <a:ln w="9525">
                      <a:noFill/>
                      <a:miter lim="800000"/>
                      <a:headEnd/>
                      <a:tailEnd/>
                    </a:ln>
                  </pic:spPr>
                </pic:pic>
              </a:graphicData>
            </a:graphic>
          </wp:inline>
        </w:drawing>
      </w:r>
    </w:p>
    <w:p w:rsidR="000A369E" w:rsidRPr="000A369E" w:rsidRDefault="000A369E" w:rsidP="00BF62B3">
      <w:pPr>
        <w:pStyle w:val="ListParagraph"/>
        <w:spacing w:after="120" w:line="360" w:lineRule="auto"/>
        <w:ind w:left="0" w:firstLine="567"/>
        <w:jc w:val="center"/>
        <w:rPr>
          <w:rFonts w:asciiTheme="majorBidi" w:hAnsiTheme="majorBidi" w:cstheme="majorBidi"/>
          <w:sz w:val="24"/>
          <w:szCs w:val="24"/>
        </w:rPr>
      </w:pPr>
      <w:r w:rsidRPr="000A369E">
        <w:rPr>
          <w:rFonts w:asciiTheme="majorBidi" w:hAnsiTheme="majorBidi" w:cstheme="majorBidi"/>
          <w:sz w:val="24"/>
          <w:szCs w:val="24"/>
        </w:rPr>
        <w:t>Gambar 1: Penanggalan Istirhamiah</w:t>
      </w:r>
      <w:r w:rsidR="00526E5D">
        <w:rPr>
          <w:rFonts w:asciiTheme="majorBidi" w:hAnsiTheme="majorBidi" w:cstheme="majorBidi"/>
          <w:sz w:val="24"/>
          <w:szCs w:val="24"/>
        </w:rPr>
        <w:t xml:space="preserve"> Tahun 22 Istirhamiah atau 2019 Masehi</w:t>
      </w:r>
    </w:p>
    <w:p w:rsidR="000A369E" w:rsidRPr="000A369E" w:rsidRDefault="000A369E" w:rsidP="00BF62B3">
      <w:pPr>
        <w:pStyle w:val="ListParagraph"/>
        <w:spacing w:after="120" w:line="360" w:lineRule="auto"/>
        <w:ind w:left="284" w:firstLine="567"/>
        <w:jc w:val="center"/>
        <w:rPr>
          <w:rFonts w:asciiTheme="majorBidi" w:hAnsiTheme="majorBidi" w:cstheme="majorBidi"/>
          <w:sz w:val="24"/>
          <w:szCs w:val="24"/>
        </w:rPr>
      </w:pPr>
    </w:p>
    <w:p w:rsidR="00BF7B86" w:rsidRDefault="00BF7B86" w:rsidP="00BF7B86">
      <w:pPr>
        <w:pStyle w:val="ListParagraph"/>
        <w:spacing w:after="120" w:line="360" w:lineRule="auto"/>
        <w:ind w:left="0" w:firstLine="567"/>
        <w:jc w:val="both"/>
        <w:rPr>
          <w:rFonts w:asciiTheme="majorBidi" w:hAnsiTheme="majorBidi" w:cs="Times New Roman"/>
          <w:color w:val="000000" w:themeColor="text1"/>
          <w:sz w:val="24"/>
          <w:szCs w:val="24"/>
        </w:rPr>
      </w:pPr>
      <w:proofErr w:type="gramStart"/>
      <w:r>
        <w:rPr>
          <w:rFonts w:asciiTheme="majorBidi" w:hAnsiTheme="majorBidi" w:cs="Times New Roman"/>
          <w:color w:val="000000" w:themeColor="text1"/>
          <w:sz w:val="24"/>
          <w:szCs w:val="24"/>
        </w:rPr>
        <w:t>Pada gambar di atas kita ketahui bersama bahwa dalam Penanggalan Istirhamiah tidak hanya dicantumkan tahun Istirhamiah, namun dicantumkan pula tahun Masehi, tahun Jawa Islam, dan tahun Hijriah.</w:t>
      </w:r>
      <w:proofErr w:type="gramEnd"/>
      <w:r>
        <w:rPr>
          <w:rFonts w:asciiTheme="majorBidi" w:hAnsiTheme="majorBidi" w:cs="Times New Roman"/>
          <w:color w:val="000000" w:themeColor="text1"/>
          <w:sz w:val="24"/>
          <w:szCs w:val="24"/>
        </w:rPr>
        <w:t xml:space="preserve"> </w:t>
      </w:r>
      <w:proofErr w:type="gramStart"/>
      <w:r>
        <w:rPr>
          <w:rFonts w:asciiTheme="majorBidi" w:hAnsiTheme="majorBidi" w:cs="Times New Roman"/>
          <w:color w:val="000000" w:themeColor="text1"/>
          <w:sz w:val="24"/>
          <w:szCs w:val="24"/>
        </w:rPr>
        <w:t>Hal ini dikarenakan penanggalan Istirhamiah didistribusikan juga kepada masyarakat sekitar yang tidak tergabung dalam jemaah majelis istirhami, sehingga penanggalan ini dijadikan sarana sosialisasi penanggalan yang dimiliki majelis Istirhami.</w:t>
      </w:r>
      <w:proofErr w:type="gramEnd"/>
    </w:p>
    <w:p w:rsidR="000A369E" w:rsidRPr="000A369E" w:rsidRDefault="000A369E" w:rsidP="00BF62B3">
      <w:pPr>
        <w:pStyle w:val="ListParagraph"/>
        <w:spacing w:after="120" w:line="360" w:lineRule="auto"/>
        <w:ind w:left="0" w:firstLine="567"/>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 xml:space="preserve">Penentuan tahun kabisat dalam Penanggalan Istirhamiah pun mengikuti tahun-tahun kabisat pada kelender Masehi. </w:t>
      </w:r>
      <w:proofErr w:type="gramStart"/>
      <w:r w:rsidRPr="000A369E">
        <w:rPr>
          <w:rFonts w:asciiTheme="majorBidi" w:hAnsiTheme="majorBidi" w:cs="Times New Roman"/>
          <w:color w:val="000000" w:themeColor="text1"/>
          <w:sz w:val="24"/>
          <w:szCs w:val="24"/>
        </w:rPr>
        <w:t>Seperti contoh tahun 2000 M dengan tahun 3 Istirhamiah itu merupakan tahun kabisat.</w:t>
      </w:r>
      <w:proofErr w:type="gramEnd"/>
      <w:r w:rsidRPr="000A369E">
        <w:rPr>
          <w:rFonts w:asciiTheme="majorBidi" w:hAnsiTheme="majorBidi" w:cs="Times New Roman"/>
          <w:color w:val="000000" w:themeColor="text1"/>
          <w:sz w:val="24"/>
          <w:szCs w:val="24"/>
        </w:rPr>
        <w:t xml:space="preserve"> Akan tetapi penentuan tahun kabisat </w:t>
      </w:r>
      <w:proofErr w:type="gramStart"/>
      <w:r w:rsidRPr="000A369E">
        <w:rPr>
          <w:rFonts w:asciiTheme="majorBidi" w:hAnsiTheme="majorBidi" w:cs="Times New Roman"/>
          <w:color w:val="000000" w:themeColor="text1"/>
          <w:sz w:val="24"/>
          <w:szCs w:val="24"/>
        </w:rPr>
        <w:t>dalam  penanggalan</w:t>
      </w:r>
      <w:proofErr w:type="gramEnd"/>
      <w:r w:rsidRPr="000A369E">
        <w:rPr>
          <w:rFonts w:asciiTheme="majorBidi" w:hAnsiTheme="majorBidi" w:cs="Times New Roman"/>
          <w:color w:val="000000" w:themeColor="text1"/>
          <w:sz w:val="24"/>
          <w:szCs w:val="24"/>
        </w:rPr>
        <w:t xml:space="preserve"> Istirhamiah  bukan lagi tahun yang habis dibagi 4 (empat), tahun yang tidak habis dibagi 100 (seratus), dan tahun yang habis dibagi 400 (empat ratus). </w:t>
      </w:r>
      <w:proofErr w:type="gramStart"/>
      <w:r w:rsidRPr="000A369E">
        <w:rPr>
          <w:rFonts w:asciiTheme="majorBidi" w:hAnsiTheme="majorBidi" w:cs="Times New Roman"/>
          <w:color w:val="000000" w:themeColor="text1"/>
          <w:sz w:val="24"/>
          <w:szCs w:val="24"/>
        </w:rPr>
        <w:t>Namun setiap tahun yang dibagi 4 (empat) sisa 3 (tiga) itu merupakan tahun kabisat dalam penanggalan Istirhamiah.</w:t>
      </w:r>
      <w:proofErr w:type="gramEnd"/>
      <w:r w:rsidRPr="000A369E">
        <w:rPr>
          <w:rStyle w:val="FootnoteReference"/>
          <w:rFonts w:asciiTheme="majorBidi" w:hAnsiTheme="majorBidi"/>
          <w:color w:val="000000" w:themeColor="text1"/>
          <w:sz w:val="24"/>
          <w:szCs w:val="24"/>
        </w:rPr>
        <w:footnoteReference w:id="25"/>
      </w:r>
    </w:p>
    <w:p w:rsidR="000A369E" w:rsidRPr="000A369E" w:rsidRDefault="000A369E" w:rsidP="00BF62B3">
      <w:pPr>
        <w:pStyle w:val="ListParagraph"/>
        <w:spacing w:after="120" w:line="360" w:lineRule="auto"/>
        <w:ind w:left="0" w:firstLine="567"/>
        <w:jc w:val="both"/>
        <w:rPr>
          <w:rFonts w:asciiTheme="majorBidi" w:hAnsiTheme="majorBidi" w:cs="Times New Roman"/>
          <w:color w:val="000000" w:themeColor="text1"/>
          <w:sz w:val="24"/>
          <w:szCs w:val="24"/>
        </w:rPr>
      </w:pPr>
      <w:proofErr w:type="gramStart"/>
      <w:r w:rsidRPr="000A369E">
        <w:rPr>
          <w:rFonts w:asciiTheme="majorBidi" w:hAnsiTheme="majorBidi" w:cs="Times New Roman"/>
          <w:color w:val="000000" w:themeColor="text1"/>
          <w:sz w:val="24"/>
          <w:szCs w:val="24"/>
        </w:rPr>
        <w:t>Perbedaan Penanggalan Istirhamiah dengan Kalender Masehi juga terletak pada nama-nama bulannya.</w:t>
      </w:r>
      <w:proofErr w:type="gramEnd"/>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Menurut Mahsan Tabrani salah satu murid dan khadam (pembantu) pendiri Majelis Istirhami, Abdurrahim Radjiun memberi nama-nama bulan dalam penanggalan Istirhamiah tentunya dengan pertimbangan dan filosofi yang mendalam.</w:t>
      </w:r>
      <w:proofErr w:type="gramEnd"/>
      <w:r w:rsidRPr="000A369E">
        <w:rPr>
          <w:rStyle w:val="FootnoteReference"/>
          <w:rFonts w:asciiTheme="majorBidi" w:hAnsiTheme="majorBidi"/>
          <w:color w:val="000000" w:themeColor="text1"/>
          <w:sz w:val="24"/>
          <w:szCs w:val="24"/>
        </w:rPr>
        <w:footnoteReference w:id="26"/>
      </w:r>
      <w:r w:rsidRPr="000A369E">
        <w:rPr>
          <w:rFonts w:asciiTheme="majorBidi" w:hAnsiTheme="majorBidi" w:cs="Times New Roman"/>
          <w:color w:val="000000" w:themeColor="text1"/>
          <w:sz w:val="24"/>
          <w:szCs w:val="24"/>
        </w:rPr>
        <w:t xml:space="preserve"> Adapun nama-nama bulan dalam Penanggalan Istirhamiah sebagai berikut:</w:t>
      </w:r>
    </w:p>
    <w:p w:rsidR="000A369E" w:rsidRPr="000A369E" w:rsidRDefault="000A369E" w:rsidP="00BF62B3">
      <w:pPr>
        <w:pStyle w:val="ListParagraph"/>
        <w:numPr>
          <w:ilvl w:val="0"/>
          <w:numId w:val="1"/>
        </w:numPr>
        <w:spacing w:after="120" w:line="360" w:lineRule="auto"/>
        <w:ind w:left="284" w:hanging="283"/>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Rahmani</w:t>
      </w:r>
    </w:p>
    <w:p w:rsidR="000A369E" w:rsidRPr="000A369E" w:rsidRDefault="000A369E" w:rsidP="00BF62B3">
      <w:pPr>
        <w:pStyle w:val="ListParagraph"/>
        <w:spacing w:after="120" w:line="360" w:lineRule="auto"/>
        <w:ind w:left="284" w:firstLine="567"/>
        <w:jc w:val="both"/>
        <w:rPr>
          <w:rFonts w:asciiTheme="majorBidi" w:hAnsiTheme="majorBidi" w:cs="Times New Roman"/>
          <w:color w:val="000000" w:themeColor="text1"/>
          <w:sz w:val="24"/>
          <w:szCs w:val="24"/>
        </w:rPr>
      </w:pPr>
      <w:proofErr w:type="gramStart"/>
      <w:r w:rsidRPr="000A369E">
        <w:rPr>
          <w:rFonts w:asciiTheme="majorBidi" w:hAnsiTheme="majorBidi" w:cs="Times New Roman"/>
          <w:color w:val="000000" w:themeColor="text1"/>
          <w:sz w:val="24"/>
          <w:szCs w:val="24"/>
        </w:rPr>
        <w:t>Rahmani merupakan bulan yang pertama dalam Penanggalan Istirhamiah.</w:t>
      </w:r>
      <w:proofErr w:type="gramEnd"/>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Abbdurrahim Radjiun menaruh kata Rahmani dibulan pertama semata-mata hanya ingin meraih cinta kasih sayang Allah.</w:t>
      </w:r>
      <w:proofErr w:type="gramEnd"/>
      <w:r w:rsidRPr="000A369E">
        <w:rPr>
          <w:rFonts w:asciiTheme="majorBidi" w:hAnsiTheme="majorBidi" w:cs="Times New Roman"/>
          <w:color w:val="000000" w:themeColor="text1"/>
          <w:sz w:val="24"/>
          <w:szCs w:val="24"/>
        </w:rPr>
        <w:t xml:space="preserve"> Karena Maha Rahman Allah lah yang nantinya Penanggalan Istirhamiah ini dapat </w:t>
      </w:r>
      <w:r w:rsidRPr="000A369E">
        <w:rPr>
          <w:rFonts w:asciiTheme="majorBidi" w:hAnsiTheme="majorBidi" w:cs="Times New Roman"/>
          <w:color w:val="000000" w:themeColor="text1"/>
          <w:sz w:val="24"/>
          <w:szCs w:val="24"/>
        </w:rPr>
        <w:lastRenderedPageBreak/>
        <w:t xml:space="preserve">berkembang dan mendunia sekaligus bisa dijadikan sebagai </w:t>
      </w:r>
      <w:proofErr w:type="gramStart"/>
      <w:r w:rsidRPr="000A369E">
        <w:rPr>
          <w:rFonts w:asciiTheme="majorBidi" w:hAnsiTheme="majorBidi" w:cs="Times New Roman"/>
          <w:color w:val="000000" w:themeColor="text1"/>
          <w:sz w:val="24"/>
          <w:szCs w:val="24"/>
        </w:rPr>
        <w:t>doa</w:t>
      </w:r>
      <w:proofErr w:type="gramEnd"/>
      <w:r w:rsidRPr="000A369E">
        <w:rPr>
          <w:rFonts w:asciiTheme="majorBidi" w:hAnsiTheme="majorBidi" w:cs="Times New Roman"/>
          <w:color w:val="000000" w:themeColor="text1"/>
          <w:sz w:val="24"/>
          <w:szCs w:val="24"/>
        </w:rPr>
        <w:t xml:space="preserve"> untuk kelangsungan Penanggalan Istirhamiah ke depan. </w:t>
      </w:r>
      <w:proofErr w:type="gramStart"/>
      <w:r w:rsidRPr="000A369E">
        <w:rPr>
          <w:rFonts w:asciiTheme="majorBidi" w:hAnsiTheme="majorBidi" w:cs="Times New Roman"/>
          <w:color w:val="000000" w:themeColor="text1"/>
          <w:sz w:val="24"/>
          <w:szCs w:val="24"/>
        </w:rPr>
        <w:t>Maka ditempatkan Asma Allah di bulan pertama.</w:t>
      </w:r>
      <w:proofErr w:type="gramEnd"/>
    </w:p>
    <w:p w:rsidR="000A369E" w:rsidRPr="000A369E" w:rsidRDefault="000A369E" w:rsidP="00BF62B3">
      <w:pPr>
        <w:pStyle w:val="ListParagraph"/>
        <w:numPr>
          <w:ilvl w:val="0"/>
          <w:numId w:val="1"/>
        </w:numPr>
        <w:spacing w:after="120" w:line="360" w:lineRule="auto"/>
        <w:ind w:left="284" w:hanging="283"/>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Rahimi</w:t>
      </w:r>
    </w:p>
    <w:p w:rsidR="000A369E" w:rsidRPr="000A369E" w:rsidRDefault="000A369E" w:rsidP="00BF62B3">
      <w:pPr>
        <w:pStyle w:val="ListParagraph"/>
        <w:spacing w:after="120" w:line="360" w:lineRule="auto"/>
        <w:ind w:left="284" w:firstLine="567"/>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 xml:space="preserve">Abdurrahim Radjiun memberi </w:t>
      </w:r>
      <w:proofErr w:type="gramStart"/>
      <w:r w:rsidRPr="000A369E">
        <w:rPr>
          <w:rFonts w:asciiTheme="majorBidi" w:hAnsiTheme="majorBidi" w:cs="Times New Roman"/>
          <w:color w:val="000000" w:themeColor="text1"/>
          <w:sz w:val="24"/>
          <w:szCs w:val="24"/>
        </w:rPr>
        <w:t>nama</w:t>
      </w:r>
      <w:proofErr w:type="gramEnd"/>
      <w:r w:rsidRPr="000A369E">
        <w:rPr>
          <w:rFonts w:asciiTheme="majorBidi" w:hAnsiTheme="majorBidi" w:cs="Times New Roman"/>
          <w:color w:val="000000" w:themeColor="text1"/>
          <w:sz w:val="24"/>
          <w:szCs w:val="24"/>
        </w:rPr>
        <w:t xml:space="preserve"> pada bulan kedua dengan nama Rahimi karena Rahimi juga memiliki arti cinta kasih sayang Allah. </w:t>
      </w:r>
      <w:proofErr w:type="gramStart"/>
      <w:r w:rsidRPr="000A369E">
        <w:rPr>
          <w:rFonts w:asciiTheme="majorBidi" w:hAnsiTheme="majorBidi" w:cs="Times New Roman"/>
          <w:color w:val="000000" w:themeColor="text1"/>
          <w:sz w:val="24"/>
          <w:szCs w:val="24"/>
        </w:rPr>
        <w:t>Selain itu kata Rahman dan Rahim di mana pun selalu berdampingan.</w:t>
      </w:r>
      <w:proofErr w:type="gramEnd"/>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Oleh karena itu Abdurrahim Radjiun menempatkan bulan Rahimi di bulan kedua, yakti setelah bulan Rahmani.</w:t>
      </w:r>
      <w:proofErr w:type="gramEnd"/>
    </w:p>
    <w:p w:rsidR="000A369E" w:rsidRPr="000A369E" w:rsidRDefault="000A369E" w:rsidP="00BF62B3">
      <w:pPr>
        <w:pStyle w:val="ListParagraph"/>
        <w:numPr>
          <w:ilvl w:val="0"/>
          <w:numId w:val="1"/>
        </w:numPr>
        <w:spacing w:after="120" w:line="360" w:lineRule="auto"/>
        <w:ind w:left="284" w:hanging="283"/>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Miratsi</w:t>
      </w:r>
    </w:p>
    <w:p w:rsidR="000A369E" w:rsidRPr="000A369E" w:rsidRDefault="000A369E" w:rsidP="00BF62B3">
      <w:pPr>
        <w:pStyle w:val="ListParagraph"/>
        <w:spacing w:after="120" w:line="360" w:lineRule="auto"/>
        <w:ind w:left="284" w:firstLine="567"/>
        <w:jc w:val="both"/>
        <w:rPr>
          <w:rFonts w:asciiTheme="majorBidi" w:hAnsiTheme="majorBidi" w:cs="Times New Roman"/>
          <w:color w:val="000000" w:themeColor="text1"/>
          <w:sz w:val="24"/>
          <w:szCs w:val="24"/>
        </w:rPr>
      </w:pPr>
      <w:proofErr w:type="gramStart"/>
      <w:r w:rsidRPr="000A369E">
        <w:rPr>
          <w:rFonts w:asciiTheme="majorBidi" w:hAnsiTheme="majorBidi" w:cs="Times New Roman"/>
          <w:color w:val="000000" w:themeColor="text1"/>
          <w:sz w:val="24"/>
          <w:szCs w:val="24"/>
        </w:rPr>
        <w:t>Bulan ketiga dalam Penanggalan Istirhamiah adalah Miratsi.</w:t>
      </w:r>
      <w:proofErr w:type="gramEnd"/>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Miratsi sendiri merupakan salah satu karya Abdurrahim Radjiun yang berupa kumpulan 99 (sembilan puluh sembilan) hadits Qudsi pilihan yang dijadikan buku rujukan sufisme kaum istirhamidan bisa dikatakan ADART atau buku pegangan untuk dakwah.</w:t>
      </w:r>
      <w:proofErr w:type="gramEnd"/>
    </w:p>
    <w:p w:rsidR="000A369E" w:rsidRPr="000A369E" w:rsidRDefault="000A369E" w:rsidP="00BF62B3">
      <w:pPr>
        <w:pStyle w:val="ListParagraph"/>
        <w:numPr>
          <w:ilvl w:val="0"/>
          <w:numId w:val="1"/>
        </w:numPr>
        <w:spacing w:after="120" w:line="360" w:lineRule="auto"/>
        <w:ind w:left="284" w:hanging="283"/>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Turatsi</w:t>
      </w:r>
    </w:p>
    <w:p w:rsidR="000A369E" w:rsidRPr="000A369E" w:rsidRDefault="000A369E" w:rsidP="00BF62B3">
      <w:pPr>
        <w:pStyle w:val="ListParagraph"/>
        <w:spacing w:after="120" w:line="360" w:lineRule="auto"/>
        <w:ind w:left="284" w:firstLine="567"/>
        <w:jc w:val="both"/>
        <w:rPr>
          <w:rFonts w:asciiTheme="majorBidi" w:hAnsiTheme="majorBidi" w:cs="Times New Roman"/>
          <w:color w:val="000000" w:themeColor="text1"/>
          <w:sz w:val="24"/>
          <w:szCs w:val="24"/>
        </w:rPr>
      </w:pPr>
      <w:proofErr w:type="gramStart"/>
      <w:r w:rsidRPr="000A369E">
        <w:rPr>
          <w:rFonts w:asciiTheme="majorBidi" w:hAnsiTheme="majorBidi" w:cs="Times New Roman"/>
          <w:color w:val="000000" w:themeColor="text1"/>
          <w:sz w:val="24"/>
          <w:szCs w:val="24"/>
        </w:rPr>
        <w:t>Turatsi dijadikan bulan keempat dalam Penanggalan Istirhamiah karena Turatsi sendiri juga merupakan salah satu karangan Abdurrahim Radjiun yang berisi tentang perjalanandan biografi Abdurrahim Radjiun di Istirham.</w:t>
      </w:r>
      <w:proofErr w:type="gramEnd"/>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Sejarah sufisme Istirham disimpan dalam Turatsi.</w:t>
      </w:r>
      <w:proofErr w:type="gramEnd"/>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Oleh karena itu Abdurrahim ingin mengabadikan Turatsi dalam penanggalan yang dibuatnya pada bulan keempat.</w:t>
      </w:r>
      <w:proofErr w:type="gramEnd"/>
    </w:p>
    <w:p w:rsidR="000A369E" w:rsidRPr="000A369E" w:rsidRDefault="000A369E" w:rsidP="00BF62B3">
      <w:pPr>
        <w:pStyle w:val="ListParagraph"/>
        <w:numPr>
          <w:ilvl w:val="0"/>
          <w:numId w:val="1"/>
        </w:numPr>
        <w:spacing w:after="120" w:line="360" w:lineRule="auto"/>
        <w:ind w:left="284" w:hanging="283"/>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Miladi</w:t>
      </w:r>
    </w:p>
    <w:p w:rsidR="000A369E" w:rsidRPr="000A369E" w:rsidRDefault="000A369E" w:rsidP="00BF62B3">
      <w:pPr>
        <w:pStyle w:val="ListParagraph"/>
        <w:spacing w:after="120" w:line="360" w:lineRule="auto"/>
        <w:ind w:left="284" w:firstLine="567"/>
        <w:jc w:val="both"/>
        <w:rPr>
          <w:rFonts w:asciiTheme="majorBidi" w:hAnsiTheme="majorBidi" w:cs="Times New Roman"/>
          <w:color w:val="000000" w:themeColor="text1"/>
          <w:sz w:val="24"/>
          <w:szCs w:val="24"/>
        </w:rPr>
      </w:pPr>
      <w:proofErr w:type="gramStart"/>
      <w:r w:rsidRPr="000A369E">
        <w:rPr>
          <w:rFonts w:asciiTheme="majorBidi" w:hAnsiTheme="majorBidi" w:cs="Times New Roman"/>
          <w:color w:val="000000" w:themeColor="text1"/>
          <w:sz w:val="24"/>
          <w:szCs w:val="24"/>
        </w:rPr>
        <w:t>Bulan Miladi merupakan bulan kelima dalam Penanggalan Istirhamiah.</w:t>
      </w:r>
      <w:proofErr w:type="gramEnd"/>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Dalam Kalender Masehi bulan kelima adalah bulan Mei, yang mana bulan Mei merupakan bulan kelahiran Abdurrahim Radjiun, yakni bertepatan pada tanggal 12 Mei.</w:t>
      </w:r>
      <w:proofErr w:type="gramEnd"/>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Dan tanggal 12 Mei ini dinobatkannya sebagai hari lahir Majelis Istirham.</w:t>
      </w:r>
      <w:proofErr w:type="gramEnd"/>
      <w:r w:rsidRPr="000A369E">
        <w:rPr>
          <w:rFonts w:asciiTheme="majorBidi" w:hAnsiTheme="majorBidi" w:cs="Times New Roman"/>
          <w:color w:val="000000" w:themeColor="text1"/>
          <w:sz w:val="24"/>
          <w:szCs w:val="24"/>
        </w:rPr>
        <w:t xml:space="preserve"> Maka dari itu, </w:t>
      </w:r>
      <w:proofErr w:type="gramStart"/>
      <w:r w:rsidRPr="000A369E">
        <w:rPr>
          <w:rFonts w:asciiTheme="majorBidi" w:hAnsiTheme="majorBidi" w:cs="Times New Roman"/>
          <w:color w:val="000000" w:themeColor="text1"/>
          <w:sz w:val="24"/>
          <w:szCs w:val="24"/>
        </w:rPr>
        <w:t>Ia</w:t>
      </w:r>
      <w:proofErr w:type="gramEnd"/>
      <w:r w:rsidRPr="000A369E">
        <w:rPr>
          <w:rFonts w:asciiTheme="majorBidi" w:hAnsiTheme="majorBidi" w:cs="Times New Roman"/>
          <w:color w:val="000000" w:themeColor="text1"/>
          <w:sz w:val="24"/>
          <w:szCs w:val="24"/>
        </w:rPr>
        <w:t xml:space="preserve"> memberi nama bulan Miladi pada bulan kelima.</w:t>
      </w:r>
    </w:p>
    <w:p w:rsidR="000A369E" w:rsidRPr="000A369E" w:rsidRDefault="000A369E" w:rsidP="00BF62B3">
      <w:pPr>
        <w:pStyle w:val="ListParagraph"/>
        <w:numPr>
          <w:ilvl w:val="0"/>
          <w:numId w:val="1"/>
        </w:numPr>
        <w:spacing w:after="120" w:line="360" w:lineRule="auto"/>
        <w:ind w:left="284" w:hanging="283"/>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Albaits</w:t>
      </w:r>
    </w:p>
    <w:p w:rsidR="000A369E" w:rsidRPr="000A369E" w:rsidRDefault="000A369E" w:rsidP="00BF62B3">
      <w:pPr>
        <w:pStyle w:val="ListParagraph"/>
        <w:spacing w:after="120" w:line="360" w:lineRule="auto"/>
        <w:ind w:left="284" w:firstLine="567"/>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 xml:space="preserve">Albaits sendiri merupakan </w:t>
      </w:r>
      <w:proofErr w:type="gramStart"/>
      <w:r w:rsidRPr="000A369E">
        <w:rPr>
          <w:rFonts w:asciiTheme="majorBidi" w:hAnsiTheme="majorBidi" w:cs="Times New Roman"/>
          <w:color w:val="000000" w:themeColor="text1"/>
          <w:sz w:val="24"/>
          <w:szCs w:val="24"/>
        </w:rPr>
        <w:t>nama</w:t>
      </w:r>
      <w:proofErr w:type="gramEnd"/>
      <w:r w:rsidRPr="000A369E">
        <w:rPr>
          <w:rFonts w:asciiTheme="majorBidi" w:hAnsiTheme="majorBidi" w:cs="Times New Roman"/>
          <w:color w:val="000000" w:themeColor="text1"/>
          <w:sz w:val="24"/>
          <w:szCs w:val="24"/>
        </w:rPr>
        <w:t xml:space="preserve"> dari salah satu anaknya. Abdurrahim Radjiun menjadikan Albaits sebagai bulan keenam, karena setelah mempunyai anak yang diberi </w:t>
      </w:r>
      <w:proofErr w:type="gramStart"/>
      <w:r w:rsidRPr="000A369E">
        <w:rPr>
          <w:rFonts w:asciiTheme="majorBidi" w:hAnsiTheme="majorBidi" w:cs="Times New Roman"/>
          <w:color w:val="000000" w:themeColor="text1"/>
          <w:sz w:val="24"/>
          <w:szCs w:val="24"/>
        </w:rPr>
        <w:t>nama</w:t>
      </w:r>
      <w:proofErr w:type="gramEnd"/>
      <w:r w:rsidRPr="000A369E">
        <w:rPr>
          <w:rFonts w:asciiTheme="majorBidi" w:hAnsiTheme="majorBidi" w:cs="Times New Roman"/>
          <w:color w:val="000000" w:themeColor="text1"/>
          <w:sz w:val="24"/>
          <w:szCs w:val="24"/>
        </w:rPr>
        <w:t xml:space="preserve"> Albaits, Ia memutuskan diri untuk tidak berdakwah ke luar kota. Artinya </w:t>
      </w:r>
      <w:proofErr w:type="gramStart"/>
      <w:r w:rsidRPr="000A369E">
        <w:rPr>
          <w:rFonts w:asciiTheme="majorBidi" w:hAnsiTheme="majorBidi" w:cs="Times New Roman"/>
          <w:color w:val="000000" w:themeColor="text1"/>
          <w:sz w:val="24"/>
          <w:szCs w:val="24"/>
        </w:rPr>
        <w:t>Ia</w:t>
      </w:r>
      <w:proofErr w:type="gramEnd"/>
      <w:r w:rsidRPr="000A369E">
        <w:rPr>
          <w:rFonts w:asciiTheme="majorBidi" w:hAnsiTheme="majorBidi" w:cs="Times New Roman"/>
          <w:color w:val="000000" w:themeColor="text1"/>
          <w:sz w:val="24"/>
          <w:szCs w:val="24"/>
        </w:rPr>
        <w:t xml:space="preserve"> hanya menetap di rumah sembari menunggu tamu yang ada dan mengembangkan Majelis Istirham yang didirikannya.</w:t>
      </w:r>
    </w:p>
    <w:p w:rsidR="000A369E" w:rsidRPr="000A369E" w:rsidRDefault="000A369E" w:rsidP="00BF62B3">
      <w:pPr>
        <w:pStyle w:val="ListParagraph"/>
        <w:numPr>
          <w:ilvl w:val="0"/>
          <w:numId w:val="1"/>
        </w:numPr>
        <w:spacing w:after="120" w:line="360" w:lineRule="auto"/>
        <w:ind w:left="284" w:hanging="283"/>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Ashfiya</w:t>
      </w:r>
    </w:p>
    <w:p w:rsidR="000A369E" w:rsidRPr="000A369E" w:rsidRDefault="000A369E" w:rsidP="00BF62B3">
      <w:pPr>
        <w:pStyle w:val="ListParagraph"/>
        <w:spacing w:after="120" w:line="360" w:lineRule="auto"/>
        <w:ind w:left="284" w:firstLine="567"/>
        <w:jc w:val="both"/>
        <w:rPr>
          <w:rFonts w:asciiTheme="majorBidi" w:hAnsiTheme="majorBidi" w:cs="Times New Roman"/>
          <w:color w:val="000000" w:themeColor="text1"/>
          <w:sz w:val="24"/>
          <w:szCs w:val="24"/>
        </w:rPr>
      </w:pPr>
      <w:proofErr w:type="gramStart"/>
      <w:r w:rsidRPr="000A369E">
        <w:rPr>
          <w:rFonts w:asciiTheme="majorBidi" w:hAnsiTheme="majorBidi" w:cs="Times New Roman"/>
          <w:color w:val="000000" w:themeColor="text1"/>
          <w:sz w:val="24"/>
          <w:szCs w:val="24"/>
        </w:rPr>
        <w:t xml:space="preserve">Bulan ketujuh dalam Penanggalan Istirhamiah adalah </w:t>
      </w:r>
      <w:r w:rsidRPr="000A369E">
        <w:rPr>
          <w:rFonts w:asciiTheme="majorBidi" w:hAnsiTheme="majorBidi" w:cs="Times New Roman"/>
          <w:i/>
          <w:iCs/>
          <w:color w:val="000000" w:themeColor="text1"/>
          <w:sz w:val="24"/>
          <w:szCs w:val="24"/>
        </w:rPr>
        <w:t>Ashfiya.</w:t>
      </w:r>
      <w:proofErr w:type="gramEnd"/>
      <w:r w:rsidRPr="000A369E">
        <w:rPr>
          <w:rFonts w:asciiTheme="majorBidi" w:hAnsiTheme="majorBidi" w:cs="Times New Roman"/>
          <w:i/>
          <w:iCs/>
          <w:color w:val="000000" w:themeColor="text1"/>
          <w:sz w:val="24"/>
          <w:szCs w:val="24"/>
        </w:rPr>
        <w:t xml:space="preserve"> </w:t>
      </w:r>
      <w:proofErr w:type="gramStart"/>
      <w:r w:rsidRPr="000A369E">
        <w:rPr>
          <w:rFonts w:asciiTheme="majorBidi" w:hAnsiTheme="majorBidi" w:cs="Times New Roman"/>
          <w:color w:val="000000" w:themeColor="text1"/>
          <w:sz w:val="24"/>
          <w:szCs w:val="24"/>
        </w:rPr>
        <w:t xml:space="preserve">Kata </w:t>
      </w:r>
      <w:r w:rsidRPr="000A369E">
        <w:rPr>
          <w:rFonts w:asciiTheme="majorBidi" w:hAnsiTheme="majorBidi" w:cs="Times New Roman"/>
          <w:i/>
          <w:iCs/>
          <w:color w:val="000000" w:themeColor="text1"/>
          <w:sz w:val="24"/>
          <w:szCs w:val="24"/>
        </w:rPr>
        <w:t xml:space="preserve">Ashfiya </w:t>
      </w:r>
      <w:r w:rsidRPr="000A369E">
        <w:rPr>
          <w:rFonts w:asciiTheme="majorBidi" w:hAnsiTheme="majorBidi" w:cs="Times New Roman"/>
          <w:color w:val="000000" w:themeColor="text1"/>
          <w:sz w:val="24"/>
          <w:szCs w:val="24"/>
        </w:rPr>
        <w:t xml:space="preserve">merupakan bentuk jamak dari kata </w:t>
      </w:r>
      <w:r w:rsidRPr="000A369E">
        <w:rPr>
          <w:rFonts w:asciiTheme="majorBidi" w:hAnsiTheme="majorBidi" w:cs="Times New Roman"/>
          <w:i/>
          <w:iCs/>
          <w:color w:val="000000" w:themeColor="text1"/>
          <w:sz w:val="24"/>
          <w:szCs w:val="24"/>
        </w:rPr>
        <w:t xml:space="preserve">Shofiyyun </w:t>
      </w:r>
      <w:r w:rsidRPr="000A369E">
        <w:rPr>
          <w:rFonts w:asciiTheme="majorBidi" w:hAnsiTheme="majorBidi" w:cs="Times New Roman"/>
          <w:color w:val="000000" w:themeColor="text1"/>
          <w:sz w:val="24"/>
          <w:szCs w:val="24"/>
        </w:rPr>
        <w:t>yang memiliki arti Sahabat atau kerabat</w:t>
      </w:r>
      <w:r w:rsidRPr="000A369E">
        <w:rPr>
          <w:rStyle w:val="FootnoteReference"/>
          <w:rFonts w:asciiTheme="majorBidi" w:hAnsiTheme="majorBidi"/>
          <w:color w:val="000000" w:themeColor="text1"/>
          <w:sz w:val="24"/>
          <w:szCs w:val="24"/>
        </w:rPr>
        <w:footnoteReference w:id="27"/>
      </w:r>
      <w:r w:rsidRPr="000A369E">
        <w:rPr>
          <w:rFonts w:asciiTheme="majorBidi" w:hAnsiTheme="majorBidi" w:cs="Times New Roman"/>
          <w:i/>
          <w:iCs/>
          <w:color w:val="000000" w:themeColor="text1"/>
          <w:sz w:val="24"/>
          <w:szCs w:val="24"/>
        </w:rPr>
        <w:t>.</w:t>
      </w:r>
      <w:proofErr w:type="gramEnd"/>
      <w:r w:rsidRPr="000A369E">
        <w:rPr>
          <w:rFonts w:asciiTheme="majorBidi" w:hAnsiTheme="majorBidi" w:cs="Times New Roman"/>
          <w:color w:val="000000" w:themeColor="text1"/>
          <w:sz w:val="24"/>
          <w:szCs w:val="24"/>
        </w:rPr>
        <w:t xml:space="preserve"> Abdurrahim Radjiun memberi </w:t>
      </w:r>
      <w:proofErr w:type="gramStart"/>
      <w:r w:rsidRPr="000A369E">
        <w:rPr>
          <w:rFonts w:asciiTheme="majorBidi" w:hAnsiTheme="majorBidi" w:cs="Times New Roman"/>
          <w:color w:val="000000" w:themeColor="text1"/>
          <w:sz w:val="24"/>
          <w:szCs w:val="24"/>
        </w:rPr>
        <w:t>nama</w:t>
      </w:r>
      <w:proofErr w:type="gramEnd"/>
      <w:r w:rsidRPr="000A369E">
        <w:rPr>
          <w:rFonts w:asciiTheme="majorBidi" w:hAnsiTheme="majorBidi" w:cs="Times New Roman"/>
          <w:color w:val="000000" w:themeColor="text1"/>
          <w:sz w:val="24"/>
          <w:szCs w:val="24"/>
        </w:rPr>
        <w:t xml:space="preserve"> pada bulan ke-7 dengan nama </w:t>
      </w:r>
      <w:r w:rsidRPr="000A369E">
        <w:rPr>
          <w:rFonts w:asciiTheme="majorBidi" w:hAnsiTheme="majorBidi" w:cs="Times New Roman"/>
          <w:i/>
          <w:iCs/>
          <w:color w:val="000000" w:themeColor="text1"/>
          <w:sz w:val="24"/>
          <w:szCs w:val="24"/>
        </w:rPr>
        <w:t xml:space="preserve">Ashfiya </w:t>
      </w:r>
      <w:r w:rsidRPr="000A369E">
        <w:rPr>
          <w:rFonts w:asciiTheme="majorBidi" w:hAnsiTheme="majorBidi" w:cs="Times New Roman"/>
          <w:color w:val="000000" w:themeColor="text1"/>
          <w:sz w:val="24"/>
          <w:szCs w:val="24"/>
        </w:rPr>
        <w:t xml:space="preserve">karena Ia menganggap orang-orang yang hidup semasa dengannya sebagai para sahabat yang dapat meneruskan perjuangannya dalam mengembangkan majelis Istirham. </w:t>
      </w:r>
    </w:p>
    <w:p w:rsidR="000A369E" w:rsidRPr="000A369E" w:rsidRDefault="000A369E" w:rsidP="00BF62B3">
      <w:pPr>
        <w:pStyle w:val="ListParagraph"/>
        <w:numPr>
          <w:ilvl w:val="0"/>
          <w:numId w:val="1"/>
        </w:numPr>
        <w:spacing w:after="120" w:line="360" w:lineRule="auto"/>
        <w:ind w:left="284" w:hanging="283"/>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Najmi</w:t>
      </w:r>
    </w:p>
    <w:p w:rsidR="000A369E" w:rsidRPr="000A369E" w:rsidRDefault="000A369E" w:rsidP="00BF62B3">
      <w:pPr>
        <w:pStyle w:val="ListParagraph"/>
        <w:spacing w:after="120" w:line="360" w:lineRule="auto"/>
        <w:ind w:left="284" w:firstLine="567"/>
        <w:jc w:val="both"/>
        <w:rPr>
          <w:rFonts w:asciiTheme="majorBidi" w:hAnsiTheme="majorBidi" w:cs="Times New Roman"/>
          <w:color w:val="000000" w:themeColor="text1"/>
          <w:sz w:val="24"/>
          <w:szCs w:val="24"/>
        </w:rPr>
      </w:pPr>
      <w:proofErr w:type="gramStart"/>
      <w:r w:rsidRPr="000A369E">
        <w:rPr>
          <w:rFonts w:asciiTheme="majorBidi" w:hAnsiTheme="majorBidi" w:cs="Times New Roman"/>
          <w:color w:val="000000" w:themeColor="text1"/>
          <w:sz w:val="24"/>
          <w:szCs w:val="24"/>
        </w:rPr>
        <w:t xml:space="preserve">Kata </w:t>
      </w:r>
      <w:r w:rsidRPr="000A369E">
        <w:rPr>
          <w:rFonts w:asciiTheme="majorBidi" w:hAnsiTheme="majorBidi" w:cs="Times New Roman"/>
          <w:i/>
          <w:iCs/>
          <w:color w:val="000000" w:themeColor="text1"/>
          <w:sz w:val="24"/>
          <w:szCs w:val="24"/>
        </w:rPr>
        <w:t xml:space="preserve">Najmi </w:t>
      </w:r>
      <w:r w:rsidRPr="000A369E">
        <w:rPr>
          <w:rFonts w:asciiTheme="majorBidi" w:hAnsiTheme="majorBidi" w:cs="Times New Roman"/>
          <w:color w:val="000000" w:themeColor="text1"/>
          <w:sz w:val="24"/>
          <w:szCs w:val="24"/>
        </w:rPr>
        <w:t xml:space="preserve">dalam kamus </w:t>
      </w:r>
      <w:r w:rsidRPr="000A369E">
        <w:rPr>
          <w:rFonts w:asciiTheme="majorBidi" w:hAnsiTheme="majorBidi" w:cs="Times New Roman"/>
          <w:color w:val="000000" w:themeColor="text1"/>
          <w:sz w:val="24"/>
          <w:szCs w:val="24"/>
        </w:rPr>
        <w:softHyphen/>
        <w:t>al-Munawwir memiliki arti bintang.</w:t>
      </w:r>
      <w:proofErr w:type="gramEnd"/>
      <w:r w:rsidRPr="000A369E">
        <w:rPr>
          <w:rStyle w:val="FootnoteReference"/>
          <w:rFonts w:asciiTheme="majorBidi" w:hAnsiTheme="majorBidi"/>
          <w:color w:val="000000" w:themeColor="text1"/>
          <w:sz w:val="24"/>
          <w:szCs w:val="24"/>
        </w:rPr>
        <w:footnoteReference w:id="28"/>
      </w:r>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 xml:space="preserve">Abdurrahim Radjiun menjadikan </w:t>
      </w:r>
      <w:r w:rsidRPr="000A369E">
        <w:rPr>
          <w:rFonts w:asciiTheme="majorBidi" w:hAnsiTheme="majorBidi" w:cs="Times New Roman"/>
          <w:i/>
          <w:iCs/>
          <w:color w:val="000000" w:themeColor="text1"/>
          <w:sz w:val="24"/>
          <w:szCs w:val="24"/>
        </w:rPr>
        <w:t xml:space="preserve">Najmi </w:t>
      </w:r>
      <w:r w:rsidRPr="000A369E">
        <w:rPr>
          <w:rFonts w:asciiTheme="majorBidi" w:hAnsiTheme="majorBidi" w:cs="Times New Roman"/>
          <w:color w:val="000000" w:themeColor="text1"/>
          <w:sz w:val="24"/>
          <w:szCs w:val="24"/>
        </w:rPr>
        <w:t>sebagai bulan kedelapan karena bintangnya Negara Republik Indonesia berada di bulan kedelapan, yakni bulan Agustus.</w:t>
      </w:r>
      <w:proofErr w:type="gramEnd"/>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 xml:space="preserve">Pada bulan Agustus tersebut terdapat hari yang paling </w:t>
      </w:r>
      <w:r w:rsidRPr="000A369E">
        <w:rPr>
          <w:rFonts w:asciiTheme="majorBidi" w:hAnsiTheme="majorBidi" w:cs="Times New Roman"/>
          <w:color w:val="000000" w:themeColor="text1"/>
          <w:sz w:val="24"/>
          <w:szCs w:val="24"/>
        </w:rPr>
        <w:lastRenderedPageBreak/>
        <w:t>bersejarah untuk Indonesia, yakni hari kemerdekaan Republik Indonesia yang bertepatan tanggal 17 Agustus 1945.</w:t>
      </w:r>
      <w:proofErr w:type="gramEnd"/>
    </w:p>
    <w:p w:rsidR="000A369E" w:rsidRPr="000A369E" w:rsidRDefault="000A369E" w:rsidP="00BF62B3">
      <w:pPr>
        <w:pStyle w:val="ListParagraph"/>
        <w:numPr>
          <w:ilvl w:val="0"/>
          <w:numId w:val="1"/>
        </w:numPr>
        <w:spacing w:after="120" w:line="360" w:lineRule="auto"/>
        <w:ind w:left="284" w:hanging="283"/>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Shalli</w:t>
      </w:r>
    </w:p>
    <w:p w:rsidR="000A369E" w:rsidRPr="000A369E" w:rsidRDefault="000A369E" w:rsidP="00BF62B3">
      <w:pPr>
        <w:pStyle w:val="ListParagraph"/>
        <w:spacing w:after="120" w:line="360" w:lineRule="auto"/>
        <w:ind w:left="284" w:firstLine="567"/>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 xml:space="preserve">Kata </w:t>
      </w:r>
      <w:r w:rsidRPr="000A369E">
        <w:rPr>
          <w:rFonts w:asciiTheme="majorBidi" w:hAnsiTheme="majorBidi" w:cs="Times New Roman"/>
          <w:i/>
          <w:iCs/>
          <w:color w:val="000000" w:themeColor="text1"/>
          <w:sz w:val="24"/>
          <w:szCs w:val="24"/>
        </w:rPr>
        <w:t xml:space="preserve">Shalli </w:t>
      </w:r>
      <w:r w:rsidRPr="000A369E">
        <w:rPr>
          <w:rFonts w:asciiTheme="majorBidi" w:hAnsiTheme="majorBidi" w:cs="Times New Roman"/>
          <w:color w:val="000000" w:themeColor="text1"/>
          <w:sz w:val="24"/>
          <w:szCs w:val="24"/>
        </w:rPr>
        <w:t xml:space="preserve">mempunayai arti selawat atau </w:t>
      </w:r>
      <w:proofErr w:type="gramStart"/>
      <w:r w:rsidRPr="000A369E">
        <w:rPr>
          <w:rFonts w:asciiTheme="majorBidi" w:hAnsiTheme="majorBidi" w:cs="Times New Roman"/>
          <w:color w:val="000000" w:themeColor="text1"/>
          <w:sz w:val="24"/>
          <w:szCs w:val="24"/>
        </w:rPr>
        <w:t>doa</w:t>
      </w:r>
      <w:proofErr w:type="gramEnd"/>
      <w:r w:rsidRPr="000A369E">
        <w:rPr>
          <w:rFonts w:asciiTheme="majorBidi" w:hAnsiTheme="majorBidi" w:cs="Times New Roman"/>
          <w:color w:val="000000" w:themeColor="text1"/>
          <w:sz w:val="24"/>
          <w:szCs w:val="24"/>
        </w:rPr>
        <w:t xml:space="preserve">. </w:t>
      </w:r>
      <w:r w:rsidRPr="000A369E">
        <w:rPr>
          <w:rFonts w:asciiTheme="majorBidi" w:hAnsiTheme="majorBidi" w:cs="Times New Roman"/>
          <w:i/>
          <w:iCs/>
          <w:color w:val="000000" w:themeColor="text1"/>
          <w:sz w:val="24"/>
          <w:szCs w:val="24"/>
        </w:rPr>
        <w:t xml:space="preserve">Shalli </w:t>
      </w:r>
      <w:r w:rsidRPr="000A369E">
        <w:rPr>
          <w:rFonts w:asciiTheme="majorBidi" w:hAnsiTheme="majorBidi" w:cs="Times New Roman"/>
          <w:color w:val="000000" w:themeColor="text1"/>
          <w:sz w:val="24"/>
          <w:szCs w:val="24"/>
        </w:rPr>
        <w:t xml:space="preserve">dijadikan bulan kesembilan karena Lafadz ini terdapat pada bait pertama selawat Istirham. Dengan tujuan sebagai pengingat bahwa mereka yang berselawat kepada Rasulullah SAW sekali, </w:t>
      </w:r>
      <w:proofErr w:type="gramStart"/>
      <w:r w:rsidRPr="000A369E">
        <w:rPr>
          <w:rFonts w:asciiTheme="majorBidi" w:hAnsiTheme="majorBidi" w:cs="Times New Roman"/>
          <w:color w:val="000000" w:themeColor="text1"/>
          <w:sz w:val="24"/>
          <w:szCs w:val="24"/>
        </w:rPr>
        <w:t>akan</w:t>
      </w:r>
      <w:proofErr w:type="gramEnd"/>
      <w:r w:rsidRPr="000A369E">
        <w:rPr>
          <w:rFonts w:asciiTheme="majorBidi" w:hAnsiTheme="majorBidi" w:cs="Times New Roman"/>
          <w:color w:val="000000" w:themeColor="text1"/>
          <w:sz w:val="24"/>
          <w:szCs w:val="24"/>
        </w:rPr>
        <w:t xml:space="preserve"> mendapat imbalan selawat dari Allah SWT sebanyak sepuluh kali lipat.</w:t>
      </w:r>
    </w:p>
    <w:p w:rsidR="000A369E" w:rsidRPr="000A369E" w:rsidRDefault="000A369E" w:rsidP="00BF62B3">
      <w:pPr>
        <w:pStyle w:val="ListParagraph"/>
        <w:numPr>
          <w:ilvl w:val="0"/>
          <w:numId w:val="1"/>
        </w:numPr>
        <w:spacing w:after="120" w:line="360" w:lineRule="auto"/>
        <w:ind w:left="284" w:hanging="283"/>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Sallim</w:t>
      </w:r>
    </w:p>
    <w:p w:rsidR="000A369E" w:rsidRPr="000A369E" w:rsidRDefault="000A369E" w:rsidP="00BF62B3">
      <w:pPr>
        <w:pStyle w:val="ListParagraph"/>
        <w:spacing w:after="120" w:line="360" w:lineRule="auto"/>
        <w:ind w:left="284" w:firstLine="567"/>
        <w:jc w:val="both"/>
        <w:rPr>
          <w:rFonts w:asciiTheme="majorBidi" w:hAnsiTheme="majorBidi" w:cs="Times New Roman"/>
          <w:color w:val="000000" w:themeColor="text1"/>
          <w:sz w:val="24"/>
          <w:szCs w:val="24"/>
        </w:rPr>
      </w:pPr>
      <w:proofErr w:type="gramStart"/>
      <w:r w:rsidRPr="000A369E">
        <w:rPr>
          <w:rFonts w:asciiTheme="majorBidi" w:hAnsiTheme="majorBidi" w:cs="Times New Roman"/>
          <w:color w:val="000000" w:themeColor="text1"/>
          <w:sz w:val="24"/>
          <w:szCs w:val="24"/>
        </w:rPr>
        <w:t xml:space="preserve">Bulan kesepuluh dalam Penanggalan Istirhamiah adalah </w:t>
      </w:r>
      <w:r w:rsidRPr="000A369E">
        <w:rPr>
          <w:rFonts w:asciiTheme="majorBidi" w:hAnsiTheme="majorBidi" w:cs="Times New Roman"/>
          <w:i/>
          <w:iCs/>
          <w:color w:val="000000" w:themeColor="text1"/>
          <w:sz w:val="24"/>
          <w:szCs w:val="24"/>
        </w:rPr>
        <w:t xml:space="preserve">Sallim </w:t>
      </w:r>
      <w:r w:rsidRPr="000A369E">
        <w:rPr>
          <w:rFonts w:asciiTheme="majorBidi" w:hAnsiTheme="majorBidi" w:cs="Times New Roman"/>
          <w:color w:val="000000" w:themeColor="text1"/>
          <w:sz w:val="24"/>
          <w:szCs w:val="24"/>
        </w:rPr>
        <w:t>yang berarti selamatkanlah.</w:t>
      </w:r>
      <w:proofErr w:type="gramEnd"/>
      <w:r w:rsidRPr="000A369E">
        <w:rPr>
          <w:rFonts w:asciiTheme="majorBidi" w:hAnsiTheme="majorBidi" w:cs="Times New Roman"/>
          <w:color w:val="000000" w:themeColor="text1"/>
          <w:sz w:val="24"/>
          <w:szCs w:val="24"/>
        </w:rPr>
        <w:t xml:space="preserve"> Lafadz ini terdapat pada bait kedua selawat Istirham. </w:t>
      </w:r>
      <w:proofErr w:type="gramStart"/>
      <w:r w:rsidRPr="000A369E">
        <w:rPr>
          <w:rFonts w:asciiTheme="majorBidi" w:hAnsiTheme="majorBidi" w:cs="Times New Roman"/>
          <w:color w:val="000000" w:themeColor="text1"/>
          <w:sz w:val="24"/>
          <w:szCs w:val="24"/>
        </w:rPr>
        <w:t>Secara umum, keselamatan dimaksud ialah keselamatan duniawi (fisik-material dan mental-spiritual, meliputi harta benda, profesi dan karir, hubungan antar individu serta keselamatan dalam arti seluas-luasnya).</w:t>
      </w:r>
      <w:proofErr w:type="gramEnd"/>
      <w:r w:rsidRPr="000A369E">
        <w:rPr>
          <w:rFonts w:asciiTheme="majorBidi" w:hAnsiTheme="majorBidi" w:cs="Times New Roman"/>
          <w:color w:val="000000" w:themeColor="text1"/>
          <w:sz w:val="24"/>
          <w:szCs w:val="24"/>
        </w:rPr>
        <w:t xml:space="preserve"> Tapi dalam artian khusus, keselamatan dimaksud adalah keselamatan imani-islami, keselamatan ukhrowi yang meliputi alam barzakh, </w:t>
      </w:r>
      <w:proofErr w:type="gramStart"/>
      <w:r w:rsidRPr="000A369E">
        <w:rPr>
          <w:rFonts w:asciiTheme="majorBidi" w:hAnsiTheme="majorBidi" w:cs="Times New Roman"/>
          <w:color w:val="000000" w:themeColor="text1"/>
          <w:sz w:val="24"/>
          <w:szCs w:val="24"/>
        </w:rPr>
        <w:t>padang</w:t>
      </w:r>
      <w:proofErr w:type="gramEnd"/>
      <w:r w:rsidRPr="000A369E">
        <w:rPr>
          <w:rFonts w:asciiTheme="majorBidi" w:hAnsiTheme="majorBidi" w:cs="Times New Roman"/>
          <w:color w:val="000000" w:themeColor="text1"/>
          <w:sz w:val="24"/>
          <w:szCs w:val="24"/>
        </w:rPr>
        <w:t xml:space="preserve"> mahsyar, mizan dan shirathal mustaqim. </w:t>
      </w:r>
      <w:proofErr w:type="gramStart"/>
      <w:r w:rsidRPr="000A369E">
        <w:rPr>
          <w:rFonts w:asciiTheme="majorBidi" w:hAnsiTheme="majorBidi" w:cs="Times New Roman"/>
          <w:color w:val="000000" w:themeColor="text1"/>
          <w:sz w:val="24"/>
          <w:szCs w:val="24"/>
        </w:rPr>
        <w:t>Pada akhirnya keselamatan itu sesungguhnya mewakili kerinduan seorang Istirhami untuk berkumpul bersama Rasulullah SAW di surga.</w:t>
      </w:r>
      <w:proofErr w:type="gramEnd"/>
      <w:r w:rsidRPr="000A369E">
        <w:rPr>
          <w:rFonts w:asciiTheme="majorBidi" w:hAnsiTheme="majorBidi" w:cs="Times New Roman"/>
          <w:color w:val="000000" w:themeColor="text1"/>
          <w:sz w:val="24"/>
          <w:szCs w:val="24"/>
        </w:rPr>
        <w:t xml:space="preserve"> </w:t>
      </w:r>
    </w:p>
    <w:p w:rsidR="000A369E" w:rsidRPr="000A369E" w:rsidRDefault="000A369E" w:rsidP="00BF62B3">
      <w:pPr>
        <w:pStyle w:val="ListParagraph"/>
        <w:numPr>
          <w:ilvl w:val="0"/>
          <w:numId w:val="1"/>
        </w:numPr>
        <w:spacing w:after="120" w:line="360" w:lineRule="auto"/>
        <w:ind w:left="284" w:hanging="283"/>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Baarik</w:t>
      </w:r>
    </w:p>
    <w:p w:rsidR="000A369E" w:rsidRPr="000A369E" w:rsidRDefault="000A369E" w:rsidP="00BF62B3">
      <w:pPr>
        <w:pStyle w:val="ListParagraph"/>
        <w:spacing w:after="120" w:line="360" w:lineRule="auto"/>
        <w:ind w:left="284" w:firstLine="567"/>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 xml:space="preserve">Abdurrahim Radjiun memberi </w:t>
      </w:r>
      <w:proofErr w:type="gramStart"/>
      <w:r w:rsidRPr="000A369E">
        <w:rPr>
          <w:rFonts w:asciiTheme="majorBidi" w:hAnsiTheme="majorBidi" w:cs="Times New Roman"/>
          <w:color w:val="000000" w:themeColor="text1"/>
          <w:sz w:val="24"/>
          <w:szCs w:val="24"/>
        </w:rPr>
        <w:t>nama</w:t>
      </w:r>
      <w:proofErr w:type="gramEnd"/>
      <w:r w:rsidRPr="000A369E">
        <w:rPr>
          <w:rFonts w:asciiTheme="majorBidi" w:hAnsiTheme="majorBidi" w:cs="Times New Roman"/>
          <w:i/>
          <w:iCs/>
          <w:color w:val="000000" w:themeColor="text1"/>
          <w:sz w:val="24"/>
          <w:szCs w:val="24"/>
        </w:rPr>
        <w:t xml:space="preserve"> Baarik </w:t>
      </w:r>
      <w:r w:rsidRPr="000A369E">
        <w:rPr>
          <w:rFonts w:asciiTheme="majorBidi" w:hAnsiTheme="majorBidi" w:cs="Times New Roman"/>
          <w:color w:val="000000" w:themeColor="text1"/>
          <w:sz w:val="24"/>
          <w:szCs w:val="24"/>
        </w:rPr>
        <w:t xml:space="preserve">pada bulan kesebelas yang memiliki arti berkailah. Lafadz ini terdapat pada bait kedua selawat Istirham. </w:t>
      </w:r>
      <w:proofErr w:type="gramStart"/>
      <w:r w:rsidRPr="000A369E">
        <w:rPr>
          <w:rFonts w:asciiTheme="majorBidi" w:hAnsiTheme="majorBidi" w:cs="Times New Roman"/>
          <w:color w:val="000000" w:themeColor="text1"/>
          <w:sz w:val="24"/>
          <w:szCs w:val="24"/>
        </w:rPr>
        <w:t>Ukuran keberkahan yang dimaksud pada lafadz baarik tidak menggunakan takaran keduniaan dan bersifat materialistik.</w:t>
      </w:r>
      <w:proofErr w:type="gramEnd"/>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Keberkahan yang ingin diraih melalui lafadz ini ialah kedekatan kepada lingkaran rahmat Allah SWT.</w:t>
      </w:r>
      <w:proofErr w:type="gramEnd"/>
      <w:r w:rsidRPr="000A369E">
        <w:rPr>
          <w:rFonts w:asciiTheme="majorBidi" w:hAnsiTheme="majorBidi" w:cs="Times New Roman"/>
          <w:color w:val="000000" w:themeColor="text1"/>
          <w:sz w:val="24"/>
          <w:szCs w:val="24"/>
        </w:rPr>
        <w:t xml:space="preserve"> </w:t>
      </w:r>
      <w:proofErr w:type="gramStart"/>
      <w:r w:rsidRPr="000A369E">
        <w:rPr>
          <w:rFonts w:asciiTheme="majorBidi" w:hAnsiTheme="majorBidi" w:cs="Times New Roman"/>
          <w:color w:val="000000" w:themeColor="text1"/>
          <w:sz w:val="24"/>
          <w:szCs w:val="24"/>
        </w:rPr>
        <w:t xml:space="preserve">Sehingga apapun kenyataan hidup yang dihadapi semata-mata </w:t>
      </w:r>
      <w:r w:rsidRPr="000A369E">
        <w:rPr>
          <w:rFonts w:asciiTheme="majorBidi" w:hAnsiTheme="majorBidi" w:cs="Times New Roman"/>
          <w:i/>
          <w:iCs/>
          <w:color w:val="000000" w:themeColor="text1"/>
          <w:sz w:val="24"/>
          <w:szCs w:val="24"/>
        </w:rPr>
        <w:t xml:space="preserve">lillahi ta’ala, </w:t>
      </w:r>
      <w:r w:rsidRPr="000A369E">
        <w:rPr>
          <w:rFonts w:asciiTheme="majorBidi" w:hAnsiTheme="majorBidi" w:cs="Times New Roman"/>
          <w:color w:val="000000" w:themeColor="text1"/>
          <w:sz w:val="24"/>
          <w:szCs w:val="24"/>
        </w:rPr>
        <w:t>karena Allah SWT semata.</w:t>
      </w:r>
      <w:proofErr w:type="gramEnd"/>
    </w:p>
    <w:p w:rsidR="000A369E" w:rsidRPr="000A369E" w:rsidRDefault="000A369E" w:rsidP="00BF62B3">
      <w:pPr>
        <w:pStyle w:val="ListParagraph"/>
        <w:numPr>
          <w:ilvl w:val="0"/>
          <w:numId w:val="1"/>
        </w:numPr>
        <w:spacing w:after="120" w:line="360" w:lineRule="auto"/>
        <w:ind w:left="284" w:hanging="283"/>
        <w:jc w:val="both"/>
        <w:rPr>
          <w:rFonts w:asciiTheme="majorBidi" w:hAnsiTheme="majorBidi" w:cs="Times New Roman"/>
          <w:color w:val="000000" w:themeColor="text1"/>
          <w:sz w:val="24"/>
          <w:szCs w:val="24"/>
        </w:rPr>
      </w:pPr>
      <w:r w:rsidRPr="000A369E">
        <w:rPr>
          <w:rFonts w:asciiTheme="majorBidi" w:hAnsiTheme="majorBidi" w:cs="Times New Roman"/>
          <w:color w:val="000000" w:themeColor="text1"/>
          <w:sz w:val="24"/>
          <w:szCs w:val="24"/>
        </w:rPr>
        <w:t>Samandi</w:t>
      </w:r>
    </w:p>
    <w:p w:rsidR="000A369E" w:rsidRPr="000A369E" w:rsidRDefault="000A369E" w:rsidP="00BF62B3">
      <w:pPr>
        <w:pStyle w:val="ListParagraph"/>
        <w:spacing w:after="120" w:line="360" w:lineRule="auto"/>
        <w:ind w:left="284" w:firstLine="567"/>
        <w:jc w:val="both"/>
        <w:rPr>
          <w:rFonts w:asciiTheme="majorBidi" w:hAnsiTheme="majorBidi" w:cs="Times New Roman"/>
          <w:color w:val="000000" w:themeColor="text1"/>
          <w:sz w:val="24"/>
          <w:szCs w:val="24"/>
        </w:rPr>
      </w:pPr>
      <w:r w:rsidRPr="000A369E">
        <w:rPr>
          <w:rFonts w:asciiTheme="majorBidi" w:hAnsiTheme="majorBidi" w:cstheme="majorBidi"/>
          <w:sz w:val="24"/>
          <w:szCs w:val="24"/>
        </w:rPr>
        <w:t xml:space="preserve">Kata Samandi untuk bulan kedua belas diambil dari </w:t>
      </w:r>
      <w:proofErr w:type="gramStart"/>
      <w:r w:rsidRPr="000A369E">
        <w:rPr>
          <w:rFonts w:asciiTheme="majorBidi" w:hAnsiTheme="majorBidi" w:cstheme="majorBidi"/>
          <w:sz w:val="24"/>
          <w:szCs w:val="24"/>
        </w:rPr>
        <w:t>nama</w:t>
      </w:r>
      <w:proofErr w:type="gramEnd"/>
      <w:r w:rsidRPr="000A369E">
        <w:rPr>
          <w:rFonts w:asciiTheme="majorBidi" w:hAnsiTheme="majorBidi" w:cstheme="majorBidi"/>
          <w:sz w:val="24"/>
          <w:szCs w:val="24"/>
        </w:rPr>
        <w:t xml:space="preserve"> leluhur Kiai Abdurrahim yang bernama Pangeran Samandi, Demak, Jawa Tengah. </w:t>
      </w:r>
      <w:proofErr w:type="gramStart"/>
      <w:r w:rsidRPr="000A369E">
        <w:rPr>
          <w:rFonts w:asciiTheme="majorBidi" w:hAnsiTheme="majorBidi" w:cstheme="majorBidi"/>
          <w:sz w:val="24"/>
          <w:szCs w:val="24"/>
        </w:rPr>
        <w:t>Ini adalah bukti dari kepeduliannya pada kearifan lokal.</w:t>
      </w:r>
      <w:proofErr w:type="gramEnd"/>
    </w:p>
    <w:p w:rsidR="00C66804" w:rsidRPr="000A369E" w:rsidRDefault="000A369E" w:rsidP="00BF62B3">
      <w:pPr>
        <w:spacing w:after="120" w:line="360" w:lineRule="auto"/>
        <w:ind w:firstLine="567"/>
        <w:jc w:val="both"/>
        <w:rPr>
          <w:rFonts w:ascii="Times New Roman" w:hAnsi="Times New Roman" w:cs="Times New Roman"/>
          <w:b/>
          <w:color w:val="000000"/>
          <w:sz w:val="24"/>
          <w:szCs w:val="24"/>
        </w:rPr>
      </w:pPr>
      <w:r w:rsidRPr="000A369E">
        <w:rPr>
          <w:rFonts w:ascii="Times New Roman" w:hAnsi="Times New Roman" w:cs="Times New Roman"/>
          <w:sz w:val="24"/>
          <w:szCs w:val="24"/>
        </w:rPr>
        <w:t>Melihat nama-nama bulan yang ada di dalam Penanggalan Isirhamiah,menurut penulis menjadi keunikan tersendiri dalam Penanggalan ini, karena nama-nama bulan yang dibuatnya memiliki kandungan makna sufisme dan doa yang selalu mengingatkan kepada Allah SWT.</w:t>
      </w:r>
    </w:p>
    <w:p w:rsidR="000A369E" w:rsidRPr="000A369E" w:rsidRDefault="000A369E" w:rsidP="00BF62B3">
      <w:pPr>
        <w:spacing w:after="120" w:line="360" w:lineRule="auto"/>
        <w:rPr>
          <w:rFonts w:asciiTheme="majorBidi" w:hAnsiTheme="majorBidi" w:cs="Times New Roman"/>
          <w:b/>
          <w:bCs/>
          <w:color w:val="000000" w:themeColor="text1"/>
          <w:sz w:val="24"/>
          <w:szCs w:val="24"/>
        </w:rPr>
      </w:pPr>
      <w:r w:rsidRPr="000A369E">
        <w:rPr>
          <w:rFonts w:asciiTheme="majorBidi" w:hAnsiTheme="majorBidi" w:cs="Times New Roman"/>
          <w:b/>
          <w:bCs/>
          <w:color w:val="000000" w:themeColor="text1"/>
          <w:sz w:val="24"/>
          <w:szCs w:val="24"/>
        </w:rPr>
        <w:t>Tokoh Perintis Penanggalan Istirhamiah</w:t>
      </w:r>
    </w:p>
    <w:p w:rsidR="000A369E" w:rsidRPr="000A369E" w:rsidRDefault="000A369E" w:rsidP="00BF62B3">
      <w:pPr>
        <w:spacing w:after="120" w:line="360" w:lineRule="auto"/>
        <w:ind w:firstLine="567"/>
        <w:jc w:val="both"/>
        <w:rPr>
          <w:rFonts w:ascii="Times New Roman" w:hAnsi="Times New Roman" w:cs="Times New Roman"/>
          <w:sz w:val="24"/>
          <w:szCs w:val="24"/>
        </w:rPr>
      </w:pPr>
      <w:proofErr w:type="gramStart"/>
      <w:r w:rsidRPr="000A369E">
        <w:rPr>
          <w:rFonts w:asciiTheme="majorBidi" w:hAnsiTheme="majorBidi" w:cstheme="majorBidi"/>
          <w:sz w:val="24"/>
          <w:szCs w:val="24"/>
        </w:rPr>
        <w:t>KGPA.</w:t>
      </w:r>
      <w:proofErr w:type="gramEnd"/>
      <w:r w:rsidRPr="000A369E">
        <w:rPr>
          <w:rFonts w:asciiTheme="majorBidi" w:hAnsiTheme="majorBidi" w:cstheme="majorBidi"/>
          <w:sz w:val="24"/>
          <w:szCs w:val="24"/>
        </w:rPr>
        <w:t xml:space="preserve"> </w:t>
      </w:r>
      <w:proofErr w:type="gramStart"/>
      <w:r w:rsidRPr="000A369E">
        <w:rPr>
          <w:rFonts w:asciiTheme="majorBidi" w:hAnsiTheme="majorBidi" w:cstheme="majorBidi"/>
          <w:sz w:val="24"/>
          <w:szCs w:val="24"/>
        </w:rPr>
        <w:t>KH.</w:t>
      </w:r>
      <w:proofErr w:type="gramEnd"/>
      <w:r w:rsidRPr="000A369E">
        <w:rPr>
          <w:rFonts w:asciiTheme="majorBidi" w:hAnsiTheme="majorBidi" w:cstheme="majorBidi"/>
          <w:sz w:val="24"/>
          <w:szCs w:val="24"/>
        </w:rPr>
        <w:t xml:space="preserve"> Abdurrahim Radjiun yang biasa dipanggil dengan Abi Bismillah adalah sosok yang diakui oleh jama`ahnya sebagai </w:t>
      </w:r>
      <w:proofErr w:type="gramStart"/>
      <w:r w:rsidRPr="000A369E">
        <w:rPr>
          <w:rFonts w:asciiTheme="majorBidi" w:hAnsiTheme="majorBidi" w:cstheme="majorBidi"/>
          <w:sz w:val="24"/>
          <w:szCs w:val="24"/>
        </w:rPr>
        <w:t>sufi</w:t>
      </w:r>
      <w:proofErr w:type="gramEnd"/>
      <w:r w:rsidRPr="000A369E">
        <w:rPr>
          <w:rFonts w:asciiTheme="majorBidi" w:hAnsiTheme="majorBidi" w:cstheme="majorBidi"/>
          <w:sz w:val="24"/>
          <w:szCs w:val="24"/>
        </w:rPr>
        <w:t xml:space="preserve"> ini lahir di Betawi pada tanggal 12 Mei 1955. </w:t>
      </w:r>
      <w:proofErr w:type="gramStart"/>
      <w:r w:rsidRPr="000A369E">
        <w:rPr>
          <w:rFonts w:asciiTheme="majorBidi" w:hAnsiTheme="majorBidi" w:cstheme="majorBidi"/>
          <w:sz w:val="24"/>
          <w:szCs w:val="24"/>
        </w:rPr>
        <w:t>Ia</w:t>
      </w:r>
      <w:proofErr w:type="gramEnd"/>
      <w:r w:rsidRPr="000A369E">
        <w:rPr>
          <w:rFonts w:asciiTheme="majorBidi" w:hAnsiTheme="majorBidi" w:cstheme="majorBidi"/>
          <w:sz w:val="24"/>
          <w:szCs w:val="24"/>
        </w:rPr>
        <w:t xml:space="preserve"> adalah putra dari Mu’allim Radjiun, seorang kyai betawi terkemuka</w:t>
      </w:r>
      <w:r w:rsidRPr="000A369E">
        <w:rPr>
          <w:rFonts w:asciiTheme="majorBidi" w:hAnsiTheme="majorBidi"/>
          <w:sz w:val="24"/>
          <w:szCs w:val="24"/>
        </w:rPr>
        <w:t xml:space="preserve">. </w:t>
      </w:r>
      <w:proofErr w:type="gramStart"/>
      <w:r w:rsidRPr="000A369E">
        <w:rPr>
          <w:rFonts w:asciiTheme="majorBidi" w:hAnsiTheme="majorBidi"/>
          <w:sz w:val="24"/>
          <w:szCs w:val="24"/>
        </w:rPr>
        <w:t>Ia</w:t>
      </w:r>
      <w:proofErr w:type="gramEnd"/>
      <w:r w:rsidRPr="000A369E">
        <w:rPr>
          <w:rFonts w:asciiTheme="majorBidi" w:hAnsiTheme="majorBidi"/>
          <w:sz w:val="24"/>
          <w:szCs w:val="24"/>
        </w:rPr>
        <w:t xml:space="preserve"> juga merupakan pendiri Majelis Istirhami dan pencetus Penanggalan Istirhamiah.</w:t>
      </w:r>
      <w:r w:rsidRPr="000A369E">
        <w:rPr>
          <w:rStyle w:val="FootnoteReference"/>
          <w:rFonts w:asciiTheme="majorBidi" w:hAnsiTheme="majorBidi"/>
          <w:sz w:val="24"/>
          <w:szCs w:val="24"/>
        </w:rPr>
        <w:footnoteReference w:id="29"/>
      </w:r>
      <w:r w:rsidRPr="000A369E">
        <w:rPr>
          <w:rFonts w:asciiTheme="majorBidi" w:hAnsiTheme="majorBidi" w:cstheme="majorBidi"/>
          <w:sz w:val="24"/>
          <w:szCs w:val="24"/>
        </w:rPr>
        <w:t xml:space="preserve"> </w:t>
      </w:r>
    </w:p>
    <w:p w:rsidR="000A369E" w:rsidRPr="000A369E" w:rsidRDefault="000A369E" w:rsidP="00BF62B3">
      <w:pPr>
        <w:pStyle w:val="ListParagraph"/>
        <w:spacing w:after="120" w:line="360" w:lineRule="auto"/>
        <w:ind w:left="284" w:firstLine="567"/>
        <w:jc w:val="both"/>
        <w:rPr>
          <w:rFonts w:asciiTheme="majorBidi" w:hAnsiTheme="majorBidi" w:cstheme="majorBidi"/>
          <w:sz w:val="24"/>
          <w:szCs w:val="24"/>
        </w:rPr>
      </w:pPr>
    </w:p>
    <w:p w:rsidR="000A369E" w:rsidRPr="000A369E" w:rsidRDefault="000A369E" w:rsidP="00BF62B3">
      <w:pPr>
        <w:pStyle w:val="ListParagraph"/>
        <w:spacing w:after="120" w:line="360" w:lineRule="auto"/>
        <w:ind w:left="284"/>
        <w:jc w:val="center"/>
        <w:rPr>
          <w:rFonts w:asciiTheme="majorBidi" w:hAnsiTheme="majorBidi" w:cstheme="majorBidi"/>
          <w:sz w:val="24"/>
          <w:szCs w:val="24"/>
        </w:rPr>
      </w:pPr>
      <w:r w:rsidRPr="000A369E">
        <w:rPr>
          <w:rFonts w:asciiTheme="majorBidi" w:hAnsiTheme="majorBidi" w:cstheme="majorBidi"/>
          <w:noProof/>
          <w:sz w:val="24"/>
          <w:szCs w:val="24"/>
        </w:rPr>
        <w:lastRenderedPageBreak/>
        <w:drawing>
          <wp:inline distT="0" distB="0" distL="0" distR="0" wp14:anchorId="71AA9215" wp14:editId="37B3365A">
            <wp:extent cx="2200589" cy="3300884"/>
            <wp:effectExtent l="0" t="0" r="0" b="0"/>
            <wp:docPr id="2" name="Picture 4" descr="D:\Mbah Noor\Akademik\Pasca Sarjana\Semester 4\Al-Istirhami\ab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bah Noor\Akademik\Pasca Sarjana\Semester 4\Al-Istirhami\abi1.jpg"/>
                    <pic:cNvPicPr>
                      <a:picLocks noChangeAspect="1" noChangeArrowheads="1"/>
                    </pic:cNvPicPr>
                  </pic:nvPicPr>
                  <pic:blipFill>
                    <a:blip r:embed="rId10"/>
                    <a:srcRect/>
                    <a:stretch>
                      <a:fillRect/>
                    </a:stretch>
                  </pic:blipFill>
                  <pic:spPr bwMode="auto">
                    <a:xfrm>
                      <a:off x="0" y="0"/>
                      <a:ext cx="2210110" cy="3315165"/>
                    </a:xfrm>
                    <a:prstGeom prst="rect">
                      <a:avLst/>
                    </a:prstGeom>
                    <a:noFill/>
                    <a:ln w="9525">
                      <a:noFill/>
                      <a:miter lim="800000"/>
                      <a:headEnd/>
                      <a:tailEnd/>
                    </a:ln>
                  </pic:spPr>
                </pic:pic>
              </a:graphicData>
            </a:graphic>
          </wp:inline>
        </w:drawing>
      </w:r>
    </w:p>
    <w:p w:rsidR="000A369E" w:rsidRPr="000A369E" w:rsidRDefault="000A369E" w:rsidP="00BF62B3">
      <w:pPr>
        <w:pStyle w:val="ListParagraph"/>
        <w:spacing w:after="120" w:line="360" w:lineRule="auto"/>
        <w:ind w:left="284"/>
        <w:jc w:val="center"/>
        <w:rPr>
          <w:rFonts w:asciiTheme="majorBidi" w:hAnsiTheme="majorBidi" w:cstheme="majorBidi"/>
          <w:sz w:val="24"/>
          <w:szCs w:val="24"/>
        </w:rPr>
      </w:pPr>
      <w:r w:rsidRPr="000A369E">
        <w:rPr>
          <w:rFonts w:asciiTheme="majorBidi" w:hAnsiTheme="majorBidi" w:cstheme="majorBidi"/>
          <w:sz w:val="24"/>
          <w:szCs w:val="24"/>
        </w:rPr>
        <w:t xml:space="preserve">Gambar 2: KGPA. </w:t>
      </w:r>
      <w:proofErr w:type="gramStart"/>
      <w:r w:rsidRPr="000A369E">
        <w:rPr>
          <w:rFonts w:asciiTheme="majorBidi" w:hAnsiTheme="majorBidi" w:cstheme="majorBidi"/>
          <w:sz w:val="24"/>
          <w:szCs w:val="24"/>
        </w:rPr>
        <w:t>KH.</w:t>
      </w:r>
      <w:proofErr w:type="gramEnd"/>
      <w:r w:rsidRPr="000A369E">
        <w:rPr>
          <w:rFonts w:asciiTheme="majorBidi" w:hAnsiTheme="majorBidi" w:cstheme="majorBidi"/>
          <w:sz w:val="24"/>
          <w:szCs w:val="24"/>
        </w:rPr>
        <w:t xml:space="preserve"> Abdurrahim Radjiun</w:t>
      </w:r>
    </w:p>
    <w:p w:rsidR="000A369E" w:rsidRPr="000A369E" w:rsidRDefault="000A369E" w:rsidP="00BF62B3">
      <w:pPr>
        <w:pStyle w:val="ListParagraph"/>
        <w:spacing w:after="120" w:line="360" w:lineRule="auto"/>
        <w:ind w:left="284"/>
        <w:jc w:val="center"/>
        <w:rPr>
          <w:rFonts w:asciiTheme="majorBidi" w:hAnsiTheme="majorBidi" w:cstheme="majorBidi"/>
          <w:sz w:val="24"/>
          <w:szCs w:val="24"/>
        </w:rPr>
      </w:pPr>
    </w:p>
    <w:p w:rsidR="000A369E" w:rsidRPr="000A369E" w:rsidRDefault="000A369E" w:rsidP="00BF62B3">
      <w:pPr>
        <w:pStyle w:val="ListParagraph"/>
        <w:spacing w:after="120" w:line="360" w:lineRule="auto"/>
        <w:ind w:left="0" w:firstLine="567"/>
        <w:jc w:val="both"/>
        <w:rPr>
          <w:rFonts w:asciiTheme="majorBidi" w:hAnsiTheme="majorBidi" w:cstheme="majorBidi"/>
          <w:sz w:val="24"/>
          <w:szCs w:val="24"/>
        </w:rPr>
      </w:pPr>
      <w:r w:rsidRPr="000A369E">
        <w:rPr>
          <w:rFonts w:asciiTheme="majorBidi" w:hAnsiTheme="majorBidi" w:cstheme="majorBidi"/>
          <w:sz w:val="24"/>
          <w:szCs w:val="24"/>
        </w:rPr>
        <w:t>Jika ditelusuri garis keturunan dari pihak bapak, beliau masih memiliki kekerabatan dengan Habib Husein Luar Batang karena moyangnya, yaitu guru Abdul Halim dikuburkan satu kompleks dengan keluarga Habib Husein. Silsilahnya dari pihak bapak juga sampai ke Pangeran Kadilangu, Demak, yaitu: KGPA Abdurrahim Radjiun (Abie Bismillah) bin Muhammad Radjiun bin Abdurrahim bin Tuan Guru Muhammad Nafe bin Imam Abdul Halim Keramat Luar Batang bin Tuan Guru Muhammad Zain bin Tuan Guru Mahmud bin Tuan Guru Hassanad bin Tuan Guru Abdus Shamad (Pembangun Masjid Al-Ma`mur, Tanah Abang) bin Tuan Guru Muhammad bin Pangeran Samandi bin Pangeran Abdullah bin Kanjeng Gusti Pengeran Ageng Alie Ratudiningrat, Kadilangu, Demak.</w:t>
      </w:r>
      <w:r w:rsidRPr="000A369E">
        <w:rPr>
          <w:rStyle w:val="FootnoteReference"/>
          <w:rFonts w:asciiTheme="majorBidi" w:hAnsiTheme="majorBidi"/>
          <w:sz w:val="24"/>
          <w:szCs w:val="24"/>
        </w:rPr>
        <w:footnoteReference w:id="30"/>
      </w:r>
      <w:r w:rsidRPr="000A369E">
        <w:rPr>
          <w:rFonts w:asciiTheme="majorBidi" w:hAnsiTheme="majorBidi" w:cstheme="majorBidi"/>
          <w:sz w:val="24"/>
          <w:szCs w:val="24"/>
        </w:rPr>
        <w:t> </w:t>
      </w:r>
    </w:p>
    <w:p w:rsidR="000A369E" w:rsidRPr="000A369E" w:rsidRDefault="000A369E" w:rsidP="00BF62B3">
      <w:pPr>
        <w:pStyle w:val="ListParagraph"/>
        <w:spacing w:after="120" w:line="360" w:lineRule="auto"/>
        <w:ind w:left="0" w:firstLine="567"/>
        <w:jc w:val="both"/>
        <w:rPr>
          <w:rFonts w:asciiTheme="majorBidi" w:hAnsiTheme="majorBidi" w:cstheme="majorBidi"/>
          <w:sz w:val="24"/>
          <w:szCs w:val="24"/>
        </w:rPr>
      </w:pPr>
      <w:proofErr w:type="gramStart"/>
      <w:r w:rsidRPr="000A369E">
        <w:rPr>
          <w:rFonts w:asciiTheme="majorBidi" w:hAnsiTheme="majorBidi" w:cstheme="majorBidi"/>
          <w:sz w:val="24"/>
          <w:szCs w:val="24"/>
        </w:rPr>
        <w:t>Sejak kelas 5 Sekolah Rakyat, Abdurrahim sudah dibuang untuk mengenal dunia Pesantren.</w:t>
      </w:r>
      <w:proofErr w:type="gramEnd"/>
      <w:r w:rsidRPr="000A369E">
        <w:rPr>
          <w:rFonts w:asciiTheme="majorBidi" w:hAnsiTheme="majorBidi" w:cstheme="majorBidi"/>
          <w:sz w:val="24"/>
          <w:szCs w:val="24"/>
        </w:rPr>
        <w:t xml:space="preserve"> </w:t>
      </w:r>
      <w:proofErr w:type="gramStart"/>
      <w:r w:rsidRPr="000A369E">
        <w:rPr>
          <w:rFonts w:asciiTheme="majorBidi" w:hAnsiTheme="majorBidi" w:cstheme="majorBidi"/>
          <w:sz w:val="24"/>
          <w:szCs w:val="24"/>
        </w:rPr>
        <w:t>Pelabuhan pertamanya adalah Pesantren at-Taqwa, Ujung Malang (kemudian menjadi Ujung Harapan Bahagia) Bekasi pimpinan KH.</w:t>
      </w:r>
      <w:proofErr w:type="gramEnd"/>
      <w:r w:rsidRPr="000A369E">
        <w:rPr>
          <w:rFonts w:asciiTheme="majorBidi" w:hAnsiTheme="majorBidi" w:cstheme="majorBidi"/>
          <w:sz w:val="24"/>
          <w:szCs w:val="24"/>
        </w:rPr>
        <w:t xml:space="preserve"> Noer Alie, kemudian di Sekolah Tinggi Publisistik, Universitas Riyadh, Arab Saudi, S2 di Manchester, Inggris, S3 di University of Toronto, Kanada, dan mendapat gelar profesor di Carolin University, USE.</w:t>
      </w:r>
      <w:r w:rsidRPr="000A369E">
        <w:rPr>
          <w:rStyle w:val="FootnoteReference"/>
          <w:rFonts w:asciiTheme="majorBidi" w:hAnsiTheme="majorBidi"/>
          <w:sz w:val="24"/>
          <w:szCs w:val="24"/>
        </w:rPr>
        <w:footnoteReference w:id="31"/>
      </w:r>
    </w:p>
    <w:p w:rsidR="000A369E" w:rsidRPr="000A369E" w:rsidRDefault="000A369E" w:rsidP="00BF62B3">
      <w:pPr>
        <w:pStyle w:val="ListParagraph"/>
        <w:spacing w:after="120" w:line="360" w:lineRule="auto"/>
        <w:ind w:left="0" w:firstLine="567"/>
        <w:jc w:val="both"/>
        <w:rPr>
          <w:rFonts w:asciiTheme="majorBidi" w:hAnsiTheme="majorBidi" w:cstheme="majorBidi"/>
          <w:sz w:val="24"/>
          <w:szCs w:val="24"/>
        </w:rPr>
      </w:pPr>
      <w:proofErr w:type="gramStart"/>
      <w:r w:rsidRPr="000A369E">
        <w:rPr>
          <w:rFonts w:asciiTheme="majorBidi" w:hAnsiTheme="majorBidi" w:cstheme="majorBidi"/>
          <w:sz w:val="24"/>
          <w:szCs w:val="24"/>
        </w:rPr>
        <w:t xml:space="preserve">Sepulang ke tanah air, Abdurrahim pernah menjadi wartawan di Media Indonesia dan pernah menjadi </w:t>
      </w:r>
      <w:r w:rsidRPr="000A369E">
        <w:rPr>
          <w:rFonts w:asciiTheme="majorBidi" w:hAnsiTheme="majorBidi" w:cstheme="majorBidi"/>
          <w:i/>
          <w:iCs/>
          <w:sz w:val="24"/>
          <w:szCs w:val="24"/>
        </w:rPr>
        <w:t>khatib</w:t>
      </w:r>
      <w:r w:rsidRPr="000A369E">
        <w:rPr>
          <w:rFonts w:asciiTheme="majorBidi" w:hAnsiTheme="majorBidi" w:cstheme="majorBidi"/>
          <w:sz w:val="24"/>
          <w:szCs w:val="24"/>
        </w:rPr>
        <w:t xml:space="preserve"> tetap di masjid Istana Negara, Dewan Hankam Nasional dan hampir diseluruh Instansi.</w:t>
      </w:r>
      <w:proofErr w:type="gramEnd"/>
      <w:r w:rsidRPr="000A369E">
        <w:rPr>
          <w:rFonts w:asciiTheme="majorBidi" w:hAnsiTheme="majorBidi" w:cstheme="majorBidi"/>
          <w:sz w:val="24"/>
          <w:szCs w:val="24"/>
        </w:rPr>
        <w:t xml:space="preserve"> Kemudian Abdurrahim memutuskan keluar dari aktivitas keagamaan di lembaga formal untuk total mengembangkan ajaran sufismenya ke tengah-tengah masyarakat melalui bacaan selawat yang disusunnya, yang disebut dengan selawat Istirham </w:t>
      </w:r>
      <w:proofErr w:type="gramStart"/>
      <w:r w:rsidRPr="000A369E">
        <w:rPr>
          <w:rFonts w:asciiTheme="majorBidi" w:hAnsiTheme="majorBidi" w:cstheme="majorBidi"/>
          <w:sz w:val="24"/>
          <w:szCs w:val="24"/>
        </w:rPr>
        <w:t>( selawat</w:t>
      </w:r>
      <w:proofErr w:type="gramEnd"/>
      <w:r w:rsidRPr="000A369E">
        <w:rPr>
          <w:rFonts w:asciiTheme="majorBidi" w:hAnsiTheme="majorBidi" w:cstheme="majorBidi"/>
          <w:sz w:val="24"/>
          <w:szCs w:val="24"/>
        </w:rPr>
        <w:t xml:space="preserve"> meminta rahmat Allah).</w:t>
      </w:r>
      <w:r w:rsidRPr="000A369E">
        <w:rPr>
          <w:rStyle w:val="FootnoteReference"/>
          <w:rFonts w:asciiTheme="majorBidi" w:hAnsiTheme="majorBidi"/>
          <w:sz w:val="24"/>
          <w:szCs w:val="24"/>
        </w:rPr>
        <w:footnoteReference w:id="32"/>
      </w:r>
    </w:p>
    <w:p w:rsidR="000A369E" w:rsidRPr="000A369E" w:rsidRDefault="000A369E" w:rsidP="00BF62B3">
      <w:pPr>
        <w:pStyle w:val="ListParagraph"/>
        <w:spacing w:after="120" w:line="360" w:lineRule="auto"/>
        <w:ind w:left="0" w:firstLine="567"/>
        <w:jc w:val="both"/>
        <w:rPr>
          <w:rFonts w:asciiTheme="majorBidi" w:hAnsiTheme="majorBidi" w:cstheme="majorBidi"/>
          <w:sz w:val="24"/>
          <w:szCs w:val="24"/>
        </w:rPr>
      </w:pPr>
      <w:r w:rsidRPr="000A369E">
        <w:rPr>
          <w:rFonts w:asciiTheme="majorBidi" w:hAnsiTheme="majorBidi" w:cstheme="majorBidi"/>
          <w:sz w:val="24"/>
          <w:szCs w:val="24"/>
        </w:rPr>
        <w:t xml:space="preserve">Pada tanggal 24 Rabi`ul Awal 1428H/12 Miladi 10/12 Mei 2007 Abi Bismillah dibai`at oleh jama`ahnya sebagai Imam I (Pertama) Majelis Istirhamiah. Setahun kemudian, yaitu pada hari Senin, 28 Albaits 11/28 Juli 2008, </w:t>
      </w:r>
      <w:proofErr w:type="gramStart"/>
      <w:r w:rsidRPr="000A369E">
        <w:rPr>
          <w:rFonts w:asciiTheme="majorBidi" w:hAnsiTheme="majorBidi" w:cstheme="majorBidi"/>
          <w:sz w:val="24"/>
          <w:szCs w:val="24"/>
        </w:rPr>
        <w:t>ia</w:t>
      </w:r>
      <w:proofErr w:type="gramEnd"/>
      <w:r w:rsidRPr="000A369E">
        <w:rPr>
          <w:rFonts w:asciiTheme="majorBidi" w:hAnsiTheme="majorBidi" w:cstheme="majorBidi"/>
          <w:sz w:val="24"/>
          <w:szCs w:val="24"/>
        </w:rPr>
        <w:t xml:space="preserve"> meninggal dunia.</w:t>
      </w:r>
    </w:p>
    <w:p w:rsidR="000A369E" w:rsidRPr="000A369E" w:rsidRDefault="000A369E" w:rsidP="00BF62B3">
      <w:pPr>
        <w:pStyle w:val="ListParagraph"/>
        <w:spacing w:after="120" w:line="360" w:lineRule="auto"/>
        <w:ind w:left="284" w:firstLine="567"/>
        <w:jc w:val="both"/>
        <w:rPr>
          <w:rFonts w:asciiTheme="majorBidi" w:hAnsiTheme="majorBidi" w:cstheme="majorBidi"/>
          <w:sz w:val="24"/>
          <w:szCs w:val="24"/>
        </w:rPr>
      </w:pPr>
      <w:r w:rsidRPr="000A369E">
        <w:rPr>
          <w:rFonts w:asciiTheme="majorBidi" w:hAnsiTheme="majorBidi" w:cstheme="majorBidi"/>
          <w:sz w:val="24"/>
          <w:szCs w:val="24"/>
        </w:rPr>
        <w:t>Semasa hidupnya, Abdurrahim banyak meninggalkan karya dan pemikiran, di antaranya:</w:t>
      </w:r>
    </w:p>
    <w:p w:rsidR="000A369E" w:rsidRPr="000A369E" w:rsidRDefault="000A369E" w:rsidP="00BF62B3">
      <w:pPr>
        <w:pStyle w:val="ListParagraph"/>
        <w:numPr>
          <w:ilvl w:val="0"/>
          <w:numId w:val="2"/>
        </w:numPr>
        <w:spacing w:after="120" w:line="360" w:lineRule="auto"/>
        <w:ind w:left="284" w:hanging="283"/>
        <w:jc w:val="both"/>
        <w:rPr>
          <w:rFonts w:asciiTheme="majorBidi" w:hAnsiTheme="majorBidi" w:cstheme="majorBidi"/>
          <w:sz w:val="24"/>
          <w:szCs w:val="24"/>
        </w:rPr>
      </w:pPr>
      <w:r w:rsidRPr="000A369E">
        <w:rPr>
          <w:rFonts w:asciiTheme="majorBidi" w:hAnsiTheme="majorBidi" w:cstheme="majorBidi"/>
          <w:sz w:val="24"/>
          <w:szCs w:val="24"/>
        </w:rPr>
        <w:lastRenderedPageBreak/>
        <w:t>Selawat Istirham</w:t>
      </w:r>
    </w:p>
    <w:p w:rsidR="000A369E" w:rsidRPr="000A369E" w:rsidRDefault="000A369E" w:rsidP="00BF62B3">
      <w:pPr>
        <w:pStyle w:val="ListParagraph"/>
        <w:spacing w:after="120" w:line="360" w:lineRule="auto"/>
        <w:ind w:left="284" w:firstLine="567"/>
        <w:jc w:val="both"/>
        <w:rPr>
          <w:rFonts w:asciiTheme="majorBidi" w:hAnsiTheme="majorBidi" w:cstheme="majorBidi"/>
          <w:sz w:val="24"/>
          <w:szCs w:val="24"/>
        </w:rPr>
      </w:pPr>
      <w:proofErr w:type="gramStart"/>
      <w:r w:rsidRPr="000A369E">
        <w:rPr>
          <w:rFonts w:asciiTheme="majorBidi" w:hAnsiTheme="majorBidi" w:cstheme="majorBidi"/>
          <w:sz w:val="24"/>
          <w:szCs w:val="24"/>
        </w:rPr>
        <w:t>Selawat Istirham merupakan selawat memohon cinta kasih sayang Allah SWT yang disusun oleh Abdurrahim Radjiun pada tahun 1998.</w:t>
      </w:r>
      <w:proofErr w:type="gramEnd"/>
      <w:r w:rsidRPr="000A369E">
        <w:rPr>
          <w:rStyle w:val="FootnoteReference"/>
          <w:rFonts w:asciiTheme="majorBidi" w:hAnsiTheme="majorBidi"/>
          <w:sz w:val="24"/>
          <w:szCs w:val="24"/>
        </w:rPr>
        <w:footnoteReference w:id="33"/>
      </w:r>
    </w:p>
    <w:p w:rsidR="000A369E" w:rsidRPr="000A369E" w:rsidRDefault="000A369E" w:rsidP="00BF62B3">
      <w:pPr>
        <w:pStyle w:val="ListParagraph"/>
        <w:numPr>
          <w:ilvl w:val="0"/>
          <w:numId w:val="2"/>
        </w:numPr>
        <w:spacing w:after="120" w:line="360" w:lineRule="auto"/>
        <w:ind w:left="284" w:hanging="283"/>
        <w:jc w:val="both"/>
        <w:rPr>
          <w:rFonts w:asciiTheme="majorBidi" w:hAnsiTheme="majorBidi" w:cstheme="majorBidi"/>
          <w:sz w:val="24"/>
          <w:szCs w:val="24"/>
        </w:rPr>
      </w:pPr>
      <w:r w:rsidRPr="000A369E">
        <w:rPr>
          <w:rFonts w:asciiTheme="majorBidi" w:hAnsiTheme="majorBidi" w:cstheme="majorBidi"/>
          <w:sz w:val="24"/>
          <w:szCs w:val="24"/>
        </w:rPr>
        <w:t>Turats</w:t>
      </w:r>
    </w:p>
    <w:p w:rsidR="000A369E" w:rsidRPr="000A369E" w:rsidRDefault="000A369E" w:rsidP="00BF62B3">
      <w:pPr>
        <w:pStyle w:val="ListParagraph"/>
        <w:spacing w:after="120" w:line="360" w:lineRule="auto"/>
        <w:ind w:left="284" w:firstLine="567"/>
        <w:jc w:val="both"/>
        <w:rPr>
          <w:rFonts w:asciiTheme="majorBidi" w:hAnsiTheme="majorBidi" w:cstheme="majorBidi"/>
          <w:sz w:val="24"/>
          <w:szCs w:val="24"/>
        </w:rPr>
      </w:pPr>
      <w:proofErr w:type="gramStart"/>
      <w:r w:rsidRPr="000A369E">
        <w:rPr>
          <w:rFonts w:asciiTheme="majorBidi" w:hAnsiTheme="majorBidi" w:cstheme="majorBidi"/>
          <w:sz w:val="24"/>
          <w:szCs w:val="24"/>
        </w:rPr>
        <w:t>Turats adalah kumpulan ucapan-ucapan, pandangan, dan sikapan Abdurrahim Radjiun yang tertuang dalam tulisan untuk menggembalakan hati kaum Istirhami.</w:t>
      </w:r>
      <w:proofErr w:type="gramEnd"/>
      <w:r w:rsidRPr="000A369E">
        <w:rPr>
          <w:rFonts w:asciiTheme="majorBidi" w:hAnsiTheme="majorBidi" w:cstheme="majorBidi"/>
          <w:sz w:val="24"/>
          <w:szCs w:val="24"/>
        </w:rPr>
        <w:t xml:space="preserve"> </w:t>
      </w:r>
      <w:proofErr w:type="gramStart"/>
      <w:r w:rsidRPr="000A369E">
        <w:rPr>
          <w:rFonts w:asciiTheme="majorBidi" w:hAnsiTheme="majorBidi" w:cstheme="majorBidi"/>
          <w:sz w:val="24"/>
          <w:szCs w:val="24"/>
        </w:rPr>
        <w:t>Bersama Turats ini diharapkan mereka dapat ikut campur dalam memberi warna sufistik kepada dunia.</w:t>
      </w:r>
      <w:proofErr w:type="gramEnd"/>
      <w:r w:rsidRPr="000A369E">
        <w:rPr>
          <w:rFonts w:asciiTheme="majorBidi" w:hAnsiTheme="majorBidi" w:cstheme="majorBidi"/>
          <w:sz w:val="24"/>
          <w:szCs w:val="24"/>
        </w:rPr>
        <w:t xml:space="preserve"> </w:t>
      </w:r>
      <w:proofErr w:type="gramStart"/>
      <w:r w:rsidRPr="000A369E">
        <w:rPr>
          <w:rFonts w:asciiTheme="majorBidi" w:hAnsiTheme="majorBidi" w:cstheme="majorBidi"/>
          <w:sz w:val="24"/>
          <w:szCs w:val="24"/>
        </w:rPr>
        <w:t>Sebab, disadari bahwa kian hari semakin mahal nilai ketajaman mata hati untuk mampu melihat dunia sebagai batu loncatan kecil menuju akhirat, dan ketajaman itu hanya dapat tergali dari lembah sufisme yang teduh dan damai.</w:t>
      </w:r>
      <w:proofErr w:type="gramEnd"/>
      <w:r w:rsidRPr="000A369E">
        <w:rPr>
          <w:rFonts w:asciiTheme="majorBidi" w:hAnsiTheme="majorBidi" w:cstheme="majorBidi"/>
          <w:sz w:val="24"/>
          <w:szCs w:val="24"/>
        </w:rPr>
        <w:t xml:space="preserve"> </w:t>
      </w:r>
      <w:proofErr w:type="gramStart"/>
      <w:r w:rsidRPr="000A369E">
        <w:rPr>
          <w:rFonts w:asciiTheme="majorBidi" w:hAnsiTheme="majorBidi" w:cstheme="majorBidi"/>
          <w:sz w:val="24"/>
          <w:szCs w:val="24"/>
        </w:rPr>
        <w:t>Turats ini hanyalah salah satu jendela untuk melihat dunia itu, yang nyaris tidak dikenal lagi oleh masyarakat.</w:t>
      </w:r>
      <w:proofErr w:type="gramEnd"/>
      <w:r w:rsidRPr="000A369E">
        <w:rPr>
          <w:rStyle w:val="FootnoteReference"/>
          <w:rFonts w:asciiTheme="majorBidi" w:hAnsiTheme="majorBidi"/>
          <w:sz w:val="24"/>
          <w:szCs w:val="24"/>
        </w:rPr>
        <w:footnoteReference w:id="34"/>
      </w:r>
    </w:p>
    <w:p w:rsidR="000A369E" w:rsidRPr="000A369E" w:rsidRDefault="000A369E" w:rsidP="00BF62B3">
      <w:pPr>
        <w:pStyle w:val="ListParagraph"/>
        <w:numPr>
          <w:ilvl w:val="0"/>
          <w:numId w:val="2"/>
        </w:numPr>
        <w:spacing w:after="120" w:line="360" w:lineRule="auto"/>
        <w:ind w:left="284" w:hanging="283"/>
        <w:jc w:val="both"/>
        <w:rPr>
          <w:rFonts w:asciiTheme="majorBidi" w:hAnsiTheme="majorBidi" w:cstheme="majorBidi"/>
          <w:sz w:val="24"/>
          <w:szCs w:val="24"/>
        </w:rPr>
      </w:pPr>
      <w:r w:rsidRPr="000A369E">
        <w:rPr>
          <w:rFonts w:asciiTheme="majorBidi" w:hAnsiTheme="majorBidi" w:cstheme="majorBidi"/>
          <w:sz w:val="24"/>
          <w:szCs w:val="24"/>
        </w:rPr>
        <w:t>Mirats</w:t>
      </w:r>
    </w:p>
    <w:p w:rsidR="000A369E" w:rsidRPr="000A369E" w:rsidRDefault="000A369E" w:rsidP="00BF62B3">
      <w:pPr>
        <w:pStyle w:val="ListParagraph"/>
        <w:spacing w:after="120" w:line="360" w:lineRule="auto"/>
        <w:ind w:left="284" w:firstLine="567"/>
        <w:jc w:val="both"/>
        <w:rPr>
          <w:rFonts w:asciiTheme="majorBidi" w:hAnsiTheme="majorBidi" w:cstheme="majorBidi"/>
          <w:sz w:val="24"/>
          <w:szCs w:val="24"/>
        </w:rPr>
      </w:pPr>
      <w:proofErr w:type="gramStart"/>
      <w:r w:rsidRPr="000A369E">
        <w:rPr>
          <w:rFonts w:asciiTheme="majorBidi" w:hAnsiTheme="majorBidi" w:cstheme="majorBidi"/>
          <w:sz w:val="24"/>
          <w:szCs w:val="24"/>
        </w:rPr>
        <w:t>Mirats merupakan kumpulan-kumpulan 99 (sembilan puluh sembilan) hadits Qudsi pilihan yang tulis dengan tujuan untuk lebih memberi gambaran mengenai sifat Allah SWT Yang Maha Pengasih dan Maha Penyayang kepada hambaNya.</w:t>
      </w:r>
      <w:proofErr w:type="gramEnd"/>
      <w:r w:rsidRPr="000A369E">
        <w:rPr>
          <w:rFonts w:asciiTheme="majorBidi" w:hAnsiTheme="majorBidi" w:cstheme="majorBidi"/>
          <w:sz w:val="24"/>
          <w:szCs w:val="24"/>
        </w:rPr>
        <w:t xml:space="preserve"> </w:t>
      </w:r>
      <w:proofErr w:type="gramStart"/>
      <w:r w:rsidRPr="000A369E">
        <w:rPr>
          <w:rFonts w:asciiTheme="majorBidi" w:hAnsiTheme="majorBidi" w:cstheme="majorBidi"/>
          <w:sz w:val="24"/>
          <w:szCs w:val="24"/>
        </w:rPr>
        <w:t>Mirats yang mengandung pengertian warisan, pusaka, atau peninggalan diharapkan dapat menjadi bacaan abadi, sekekal hadits Qudsi itu sendiri.</w:t>
      </w:r>
      <w:proofErr w:type="gramEnd"/>
      <w:r w:rsidRPr="000A369E">
        <w:rPr>
          <w:rFonts w:asciiTheme="majorBidi" w:hAnsiTheme="majorBidi" w:cstheme="majorBidi"/>
          <w:sz w:val="24"/>
          <w:szCs w:val="24"/>
        </w:rPr>
        <w:t xml:space="preserve"> </w:t>
      </w:r>
      <w:proofErr w:type="gramStart"/>
      <w:r w:rsidRPr="000A369E">
        <w:rPr>
          <w:rFonts w:asciiTheme="majorBidi" w:hAnsiTheme="majorBidi" w:cstheme="majorBidi"/>
          <w:sz w:val="24"/>
          <w:szCs w:val="24"/>
        </w:rPr>
        <w:t>Sehingga Mirats ini tidak hanya bermanfaat bagi kaum Istirhami menuju pemahaman hakiki mengenai rahmat Allah kepada para hambaNya, melainkan dapat dijadikan pusaka bagi bagi generasi Istirhami mendatang.</w:t>
      </w:r>
      <w:proofErr w:type="gramEnd"/>
      <w:r w:rsidRPr="000A369E">
        <w:rPr>
          <w:rStyle w:val="FootnoteReference"/>
          <w:rFonts w:asciiTheme="majorBidi" w:hAnsiTheme="majorBidi"/>
          <w:sz w:val="24"/>
          <w:szCs w:val="24"/>
        </w:rPr>
        <w:footnoteReference w:id="35"/>
      </w:r>
      <w:r w:rsidRPr="000A369E">
        <w:rPr>
          <w:rFonts w:asciiTheme="majorBidi" w:hAnsiTheme="majorBidi" w:cstheme="majorBidi"/>
          <w:sz w:val="24"/>
          <w:szCs w:val="24"/>
        </w:rPr>
        <w:t xml:space="preserve"> </w:t>
      </w:r>
    </w:p>
    <w:p w:rsidR="000A369E" w:rsidRPr="000A369E" w:rsidRDefault="000A369E" w:rsidP="00BF62B3">
      <w:pPr>
        <w:pStyle w:val="ListParagraph"/>
        <w:numPr>
          <w:ilvl w:val="0"/>
          <w:numId w:val="2"/>
        </w:numPr>
        <w:spacing w:after="120" w:line="360" w:lineRule="auto"/>
        <w:ind w:left="284" w:hanging="283"/>
        <w:jc w:val="both"/>
        <w:rPr>
          <w:rFonts w:asciiTheme="majorBidi" w:hAnsiTheme="majorBidi" w:cstheme="majorBidi"/>
          <w:sz w:val="24"/>
          <w:szCs w:val="24"/>
        </w:rPr>
      </w:pPr>
      <w:r w:rsidRPr="000A369E">
        <w:rPr>
          <w:rFonts w:asciiTheme="majorBidi" w:hAnsiTheme="majorBidi" w:cstheme="majorBidi"/>
          <w:sz w:val="24"/>
          <w:szCs w:val="24"/>
        </w:rPr>
        <w:t>Ensiklopedia Istirhamia</w:t>
      </w:r>
    </w:p>
    <w:p w:rsidR="000A369E" w:rsidRPr="000A369E" w:rsidRDefault="000A369E" w:rsidP="00BF62B3">
      <w:pPr>
        <w:pStyle w:val="ListParagraph"/>
        <w:spacing w:after="120" w:line="360" w:lineRule="auto"/>
        <w:ind w:left="284" w:firstLine="709"/>
        <w:jc w:val="both"/>
        <w:rPr>
          <w:rFonts w:asciiTheme="majorBidi" w:hAnsiTheme="majorBidi" w:cstheme="majorBidi"/>
          <w:sz w:val="24"/>
          <w:szCs w:val="24"/>
        </w:rPr>
      </w:pPr>
      <w:proofErr w:type="gramStart"/>
      <w:r w:rsidRPr="000A369E">
        <w:rPr>
          <w:rFonts w:asciiTheme="majorBidi" w:hAnsiTheme="majorBidi" w:cstheme="majorBidi"/>
          <w:sz w:val="24"/>
          <w:szCs w:val="24"/>
        </w:rPr>
        <w:t xml:space="preserve">Ensiklopedia Istirhamia atau kamus asasi Istirhami merupakan kumpulan kosa-kata yang didevinisikan oleh Abdurrahim Radjiun sebagai </w:t>
      </w:r>
      <w:r w:rsidRPr="000A369E">
        <w:rPr>
          <w:rFonts w:asciiTheme="majorBidi" w:hAnsiTheme="majorBidi" w:cstheme="majorBidi"/>
          <w:i/>
          <w:iCs/>
          <w:sz w:val="24"/>
          <w:szCs w:val="24"/>
        </w:rPr>
        <w:t xml:space="preserve">kaifiyat </w:t>
      </w:r>
      <w:r w:rsidRPr="000A369E">
        <w:rPr>
          <w:rFonts w:asciiTheme="majorBidi" w:hAnsiTheme="majorBidi" w:cstheme="majorBidi"/>
          <w:sz w:val="24"/>
          <w:szCs w:val="24"/>
        </w:rPr>
        <w:t>atau panduan untuk mengamalkan Istirham agar hal-hal yang berkaitan dengan selawat Istirham.</w:t>
      </w:r>
      <w:proofErr w:type="gramEnd"/>
      <w:r w:rsidRPr="000A369E">
        <w:rPr>
          <w:rFonts w:asciiTheme="majorBidi" w:hAnsiTheme="majorBidi" w:cstheme="majorBidi"/>
          <w:sz w:val="24"/>
          <w:szCs w:val="24"/>
        </w:rPr>
        <w:t xml:space="preserve"> </w:t>
      </w:r>
      <w:proofErr w:type="gramStart"/>
      <w:r w:rsidRPr="000A369E">
        <w:rPr>
          <w:rFonts w:asciiTheme="majorBidi" w:hAnsiTheme="majorBidi" w:cstheme="majorBidi"/>
          <w:sz w:val="24"/>
          <w:szCs w:val="24"/>
        </w:rPr>
        <w:t>Selain itu,</w:t>
      </w:r>
      <w:r w:rsidR="00855483">
        <w:rPr>
          <w:rFonts w:asciiTheme="majorBidi" w:hAnsiTheme="majorBidi" w:cstheme="majorBidi"/>
          <w:sz w:val="24"/>
          <w:szCs w:val="24"/>
        </w:rPr>
        <w:t xml:space="preserve"> </w:t>
      </w:r>
      <w:r w:rsidRPr="000A369E">
        <w:rPr>
          <w:rFonts w:asciiTheme="majorBidi" w:hAnsiTheme="majorBidi" w:cstheme="majorBidi"/>
          <w:sz w:val="24"/>
          <w:szCs w:val="24"/>
        </w:rPr>
        <w:t>Ensiklopedia Istirhamia ini dijadikan khazanah bagi kaum Istirhami untuk tidak sekedar sebagai acuan, tetapi juga sebagai tabung yang dapat menampung masukan-masukan berharga bagi pertumbuhan dan perkembangan pemahaman Istirham itu sendiri.</w:t>
      </w:r>
      <w:proofErr w:type="gramEnd"/>
      <w:r w:rsidRPr="000A369E">
        <w:rPr>
          <w:rStyle w:val="FootnoteReference"/>
          <w:rFonts w:asciiTheme="majorBidi" w:hAnsiTheme="majorBidi"/>
          <w:sz w:val="24"/>
          <w:szCs w:val="24"/>
        </w:rPr>
        <w:footnoteReference w:id="36"/>
      </w:r>
    </w:p>
    <w:p w:rsidR="000A369E" w:rsidRPr="000A369E" w:rsidRDefault="000A369E" w:rsidP="00BF62B3">
      <w:pPr>
        <w:pStyle w:val="ListParagraph"/>
        <w:numPr>
          <w:ilvl w:val="0"/>
          <w:numId w:val="2"/>
        </w:numPr>
        <w:spacing w:after="120" w:line="360" w:lineRule="auto"/>
        <w:ind w:left="284" w:hanging="283"/>
        <w:jc w:val="both"/>
        <w:rPr>
          <w:rFonts w:asciiTheme="majorBidi" w:hAnsiTheme="majorBidi" w:cstheme="majorBidi"/>
          <w:sz w:val="24"/>
          <w:szCs w:val="24"/>
        </w:rPr>
      </w:pPr>
      <w:r w:rsidRPr="000A369E">
        <w:rPr>
          <w:rFonts w:asciiTheme="majorBidi" w:hAnsiTheme="majorBidi" w:cstheme="majorBidi"/>
          <w:sz w:val="24"/>
          <w:szCs w:val="24"/>
        </w:rPr>
        <w:t>Penanggalan Istirhamiah</w:t>
      </w:r>
    </w:p>
    <w:p w:rsidR="000A369E" w:rsidRPr="000A369E" w:rsidRDefault="000A369E" w:rsidP="00BF62B3">
      <w:pPr>
        <w:pStyle w:val="ListParagraph"/>
        <w:spacing w:after="120" w:line="360" w:lineRule="auto"/>
        <w:ind w:left="284" w:firstLine="567"/>
        <w:jc w:val="both"/>
        <w:rPr>
          <w:rFonts w:asciiTheme="majorBidi" w:hAnsiTheme="majorBidi" w:cstheme="majorBidi"/>
          <w:sz w:val="24"/>
          <w:szCs w:val="24"/>
        </w:rPr>
      </w:pPr>
      <w:r w:rsidRPr="000A369E">
        <w:rPr>
          <w:rFonts w:asciiTheme="majorBidi" w:hAnsiTheme="majorBidi" w:cstheme="majorBidi"/>
          <w:sz w:val="24"/>
          <w:szCs w:val="24"/>
        </w:rPr>
        <w:t>Penanggalan Istirhamiah merupakan penanggalan berbasis Matahari (</w:t>
      </w:r>
      <w:r w:rsidRPr="000A369E">
        <w:rPr>
          <w:rFonts w:asciiTheme="majorBidi" w:hAnsiTheme="majorBidi" w:cstheme="majorBidi"/>
          <w:i/>
          <w:iCs/>
          <w:sz w:val="24"/>
          <w:szCs w:val="24"/>
        </w:rPr>
        <w:t>solar system</w:t>
      </w:r>
      <w:r w:rsidRPr="000A369E">
        <w:rPr>
          <w:rFonts w:asciiTheme="majorBidi" w:hAnsiTheme="majorBidi" w:cstheme="majorBidi"/>
          <w:sz w:val="24"/>
          <w:szCs w:val="24"/>
        </w:rPr>
        <w:t>), yakni menggunakan peredaran Bumi mengelilingi Matahari yang berjumlah 365</w:t>
      </w:r>
      <w:proofErr w:type="gramStart"/>
      <w:r w:rsidRPr="000A369E">
        <w:rPr>
          <w:rFonts w:asciiTheme="majorBidi" w:hAnsiTheme="majorBidi" w:cstheme="majorBidi"/>
          <w:sz w:val="24"/>
          <w:szCs w:val="24"/>
        </w:rPr>
        <w:t>,2425</w:t>
      </w:r>
      <w:proofErr w:type="gramEnd"/>
      <w:r w:rsidRPr="000A369E">
        <w:rPr>
          <w:rFonts w:asciiTheme="majorBidi" w:hAnsiTheme="majorBidi" w:cstheme="majorBidi"/>
          <w:sz w:val="24"/>
          <w:szCs w:val="24"/>
        </w:rPr>
        <w:t xml:space="preserve"> hari dalam satu tahun. Sistem penanggalan Istirhamiah sama dengan sistem penanggalan Masehi</w:t>
      </w:r>
      <w:proofErr w:type="gramStart"/>
      <w:r w:rsidRPr="000A369E">
        <w:rPr>
          <w:rFonts w:asciiTheme="majorBidi" w:hAnsiTheme="majorBidi" w:cstheme="majorBidi"/>
          <w:sz w:val="24"/>
          <w:szCs w:val="24"/>
        </w:rPr>
        <w:t>,akan</w:t>
      </w:r>
      <w:proofErr w:type="gramEnd"/>
      <w:r w:rsidRPr="000A369E">
        <w:rPr>
          <w:rFonts w:asciiTheme="majorBidi" w:hAnsiTheme="majorBidi" w:cstheme="majorBidi"/>
          <w:sz w:val="24"/>
          <w:szCs w:val="24"/>
        </w:rPr>
        <w:t xml:space="preserve"> tetapi awal tahun dan nama-nama bulannya beda dengan penanggalan Masehi.</w:t>
      </w:r>
      <w:r w:rsidRPr="000A369E">
        <w:rPr>
          <w:rStyle w:val="FootnoteReference"/>
          <w:rFonts w:asciiTheme="majorBidi" w:hAnsiTheme="majorBidi"/>
          <w:sz w:val="24"/>
          <w:szCs w:val="24"/>
        </w:rPr>
        <w:footnoteReference w:id="37"/>
      </w:r>
    </w:p>
    <w:p w:rsidR="000A369E" w:rsidRPr="000A369E" w:rsidRDefault="000A369E" w:rsidP="00BF62B3">
      <w:pPr>
        <w:pStyle w:val="ListParagraph"/>
        <w:numPr>
          <w:ilvl w:val="0"/>
          <w:numId w:val="2"/>
        </w:numPr>
        <w:spacing w:after="120" w:line="360" w:lineRule="auto"/>
        <w:ind w:left="284" w:hanging="283"/>
        <w:jc w:val="both"/>
        <w:rPr>
          <w:rFonts w:asciiTheme="majorBidi" w:hAnsiTheme="majorBidi" w:cstheme="majorBidi"/>
          <w:sz w:val="24"/>
          <w:szCs w:val="24"/>
        </w:rPr>
      </w:pPr>
      <w:r w:rsidRPr="000A369E">
        <w:rPr>
          <w:rFonts w:asciiTheme="majorBidi" w:hAnsiTheme="majorBidi" w:cstheme="majorBidi"/>
          <w:sz w:val="24"/>
          <w:szCs w:val="24"/>
        </w:rPr>
        <w:t xml:space="preserve">Teori Z </w:t>
      </w:r>
      <w:r w:rsidRPr="000A369E">
        <w:rPr>
          <w:rFonts w:asciiTheme="majorBidi" w:hAnsiTheme="majorBidi" w:cstheme="majorBidi"/>
          <w:i/>
          <w:iCs/>
          <w:sz w:val="24"/>
          <w:szCs w:val="24"/>
        </w:rPr>
        <w:t>Angles</w:t>
      </w:r>
    </w:p>
    <w:p w:rsidR="006D6CF7" w:rsidRDefault="000A369E" w:rsidP="00BF62B3">
      <w:pPr>
        <w:pStyle w:val="ListParagraph"/>
        <w:spacing w:after="120" w:line="360" w:lineRule="auto"/>
        <w:ind w:left="284" w:firstLine="567"/>
        <w:jc w:val="both"/>
        <w:rPr>
          <w:rFonts w:asciiTheme="majorBidi" w:hAnsiTheme="majorBidi" w:cstheme="majorBidi"/>
          <w:sz w:val="24"/>
          <w:szCs w:val="24"/>
        </w:rPr>
      </w:pPr>
      <w:r w:rsidRPr="000A369E">
        <w:rPr>
          <w:rFonts w:asciiTheme="majorBidi" w:hAnsiTheme="majorBidi" w:cstheme="majorBidi"/>
          <w:sz w:val="24"/>
          <w:szCs w:val="24"/>
        </w:rPr>
        <w:t xml:space="preserve">Teori Z </w:t>
      </w:r>
      <w:r w:rsidRPr="000A369E">
        <w:rPr>
          <w:rFonts w:asciiTheme="majorBidi" w:hAnsiTheme="majorBidi" w:cstheme="majorBidi"/>
          <w:i/>
          <w:iCs/>
          <w:sz w:val="24"/>
          <w:szCs w:val="24"/>
        </w:rPr>
        <w:t>angles</w:t>
      </w:r>
      <w:r w:rsidRPr="000A369E">
        <w:rPr>
          <w:rFonts w:asciiTheme="majorBidi" w:hAnsiTheme="majorBidi" w:cstheme="majorBidi"/>
          <w:sz w:val="24"/>
          <w:szCs w:val="24"/>
        </w:rPr>
        <w:t xml:space="preserve"> adjalah teori yang dikemukakan oleh Abdurrahim Radjiun yang memiliki arti siku-siku Z yang kokoh dan telah teruji dari zaman ke zaman. </w:t>
      </w:r>
      <w:proofErr w:type="gramStart"/>
      <w:r w:rsidRPr="000A369E">
        <w:rPr>
          <w:rFonts w:asciiTheme="majorBidi" w:hAnsiTheme="majorBidi" w:cstheme="majorBidi"/>
          <w:i/>
          <w:iCs/>
          <w:sz w:val="24"/>
          <w:szCs w:val="24"/>
        </w:rPr>
        <w:t>Angle</w:t>
      </w:r>
      <w:r w:rsidRPr="000A369E">
        <w:rPr>
          <w:rFonts w:asciiTheme="majorBidi" w:hAnsiTheme="majorBidi" w:cstheme="majorBidi"/>
          <w:sz w:val="24"/>
          <w:szCs w:val="24"/>
        </w:rPr>
        <w:t xml:space="preserve"> atau siku itu adalah </w:t>
      </w:r>
      <w:r w:rsidRPr="000A369E">
        <w:rPr>
          <w:rFonts w:asciiTheme="majorBidi" w:hAnsiTheme="majorBidi" w:cstheme="majorBidi"/>
          <w:i/>
          <w:iCs/>
          <w:sz w:val="24"/>
          <w:szCs w:val="24"/>
        </w:rPr>
        <w:t>hablunminallah</w:t>
      </w:r>
      <w:r w:rsidRPr="000A369E">
        <w:rPr>
          <w:rFonts w:asciiTheme="majorBidi" w:hAnsiTheme="majorBidi" w:cstheme="majorBidi"/>
          <w:sz w:val="24"/>
          <w:szCs w:val="24"/>
        </w:rPr>
        <w:t xml:space="preserve"> dan </w:t>
      </w:r>
      <w:r w:rsidRPr="000A369E">
        <w:rPr>
          <w:rFonts w:asciiTheme="majorBidi" w:hAnsiTheme="majorBidi" w:cstheme="majorBidi"/>
          <w:i/>
          <w:iCs/>
          <w:sz w:val="24"/>
          <w:szCs w:val="24"/>
        </w:rPr>
        <w:t>hablunminannas</w:t>
      </w:r>
      <w:r w:rsidRPr="000A369E">
        <w:rPr>
          <w:rFonts w:asciiTheme="majorBidi" w:hAnsiTheme="majorBidi" w:cstheme="majorBidi"/>
          <w:sz w:val="24"/>
          <w:szCs w:val="24"/>
        </w:rPr>
        <w:t>.</w:t>
      </w:r>
      <w:proofErr w:type="gramEnd"/>
      <w:r w:rsidRPr="000A369E">
        <w:rPr>
          <w:rFonts w:asciiTheme="majorBidi" w:hAnsiTheme="majorBidi" w:cstheme="majorBidi"/>
          <w:sz w:val="24"/>
          <w:szCs w:val="24"/>
        </w:rPr>
        <w:t xml:space="preserve"> Siku-siku Z juga dapat diartikan sebagai simbol pararel-</w:t>
      </w:r>
      <w:r w:rsidRPr="000A369E">
        <w:rPr>
          <w:rFonts w:asciiTheme="majorBidi" w:hAnsiTheme="majorBidi" w:cstheme="majorBidi"/>
          <w:sz w:val="24"/>
          <w:szCs w:val="24"/>
        </w:rPr>
        <w:lastRenderedPageBreak/>
        <w:t xml:space="preserve">interaksional dari sebuah konsistensi menjaga dasar keadaban Islami masa lalu dengan garis silang yang </w:t>
      </w:r>
      <w:proofErr w:type="gramStart"/>
      <w:r w:rsidRPr="000A369E">
        <w:rPr>
          <w:rFonts w:asciiTheme="majorBidi" w:hAnsiTheme="majorBidi" w:cstheme="majorBidi"/>
          <w:sz w:val="24"/>
          <w:szCs w:val="24"/>
        </w:rPr>
        <w:t>terhubung  ke</w:t>
      </w:r>
      <w:proofErr w:type="gramEnd"/>
      <w:r w:rsidRPr="000A369E">
        <w:rPr>
          <w:rFonts w:asciiTheme="majorBidi" w:hAnsiTheme="majorBidi" w:cstheme="majorBidi"/>
          <w:sz w:val="24"/>
          <w:szCs w:val="24"/>
        </w:rPr>
        <w:t xml:space="preserve"> masa depan dengan baris sejajar.</w:t>
      </w:r>
      <w:r w:rsidRPr="000A369E">
        <w:rPr>
          <w:rStyle w:val="FootnoteReference"/>
          <w:rFonts w:asciiTheme="majorBidi" w:hAnsiTheme="majorBidi"/>
          <w:sz w:val="24"/>
          <w:szCs w:val="24"/>
        </w:rPr>
        <w:footnoteReference w:id="38"/>
      </w:r>
    </w:p>
    <w:p w:rsidR="00BF62B3" w:rsidRPr="00BF62B3" w:rsidRDefault="00BF62B3" w:rsidP="00BF62B3">
      <w:pPr>
        <w:pStyle w:val="ListParagraph"/>
        <w:spacing w:after="120" w:line="360" w:lineRule="auto"/>
        <w:ind w:left="284" w:firstLine="567"/>
        <w:jc w:val="both"/>
        <w:rPr>
          <w:rFonts w:asciiTheme="majorBidi" w:hAnsiTheme="majorBidi" w:cstheme="majorBidi"/>
          <w:sz w:val="24"/>
          <w:szCs w:val="24"/>
        </w:rPr>
      </w:pPr>
    </w:p>
    <w:p w:rsidR="006D6CF7" w:rsidRPr="006D6CF7" w:rsidRDefault="006D6CF7" w:rsidP="00BF62B3">
      <w:pPr>
        <w:pStyle w:val="ListParagraph"/>
        <w:spacing w:after="120" w:line="360" w:lineRule="auto"/>
        <w:ind w:left="0"/>
        <w:jc w:val="both"/>
        <w:rPr>
          <w:rFonts w:asciiTheme="majorBidi" w:hAnsiTheme="majorBidi"/>
          <w:b/>
          <w:bCs/>
          <w:sz w:val="24"/>
          <w:szCs w:val="24"/>
        </w:rPr>
      </w:pPr>
      <w:r w:rsidRPr="006D6CF7">
        <w:rPr>
          <w:rFonts w:ascii="Times New Roman" w:hAnsi="Times New Roman" w:cs="Times New Roman"/>
          <w:b/>
          <w:bCs/>
          <w:sz w:val="24"/>
          <w:szCs w:val="24"/>
        </w:rPr>
        <w:t>Teori Hegemoni</w:t>
      </w:r>
    </w:p>
    <w:p w:rsidR="006D6CF7" w:rsidRDefault="006D6CF7" w:rsidP="00BF62B3">
      <w:pPr>
        <w:pStyle w:val="ListParagraph"/>
        <w:spacing w:after="120" w:line="360" w:lineRule="auto"/>
        <w:ind w:left="0" w:firstLine="567"/>
        <w:jc w:val="both"/>
        <w:rPr>
          <w:rFonts w:asciiTheme="majorBidi" w:hAnsiTheme="majorBidi" w:cs="Times New Roman"/>
          <w:sz w:val="24"/>
          <w:szCs w:val="24"/>
          <w:lang w:val="sv-SE"/>
        </w:rPr>
      </w:pPr>
      <w:r w:rsidRPr="006D6CF7">
        <w:rPr>
          <w:rFonts w:asciiTheme="majorBidi" w:hAnsiTheme="majorBidi" w:cs="Times New Roman"/>
          <w:sz w:val="24"/>
          <w:szCs w:val="24"/>
          <w:lang w:val="sv-SE"/>
        </w:rPr>
        <w:t xml:space="preserve">Sejarah selalu mengalir bersama dengan manusia yang datang silih berganti. Sejarah juga berkaitan dengan masa lalu yang dilihat di masa kini. Menghadirkan kembali sejarah sebenarnya dengan tujuan untuk memprediksi masa mendatang. Namun, menganggap mudah merencanakan masa mendatang hanya berpatokan masa lalu bisa dimaknai sebagai tindakan naif. </w:t>
      </w:r>
    </w:p>
    <w:p w:rsidR="006D6CF7" w:rsidRDefault="006D6CF7" w:rsidP="00BF62B3">
      <w:pPr>
        <w:pStyle w:val="ListParagraph"/>
        <w:spacing w:after="120" w:line="360" w:lineRule="auto"/>
        <w:ind w:left="0" w:firstLine="567"/>
        <w:jc w:val="both"/>
        <w:rPr>
          <w:rFonts w:asciiTheme="majorBidi" w:hAnsiTheme="majorBidi" w:cs="Times New Roman"/>
          <w:sz w:val="24"/>
          <w:szCs w:val="24"/>
          <w:lang w:val="sv-SE"/>
        </w:rPr>
      </w:pPr>
      <w:r w:rsidRPr="006D6CF7">
        <w:rPr>
          <w:rFonts w:asciiTheme="majorBidi" w:hAnsiTheme="majorBidi" w:cs="Times New Roman"/>
          <w:sz w:val="24"/>
          <w:szCs w:val="24"/>
          <w:lang w:val="sv-SE"/>
        </w:rPr>
        <w:t>Sejarah hadir dengan ideologi yang menyertainya. Antara satu ideologi dengan ideologi lainnya boleh dikatakan bersaing dalam memperebutkan pengaruh dan kekuasaan. Hal itu berlangsung dalam lingkup kecil maupun antar negara. Perihal pengaruh mempengaruhi antar negara atau ideologi selalu berkaitan dengan pengertian hegemoni.</w:t>
      </w:r>
    </w:p>
    <w:p w:rsidR="006D6CF7" w:rsidRDefault="006D6CF7" w:rsidP="00BF62B3">
      <w:pPr>
        <w:pStyle w:val="ListParagraph"/>
        <w:spacing w:after="120" w:line="360" w:lineRule="auto"/>
        <w:ind w:left="0" w:firstLine="567"/>
        <w:jc w:val="both"/>
        <w:rPr>
          <w:rFonts w:asciiTheme="majorBidi" w:hAnsiTheme="majorBidi" w:cs="Times New Roman"/>
          <w:sz w:val="24"/>
          <w:szCs w:val="24"/>
        </w:rPr>
      </w:pPr>
      <w:r w:rsidRPr="006D6CF7">
        <w:rPr>
          <w:rFonts w:asciiTheme="majorBidi" w:hAnsiTheme="majorBidi" w:cs="Times New Roman"/>
          <w:sz w:val="24"/>
          <w:szCs w:val="24"/>
        </w:rPr>
        <w:t xml:space="preserve">Teori hegemoni merupakan teori yang dikemukakan oleh Antonio Gramci (1891-1937) sang penganut marxisme dari Italia. </w:t>
      </w:r>
      <w:proofErr w:type="gramStart"/>
      <w:r w:rsidRPr="006D6CF7">
        <w:rPr>
          <w:rFonts w:asciiTheme="majorBidi" w:hAnsiTheme="majorBidi" w:cs="Times New Roman"/>
          <w:sz w:val="24"/>
          <w:szCs w:val="24"/>
        </w:rPr>
        <w:t>Terori dari Gramsci dianggap penting bagi teori sosial yang dikembangkan oleh beberapa penganut marxisme yang muncul akhir-akhir ini.</w:t>
      </w:r>
      <w:proofErr w:type="gramEnd"/>
      <w:r w:rsidRPr="006D6CF7">
        <w:rPr>
          <w:rStyle w:val="FootnoteReference"/>
          <w:rFonts w:asciiTheme="majorBidi" w:hAnsiTheme="majorBidi"/>
          <w:sz w:val="24"/>
          <w:szCs w:val="24"/>
        </w:rPr>
        <w:footnoteReference w:id="39"/>
      </w:r>
    </w:p>
    <w:p w:rsidR="006D6CF7" w:rsidRDefault="006D6CF7" w:rsidP="00BF62B3">
      <w:pPr>
        <w:pStyle w:val="ListParagraph"/>
        <w:spacing w:after="120" w:line="360" w:lineRule="auto"/>
        <w:ind w:left="0" w:firstLine="567"/>
        <w:jc w:val="both"/>
        <w:rPr>
          <w:rFonts w:asciiTheme="majorBidi" w:hAnsiTheme="majorBidi" w:cs="Times New Roman"/>
          <w:sz w:val="24"/>
          <w:szCs w:val="24"/>
        </w:rPr>
      </w:pPr>
      <w:proofErr w:type="gramStart"/>
      <w:r w:rsidRPr="006D6CF7">
        <w:rPr>
          <w:rFonts w:asciiTheme="majorBidi" w:hAnsiTheme="majorBidi" w:cs="Times New Roman"/>
          <w:sz w:val="24"/>
          <w:szCs w:val="24"/>
        </w:rPr>
        <w:t xml:space="preserve">Hegemoni berasal dari bahasa Yunani kuno, yakni </w:t>
      </w:r>
      <w:r w:rsidRPr="006D6CF7">
        <w:rPr>
          <w:rFonts w:asciiTheme="majorBidi" w:hAnsiTheme="majorBidi" w:cs="Times New Roman"/>
          <w:i/>
          <w:iCs/>
          <w:sz w:val="24"/>
          <w:szCs w:val="24"/>
        </w:rPr>
        <w:t xml:space="preserve">eugemonia (hegemonia) </w:t>
      </w:r>
      <w:r w:rsidRPr="006D6CF7">
        <w:rPr>
          <w:rFonts w:asciiTheme="majorBidi" w:hAnsiTheme="majorBidi" w:cs="Times New Roman"/>
          <w:sz w:val="24"/>
          <w:szCs w:val="24"/>
        </w:rPr>
        <w:t>yang berarti memimpin.</w:t>
      </w:r>
      <w:proofErr w:type="gramEnd"/>
      <w:r w:rsidRPr="006D6CF7">
        <w:rPr>
          <w:rFonts w:asciiTheme="majorBidi" w:hAnsiTheme="majorBidi" w:cs="Times New Roman"/>
          <w:sz w:val="24"/>
          <w:szCs w:val="24"/>
        </w:rPr>
        <w:t xml:space="preserve"> Sebagaimana dijelaskan dalam </w:t>
      </w:r>
      <w:r w:rsidRPr="006D6CF7">
        <w:rPr>
          <w:rFonts w:asciiTheme="majorBidi" w:hAnsiTheme="majorBidi" w:cs="Times New Roman"/>
          <w:i/>
          <w:iCs/>
          <w:sz w:val="24"/>
          <w:szCs w:val="24"/>
        </w:rPr>
        <w:t xml:space="preserve">Encyclopedia Britanica </w:t>
      </w:r>
      <w:r w:rsidRPr="006D6CF7">
        <w:rPr>
          <w:rFonts w:asciiTheme="majorBidi" w:hAnsiTheme="majorBidi" w:cs="Times New Roman"/>
          <w:sz w:val="24"/>
          <w:szCs w:val="24"/>
        </w:rPr>
        <w:t xml:space="preserve">dalam prakteknya di Yunani, hegemoni diterapkan untuk menunjukkan dominasi posisi yang diklaim oleh negara-negara </w:t>
      </w:r>
      <w:proofErr w:type="gramStart"/>
      <w:r w:rsidRPr="006D6CF7">
        <w:rPr>
          <w:rFonts w:asciiTheme="majorBidi" w:hAnsiTheme="majorBidi" w:cs="Times New Roman"/>
          <w:sz w:val="24"/>
          <w:szCs w:val="24"/>
        </w:rPr>
        <w:t>kota</w:t>
      </w:r>
      <w:proofErr w:type="gramEnd"/>
      <w:r w:rsidRPr="006D6CF7">
        <w:rPr>
          <w:rFonts w:asciiTheme="majorBidi" w:hAnsiTheme="majorBidi" w:cs="Times New Roman"/>
          <w:sz w:val="24"/>
          <w:szCs w:val="24"/>
        </w:rPr>
        <w:t xml:space="preserve"> (</w:t>
      </w:r>
      <w:r w:rsidRPr="006D6CF7">
        <w:rPr>
          <w:rFonts w:asciiTheme="majorBidi" w:hAnsiTheme="majorBidi" w:cs="Times New Roman"/>
          <w:i/>
          <w:iCs/>
          <w:sz w:val="24"/>
          <w:szCs w:val="24"/>
        </w:rPr>
        <w:t xml:space="preserve">polis </w:t>
      </w:r>
      <w:r w:rsidRPr="006D6CF7">
        <w:rPr>
          <w:rFonts w:asciiTheme="majorBidi" w:hAnsiTheme="majorBidi" w:cs="Times New Roman"/>
          <w:sz w:val="24"/>
          <w:szCs w:val="24"/>
        </w:rPr>
        <w:t xml:space="preserve">atau </w:t>
      </w:r>
      <w:r w:rsidRPr="006D6CF7">
        <w:rPr>
          <w:rFonts w:asciiTheme="majorBidi" w:hAnsiTheme="majorBidi" w:cs="Times New Roman"/>
          <w:i/>
          <w:iCs/>
          <w:sz w:val="24"/>
          <w:szCs w:val="24"/>
        </w:rPr>
        <w:t>citystates</w:t>
      </w:r>
      <w:r w:rsidRPr="006D6CF7">
        <w:rPr>
          <w:rFonts w:asciiTheme="majorBidi" w:hAnsiTheme="majorBidi" w:cs="Times New Roman"/>
          <w:sz w:val="24"/>
          <w:szCs w:val="24"/>
        </w:rPr>
        <w:t>) secara individual.</w:t>
      </w:r>
      <w:r w:rsidRPr="006D6CF7">
        <w:rPr>
          <w:rStyle w:val="FootnoteReference"/>
          <w:rFonts w:asciiTheme="majorBidi" w:hAnsiTheme="majorBidi"/>
          <w:sz w:val="24"/>
          <w:szCs w:val="24"/>
        </w:rPr>
        <w:footnoteReference w:id="40"/>
      </w:r>
      <w:r w:rsidRPr="006D6CF7">
        <w:rPr>
          <w:rFonts w:asciiTheme="majorBidi" w:hAnsiTheme="majorBidi" w:cs="Times New Roman"/>
          <w:sz w:val="24"/>
          <w:szCs w:val="24"/>
        </w:rPr>
        <w:t xml:space="preserve"> </w:t>
      </w:r>
      <w:proofErr w:type="gramStart"/>
      <w:r w:rsidRPr="006D6CF7">
        <w:rPr>
          <w:rFonts w:asciiTheme="majorBidi" w:hAnsiTheme="majorBidi" w:cs="Times New Roman"/>
          <w:sz w:val="24"/>
          <w:szCs w:val="24"/>
        </w:rPr>
        <w:t>Hegemoni selalu berkaitan dengan sebuah ideologi</w:t>
      </w:r>
      <w:r w:rsidRPr="006D6CF7">
        <w:rPr>
          <w:rStyle w:val="FootnoteReference"/>
          <w:rFonts w:asciiTheme="majorBidi" w:hAnsiTheme="majorBidi"/>
          <w:sz w:val="24"/>
          <w:szCs w:val="24"/>
        </w:rPr>
        <w:footnoteReference w:id="41"/>
      </w:r>
      <w:r w:rsidRPr="006D6CF7">
        <w:rPr>
          <w:rFonts w:asciiTheme="majorBidi" w:hAnsiTheme="majorBidi" w:cs="Times New Roman"/>
          <w:sz w:val="24"/>
          <w:szCs w:val="24"/>
        </w:rPr>
        <w:t xml:space="preserve"> yang memiliki cakupan melebihi bidang sosial, budaya, dan ekonomi dalam suatu masyarakat.</w:t>
      </w:r>
      <w:proofErr w:type="gramEnd"/>
      <w:r w:rsidRPr="006D6CF7">
        <w:rPr>
          <w:rFonts w:asciiTheme="majorBidi" w:hAnsiTheme="majorBidi" w:cs="Times New Roman"/>
          <w:sz w:val="24"/>
          <w:szCs w:val="24"/>
        </w:rPr>
        <w:t xml:space="preserve"> Hegemoni adalah teori yang digunakan untuk menjelaskan wawasan dunia yang bertujuan membekukan dominasi suatu kelas sosial terhadap kelas yang lain.</w:t>
      </w:r>
    </w:p>
    <w:p w:rsidR="006D6CF7" w:rsidRDefault="006D6CF7" w:rsidP="00BF62B3">
      <w:pPr>
        <w:pStyle w:val="ListParagraph"/>
        <w:spacing w:after="120" w:line="360" w:lineRule="auto"/>
        <w:ind w:left="0" w:firstLine="567"/>
        <w:jc w:val="both"/>
        <w:rPr>
          <w:rFonts w:asciiTheme="majorBidi" w:hAnsiTheme="majorBidi" w:cs="Times New Roman"/>
          <w:sz w:val="24"/>
          <w:szCs w:val="24"/>
        </w:rPr>
      </w:pPr>
      <w:r w:rsidRPr="006D6CF7">
        <w:rPr>
          <w:rFonts w:asciiTheme="majorBidi" w:hAnsiTheme="majorBidi" w:cs="Times New Roman"/>
          <w:sz w:val="24"/>
          <w:szCs w:val="24"/>
        </w:rPr>
        <w:t xml:space="preserve">Di sisi </w:t>
      </w:r>
      <w:proofErr w:type="gramStart"/>
      <w:r w:rsidRPr="006D6CF7">
        <w:rPr>
          <w:rFonts w:asciiTheme="majorBidi" w:hAnsiTheme="majorBidi" w:cs="Times New Roman"/>
          <w:sz w:val="24"/>
          <w:szCs w:val="24"/>
        </w:rPr>
        <w:t>lain</w:t>
      </w:r>
      <w:proofErr w:type="gramEnd"/>
      <w:r w:rsidRPr="006D6CF7">
        <w:rPr>
          <w:rFonts w:asciiTheme="majorBidi" w:hAnsiTheme="majorBidi" w:cs="Times New Roman"/>
          <w:sz w:val="24"/>
          <w:szCs w:val="24"/>
        </w:rPr>
        <w:t>, menurut Roger Simon, bagi Lenin teori hegemoni adalah bagian dari strategi revolusi, sebuah strategi di mana kelas pekerja dan yang merepresentasikannya harus mengambil dukungan dari mayoritas yang besar.</w:t>
      </w:r>
      <w:r w:rsidRPr="006D6CF7">
        <w:rPr>
          <w:rStyle w:val="FootnoteReference"/>
          <w:rFonts w:asciiTheme="majorBidi" w:hAnsiTheme="majorBidi"/>
          <w:sz w:val="24"/>
          <w:szCs w:val="24"/>
        </w:rPr>
        <w:footnoteReference w:id="42"/>
      </w:r>
      <w:r w:rsidRPr="006D6CF7">
        <w:rPr>
          <w:rFonts w:asciiTheme="majorBidi" w:hAnsiTheme="majorBidi" w:cs="Times New Roman"/>
          <w:sz w:val="24"/>
          <w:szCs w:val="24"/>
        </w:rPr>
        <w:t xml:space="preserve"> </w:t>
      </w:r>
      <w:proofErr w:type="gramStart"/>
      <w:r w:rsidRPr="006D6CF7">
        <w:rPr>
          <w:rFonts w:asciiTheme="majorBidi" w:hAnsiTheme="majorBidi" w:cs="Times New Roman"/>
          <w:sz w:val="24"/>
          <w:szCs w:val="24"/>
        </w:rPr>
        <w:t>Namun dalam pemikiran Lenin, kerjasama ini haruslah bersifat temporer, demi menjaga keamanan (</w:t>
      </w:r>
      <w:r w:rsidRPr="006D6CF7">
        <w:rPr>
          <w:rFonts w:asciiTheme="majorBidi" w:hAnsiTheme="majorBidi" w:cs="Times New Roman"/>
          <w:i/>
          <w:iCs/>
          <w:sz w:val="24"/>
          <w:szCs w:val="24"/>
        </w:rPr>
        <w:t>securing</w:t>
      </w:r>
      <w:r w:rsidRPr="006D6CF7">
        <w:rPr>
          <w:rFonts w:asciiTheme="majorBidi" w:hAnsiTheme="majorBidi" w:cs="Times New Roman"/>
          <w:sz w:val="24"/>
          <w:szCs w:val="24"/>
        </w:rPr>
        <w:t>) kepentingan kelas buruh.</w:t>
      </w:r>
      <w:proofErr w:type="gramEnd"/>
      <w:r w:rsidRPr="006D6CF7">
        <w:rPr>
          <w:rFonts w:asciiTheme="majorBidi" w:hAnsiTheme="majorBidi" w:cs="Times New Roman"/>
          <w:sz w:val="24"/>
          <w:szCs w:val="24"/>
        </w:rPr>
        <w:t xml:space="preserve"> </w:t>
      </w:r>
      <w:proofErr w:type="gramStart"/>
      <w:r w:rsidRPr="006D6CF7">
        <w:rPr>
          <w:rFonts w:asciiTheme="majorBidi" w:hAnsiTheme="majorBidi" w:cs="Times New Roman"/>
          <w:sz w:val="24"/>
          <w:szCs w:val="24"/>
        </w:rPr>
        <w:t>Jadi, secara umum Lenin melihat hegemoni sebagai kepemimpinan politik kelas buruh dalam aliansi kelas-kelas yang lebih luas.</w:t>
      </w:r>
      <w:proofErr w:type="gramEnd"/>
    </w:p>
    <w:p w:rsidR="006D6CF7" w:rsidRDefault="006D6CF7" w:rsidP="00BF62B3">
      <w:pPr>
        <w:pStyle w:val="ListParagraph"/>
        <w:spacing w:after="120" w:line="360" w:lineRule="auto"/>
        <w:ind w:left="0" w:firstLine="567"/>
        <w:jc w:val="both"/>
        <w:rPr>
          <w:rFonts w:asciiTheme="majorBidi" w:hAnsiTheme="majorBidi" w:cs="Times New Roman"/>
          <w:sz w:val="24"/>
          <w:szCs w:val="24"/>
          <w:lang w:val="sv-SE"/>
        </w:rPr>
      </w:pPr>
      <w:r w:rsidRPr="006D6CF7">
        <w:rPr>
          <w:rFonts w:asciiTheme="majorBidi" w:hAnsiTheme="majorBidi" w:cs="Times New Roman"/>
          <w:sz w:val="24"/>
          <w:szCs w:val="24"/>
          <w:lang w:val="sv-SE"/>
        </w:rPr>
        <w:t>Gramsci menambahkan dimensi-dimensi baru atas konsep hegemoni dengan memperluas konsep tersebut sambil juga memasukkan praktik-praktik kelas kapitalis atau yang merepresentasikannya, untuk mengambil kekuasaan atas negara, kemudian mempertahankan dan memelihara kekuasan tersebut setelah berhasil diperoleh.</w:t>
      </w:r>
      <w:r w:rsidRPr="006D6CF7">
        <w:rPr>
          <w:rStyle w:val="FootnoteReference"/>
          <w:rFonts w:asciiTheme="majorBidi" w:hAnsiTheme="majorBidi"/>
          <w:sz w:val="24"/>
          <w:szCs w:val="24"/>
        </w:rPr>
        <w:footnoteReference w:id="43"/>
      </w:r>
      <w:r w:rsidRPr="006D6CF7">
        <w:rPr>
          <w:rFonts w:asciiTheme="majorBidi" w:hAnsiTheme="majorBidi" w:cs="Times New Roman"/>
          <w:sz w:val="24"/>
          <w:szCs w:val="24"/>
          <w:lang w:val="sv-SE"/>
        </w:rPr>
        <w:t xml:space="preserve"> Selain itu Gramsci juga menekankan bahwa hegemoni berhasil </w:t>
      </w:r>
      <w:r w:rsidRPr="006D6CF7">
        <w:rPr>
          <w:rFonts w:asciiTheme="majorBidi" w:hAnsiTheme="majorBidi" w:cs="Times New Roman"/>
          <w:sz w:val="24"/>
          <w:szCs w:val="24"/>
          <w:lang w:val="sv-SE"/>
        </w:rPr>
        <w:lastRenderedPageBreak/>
        <w:t>ketika kelas penguasa berhasil menyingkirkan kekuatan oposisi dan memenangkan persetujuan baik secara aktif maupun pasif dari para sekutunya.</w:t>
      </w:r>
      <w:r w:rsidRPr="006D6CF7">
        <w:rPr>
          <w:rStyle w:val="FootnoteReference"/>
          <w:rFonts w:asciiTheme="majorBidi" w:hAnsiTheme="majorBidi"/>
          <w:sz w:val="24"/>
          <w:szCs w:val="24"/>
        </w:rPr>
        <w:footnoteReference w:id="44"/>
      </w:r>
    </w:p>
    <w:p w:rsidR="006D6CF7" w:rsidRDefault="006D6CF7" w:rsidP="00BF62B3">
      <w:pPr>
        <w:pStyle w:val="ListParagraph"/>
        <w:spacing w:after="120" w:line="360" w:lineRule="auto"/>
        <w:ind w:left="0" w:firstLine="567"/>
        <w:jc w:val="both"/>
        <w:rPr>
          <w:rFonts w:asciiTheme="majorBidi" w:hAnsiTheme="majorBidi" w:cs="Times New Roman"/>
          <w:sz w:val="24"/>
          <w:szCs w:val="24"/>
          <w:lang w:val="sv-SE"/>
        </w:rPr>
      </w:pPr>
      <w:r w:rsidRPr="006D6CF7">
        <w:rPr>
          <w:rFonts w:asciiTheme="majorBidi" w:hAnsiTheme="majorBidi" w:cs="Times New Roman"/>
          <w:sz w:val="24"/>
          <w:szCs w:val="24"/>
          <w:lang w:val="es-ES"/>
        </w:rPr>
        <w:t>Terdapat tiga fase untuk menjadi kelas hegemonik, yaitu: fase ekonomik, fase politik, dan fase hegemoni.</w:t>
      </w:r>
      <w:r w:rsidRPr="006D6CF7">
        <w:rPr>
          <w:rStyle w:val="FootnoteReference"/>
          <w:rFonts w:asciiTheme="majorBidi" w:hAnsiTheme="majorBidi"/>
          <w:sz w:val="24"/>
          <w:szCs w:val="24"/>
          <w:lang w:val="es-ES"/>
        </w:rPr>
        <w:footnoteReference w:id="45"/>
      </w:r>
      <w:r w:rsidRPr="006D6CF7">
        <w:rPr>
          <w:rFonts w:asciiTheme="majorBidi" w:hAnsiTheme="majorBidi" w:cs="Times New Roman"/>
          <w:sz w:val="24"/>
          <w:szCs w:val="24"/>
          <w:lang w:val="es-ES"/>
        </w:rPr>
        <w:t xml:space="preserve"> Fase ekonomik atau fase negatif, yaitu wilayah materialistik, wilayah keniscayaan, sesuatu yang tidak terelakkan manusia. </w:t>
      </w:r>
      <w:r w:rsidRPr="006D6CF7">
        <w:rPr>
          <w:rFonts w:asciiTheme="majorBidi" w:hAnsiTheme="majorBidi" w:cs="Times New Roman"/>
          <w:sz w:val="24"/>
          <w:szCs w:val="24"/>
          <w:lang w:val="sv-SE"/>
        </w:rPr>
        <w:t>Fase ini merupakan suatu momen ekonomik yang menimbulkan kesadaran satu kelas akan adanya hegemoni politik. Munculnya alternatif sejarah/historis sangat bergantung pada perkembangan cara-cara produksi, misalnya, dari cara produksi manual ke mekanik. Proses tersebut, tidak cukup untuk mengubah sejarah. Terjadinya perubahan cara produksi tidak dengan sendirinya mengubah sejarah, tetapi harus diikuti fase politik.</w:t>
      </w:r>
      <w:r w:rsidRPr="006D6CF7">
        <w:rPr>
          <w:rStyle w:val="FootnoteReference"/>
          <w:rFonts w:asciiTheme="majorBidi" w:hAnsiTheme="majorBidi"/>
          <w:sz w:val="24"/>
          <w:szCs w:val="24"/>
          <w:lang w:val="sv-SE"/>
        </w:rPr>
        <w:footnoteReference w:id="46"/>
      </w:r>
      <w:r w:rsidRPr="006D6CF7">
        <w:rPr>
          <w:rFonts w:asciiTheme="majorBidi" w:hAnsiTheme="majorBidi" w:cs="Times New Roman"/>
          <w:sz w:val="24"/>
          <w:szCs w:val="24"/>
          <w:lang w:val="sv-SE"/>
        </w:rPr>
        <w:t xml:space="preserve"> </w:t>
      </w:r>
    </w:p>
    <w:p w:rsidR="006D6CF7" w:rsidRDefault="006D6CF7" w:rsidP="00BF62B3">
      <w:pPr>
        <w:pStyle w:val="ListParagraph"/>
        <w:spacing w:after="120" w:line="360" w:lineRule="auto"/>
        <w:ind w:left="0" w:firstLine="567"/>
        <w:jc w:val="both"/>
        <w:rPr>
          <w:rFonts w:asciiTheme="majorBidi" w:hAnsiTheme="majorBidi" w:cs="Times New Roman"/>
          <w:sz w:val="24"/>
          <w:szCs w:val="24"/>
          <w:lang w:val="sv-SE"/>
        </w:rPr>
      </w:pPr>
      <w:r w:rsidRPr="006D6CF7">
        <w:rPr>
          <w:rFonts w:asciiTheme="majorBidi" w:hAnsiTheme="majorBidi" w:cs="Times New Roman"/>
          <w:sz w:val="24"/>
          <w:szCs w:val="24"/>
          <w:lang w:val="sv-SE"/>
        </w:rPr>
        <w:t>Fase kedua atau fase politik, yaitu  hubungan kekuatan-kekuatan politik yang memungkinkan identifikasi berbagai tingkat homogenitas dan kesadaran politik yang dicapai oleh kelompok yang secara potensial hegemonik.</w:t>
      </w:r>
      <w:r w:rsidRPr="006D6CF7">
        <w:rPr>
          <w:rStyle w:val="FootnoteReference"/>
          <w:rFonts w:asciiTheme="majorBidi" w:hAnsiTheme="majorBidi"/>
          <w:sz w:val="24"/>
          <w:szCs w:val="24"/>
          <w:lang w:val="sv-SE"/>
        </w:rPr>
        <w:footnoteReference w:id="47"/>
      </w:r>
      <w:r w:rsidRPr="006D6CF7">
        <w:rPr>
          <w:rFonts w:asciiTheme="majorBidi" w:hAnsiTheme="majorBidi" w:cs="Times New Roman"/>
          <w:sz w:val="24"/>
          <w:szCs w:val="24"/>
          <w:lang w:val="sv-SE"/>
        </w:rPr>
        <w:t xml:space="preserve"> </w:t>
      </w:r>
    </w:p>
    <w:p w:rsidR="006D6CF7" w:rsidRDefault="006D6CF7" w:rsidP="00BF62B3">
      <w:pPr>
        <w:pStyle w:val="ListParagraph"/>
        <w:spacing w:after="120" w:line="360" w:lineRule="auto"/>
        <w:ind w:left="0" w:firstLine="567"/>
        <w:jc w:val="both"/>
        <w:rPr>
          <w:rFonts w:asciiTheme="majorBidi" w:hAnsiTheme="majorBidi" w:cs="Times New Roman"/>
          <w:sz w:val="24"/>
          <w:szCs w:val="24"/>
          <w:lang w:val="sv-SE"/>
        </w:rPr>
      </w:pPr>
      <w:r w:rsidRPr="006D6CF7">
        <w:rPr>
          <w:rFonts w:asciiTheme="majorBidi" w:hAnsiTheme="majorBidi" w:cs="Times New Roman"/>
          <w:sz w:val="24"/>
          <w:szCs w:val="24"/>
          <w:lang w:val="sv-SE"/>
        </w:rPr>
        <w:t xml:space="preserve">Fase ketiga adalah fase hegemoni atau fase positif, yaitu wilayah kebebasan, suatu proses kreasi pandangan dunia baru yang memperlengkapi massa dengan kategori-kategori pikiran, perilaku, dalam proses penciptaan satu pandangan dunia baru / </w:t>
      </w:r>
      <w:r w:rsidRPr="006D6CF7">
        <w:rPr>
          <w:rFonts w:asciiTheme="majorBidi" w:hAnsiTheme="majorBidi" w:cs="Times New Roman"/>
          <w:i/>
          <w:iCs/>
          <w:sz w:val="24"/>
          <w:szCs w:val="24"/>
          <w:lang w:val="sv-SE"/>
        </w:rPr>
        <w:t>world view</w:t>
      </w:r>
      <w:r w:rsidRPr="006D6CF7">
        <w:rPr>
          <w:rFonts w:asciiTheme="majorBidi" w:hAnsiTheme="majorBidi" w:cs="Times New Roman"/>
          <w:sz w:val="24"/>
          <w:szCs w:val="24"/>
          <w:lang w:val="sv-SE"/>
        </w:rPr>
        <w:t>. Fase positif disebut juga fase hegemoni ideologis. Elemen-elemen kesadaran yang superstruktural, ideologi, kebudayaan merupakan faktor yang menentukan sifat, ruang lingkup, dan hasil  sebuah revolusi. Hegemoni ideologi dapat diartikan sebagai suatu organisasi kesadaran. Hal ini dibedakan dengan dominasi yang bersifat penataan terhadap kekuatan material.</w:t>
      </w:r>
      <w:r w:rsidRPr="006D6CF7">
        <w:rPr>
          <w:rStyle w:val="FootnoteReference"/>
          <w:rFonts w:asciiTheme="majorBidi" w:hAnsiTheme="majorBidi"/>
          <w:sz w:val="24"/>
          <w:szCs w:val="24"/>
          <w:lang w:val="sv-SE"/>
        </w:rPr>
        <w:footnoteReference w:id="48"/>
      </w:r>
      <w:r w:rsidRPr="006D6CF7">
        <w:rPr>
          <w:rFonts w:asciiTheme="majorBidi" w:hAnsiTheme="majorBidi" w:cs="Times New Roman"/>
          <w:sz w:val="24"/>
          <w:szCs w:val="24"/>
          <w:lang w:val="sv-SE"/>
        </w:rPr>
        <w:t xml:space="preserve"> </w:t>
      </w:r>
    </w:p>
    <w:p w:rsidR="006D6CF7" w:rsidRDefault="006D6CF7" w:rsidP="00BF62B3">
      <w:pPr>
        <w:pStyle w:val="ListParagraph"/>
        <w:spacing w:after="120" w:line="360" w:lineRule="auto"/>
        <w:ind w:left="0" w:firstLine="567"/>
        <w:jc w:val="both"/>
        <w:rPr>
          <w:rFonts w:asciiTheme="majorBidi" w:hAnsiTheme="majorBidi" w:cs="Times New Roman"/>
          <w:sz w:val="24"/>
          <w:szCs w:val="24"/>
          <w:lang w:val="sv-SE"/>
        </w:rPr>
      </w:pPr>
      <w:r w:rsidRPr="006D6CF7">
        <w:rPr>
          <w:rFonts w:asciiTheme="majorBidi" w:hAnsiTheme="majorBidi" w:cs="Times New Roman"/>
          <w:sz w:val="24"/>
          <w:szCs w:val="24"/>
          <w:lang w:val="sv-SE"/>
        </w:rPr>
        <w:t>Pada fase hegemoni, suatu kelas mengembangkan solidaritas politik dengan interes-interes kelompoknya tidak hanya untuk masa kini, tetapi juga untuk masa depan, dan bahkan mengatasi batas-batas  kelompoknya serta menyentuh kepentingan kelompok subordinat lain.</w:t>
      </w:r>
      <w:r w:rsidRPr="006D6CF7">
        <w:rPr>
          <w:rStyle w:val="FootnoteReference"/>
          <w:rFonts w:asciiTheme="majorBidi" w:hAnsiTheme="majorBidi"/>
          <w:sz w:val="24"/>
          <w:szCs w:val="24"/>
          <w:lang w:val="sv-SE"/>
        </w:rPr>
        <w:footnoteReference w:id="49"/>
      </w:r>
      <w:r w:rsidRPr="006D6CF7">
        <w:rPr>
          <w:rFonts w:asciiTheme="majorBidi" w:hAnsiTheme="majorBidi" w:cs="Times New Roman"/>
          <w:sz w:val="24"/>
          <w:szCs w:val="24"/>
          <w:lang w:val="sv-SE"/>
        </w:rPr>
        <w:t xml:space="preserve">  Hegemoni berlangsung bila suatu kelas sudah mengembangkan dan memperluas interesnya dengan memperhitungkan interes kelompok </w:t>
      </w:r>
      <w:r w:rsidRPr="006D6CF7">
        <w:rPr>
          <w:rFonts w:asciiTheme="majorBidi" w:hAnsiTheme="majorBidi" w:cs="Times New Roman"/>
          <w:i/>
          <w:iCs/>
          <w:sz w:val="24"/>
          <w:szCs w:val="24"/>
          <w:lang w:val="sv-SE"/>
        </w:rPr>
        <w:t>subaltern</w:t>
      </w:r>
      <w:r w:rsidRPr="006D6CF7">
        <w:rPr>
          <w:rFonts w:asciiTheme="majorBidi" w:hAnsiTheme="majorBidi" w:cs="Times New Roman"/>
          <w:sz w:val="24"/>
          <w:szCs w:val="24"/>
          <w:lang w:val="sv-SE"/>
        </w:rPr>
        <w:t xml:space="preserve">. Jika  tidak memperhitungkan interes kelompok </w:t>
      </w:r>
      <w:r w:rsidRPr="006D6CF7">
        <w:rPr>
          <w:rFonts w:asciiTheme="majorBidi" w:hAnsiTheme="majorBidi" w:cs="Times New Roman"/>
          <w:i/>
          <w:iCs/>
          <w:sz w:val="24"/>
          <w:szCs w:val="24"/>
          <w:lang w:val="sv-SE"/>
        </w:rPr>
        <w:t>subaltern</w:t>
      </w:r>
      <w:r w:rsidRPr="006D6CF7">
        <w:rPr>
          <w:rFonts w:asciiTheme="majorBidi" w:hAnsiTheme="majorBidi" w:cs="Times New Roman"/>
          <w:sz w:val="24"/>
          <w:szCs w:val="24"/>
          <w:lang w:val="sv-SE"/>
        </w:rPr>
        <w:t xml:space="preserve">, hegemoni sama sekali  tidak akan tercapai. </w:t>
      </w:r>
    </w:p>
    <w:p w:rsidR="000A369E" w:rsidRDefault="006D6CF7" w:rsidP="00BF62B3">
      <w:pPr>
        <w:pStyle w:val="ListParagraph"/>
        <w:spacing w:after="120" w:line="360" w:lineRule="auto"/>
        <w:ind w:left="0" w:firstLine="567"/>
        <w:jc w:val="both"/>
        <w:rPr>
          <w:rFonts w:asciiTheme="majorBidi" w:hAnsiTheme="majorBidi" w:cs="Times New Roman"/>
          <w:sz w:val="24"/>
          <w:szCs w:val="24"/>
          <w:lang w:val="sv-SE"/>
        </w:rPr>
      </w:pPr>
      <w:r w:rsidRPr="006D6CF7">
        <w:rPr>
          <w:rFonts w:asciiTheme="majorBidi" w:hAnsiTheme="majorBidi" w:cs="Times New Roman"/>
          <w:sz w:val="24"/>
          <w:szCs w:val="24"/>
          <w:lang w:val="sv-SE"/>
        </w:rPr>
        <w:t xml:space="preserve">Praktiknya dalam terori hegemoni Gramsci, kelas yang berkuasa menjalankan fungsi hegemoni sekaligus dominasi secara bersamaan dalam menjaga kelangsungan kekuasaan atau dominasinya atas kelas yang dikuasai. Di sisi lain, praktik hegemoni dijalankan oleh kelompok yang dikuasai untuk melakukan perlawanan terhadap otoritas kekuasaan, dengan menjalankan praktik </w:t>
      </w:r>
      <w:r w:rsidRPr="006D6CF7">
        <w:rPr>
          <w:rFonts w:asciiTheme="majorBidi" w:hAnsiTheme="majorBidi" w:cs="Times New Roman"/>
          <w:i/>
          <w:iCs/>
          <w:sz w:val="24"/>
          <w:szCs w:val="24"/>
          <w:lang w:val="sv-SE"/>
        </w:rPr>
        <w:t>counter-hegemony</w:t>
      </w:r>
      <w:r w:rsidRPr="006D6CF7">
        <w:rPr>
          <w:rFonts w:asciiTheme="majorBidi" w:hAnsiTheme="majorBidi" w:cs="Times New Roman"/>
          <w:sz w:val="24"/>
          <w:szCs w:val="24"/>
          <w:lang w:val="sv-SE"/>
        </w:rPr>
        <w:t xml:space="preserve"> terhadap kekuasaan, sekaligus menjadi kekuataan hegemonik di tingkat kelompok-kelompok yang dikuasai.</w:t>
      </w:r>
    </w:p>
    <w:p w:rsidR="00F34845" w:rsidRDefault="00F34845" w:rsidP="00BF62B3">
      <w:pPr>
        <w:pStyle w:val="ListParagraph"/>
        <w:spacing w:after="120" w:line="360" w:lineRule="auto"/>
        <w:ind w:left="0" w:firstLine="567"/>
        <w:jc w:val="both"/>
        <w:rPr>
          <w:rFonts w:asciiTheme="majorBidi" w:hAnsiTheme="majorBidi" w:cs="Times New Roman"/>
          <w:sz w:val="24"/>
          <w:szCs w:val="24"/>
          <w:lang w:val="sv-SE"/>
        </w:rPr>
      </w:pPr>
    </w:p>
    <w:p w:rsidR="00BF62B3" w:rsidRDefault="00BF62B3" w:rsidP="00BF62B3">
      <w:pPr>
        <w:pStyle w:val="ListParagraph"/>
        <w:spacing w:after="120" w:line="360" w:lineRule="auto"/>
        <w:ind w:left="0" w:firstLine="567"/>
        <w:jc w:val="both"/>
        <w:rPr>
          <w:rFonts w:asciiTheme="majorBidi" w:hAnsiTheme="majorBidi" w:cs="Times New Roman"/>
          <w:sz w:val="24"/>
          <w:szCs w:val="24"/>
          <w:lang w:val="sv-SE"/>
        </w:rPr>
      </w:pPr>
    </w:p>
    <w:p w:rsidR="00BF62B3" w:rsidRPr="006D6CF7" w:rsidRDefault="00BF62B3" w:rsidP="00BF62B3">
      <w:pPr>
        <w:pStyle w:val="ListParagraph"/>
        <w:spacing w:after="120" w:line="360" w:lineRule="auto"/>
        <w:ind w:left="0" w:firstLine="567"/>
        <w:jc w:val="both"/>
        <w:rPr>
          <w:rFonts w:asciiTheme="majorBidi" w:hAnsiTheme="majorBidi" w:cs="Times New Roman"/>
          <w:sz w:val="24"/>
          <w:szCs w:val="24"/>
          <w:lang w:val="sv-SE"/>
        </w:rPr>
      </w:pPr>
    </w:p>
    <w:p w:rsidR="000A369E" w:rsidRPr="00F34845" w:rsidRDefault="00F34845" w:rsidP="00BF62B3">
      <w:pPr>
        <w:pStyle w:val="ListParagraph"/>
        <w:spacing w:after="120" w:line="360" w:lineRule="auto"/>
        <w:ind w:left="0" w:right="20"/>
        <w:jc w:val="both"/>
        <w:rPr>
          <w:rFonts w:asciiTheme="majorBidi" w:hAnsiTheme="majorBidi" w:cstheme="majorBidi"/>
          <w:b/>
          <w:bCs/>
          <w:sz w:val="24"/>
          <w:szCs w:val="24"/>
        </w:rPr>
      </w:pPr>
      <w:r w:rsidRPr="00F34845">
        <w:rPr>
          <w:rFonts w:asciiTheme="majorBidi" w:hAnsiTheme="majorBidi" w:cstheme="majorBidi"/>
          <w:b/>
          <w:bCs/>
          <w:sz w:val="24"/>
          <w:szCs w:val="24"/>
        </w:rPr>
        <w:lastRenderedPageBreak/>
        <w:t>Eksistensi Penanggalan Istirhamiah menurut Teori Hegemoni</w:t>
      </w:r>
    </w:p>
    <w:p w:rsidR="00F34845" w:rsidRDefault="00F34845" w:rsidP="00BF62B3">
      <w:pPr>
        <w:pStyle w:val="ListParagraph"/>
        <w:spacing w:after="120" w:line="360" w:lineRule="auto"/>
        <w:ind w:left="0" w:right="20" w:firstLine="567"/>
        <w:jc w:val="both"/>
        <w:rPr>
          <w:rFonts w:asciiTheme="majorBidi" w:hAnsiTheme="majorBidi" w:cstheme="majorBidi"/>
          <w:sz w:val="24"/>
          <w:szCs w:val="24"/>
        </w:rPr>
      </w:pPr>
      <w:proofErr w:type="gramStart"/>
      <w:r w:rsidRPr="00F34845">
        <w:rPr>
          <w:rFonts w:asciiTheme="majorBidi" w:hAnsiTheme="majorBidi" w:cstheme="majorBidi"/>
          <w:sz w:val="24"/>
          <w:szCs w:val="24"/>
        </w:rPr>
        <w:t>Sejarah pembuatan penanggalan pada umumnya sangat berkaitan erat dengan sejarah perkembagan astronomi dalam kehidupan manusia.</w:t>
      </w:r>
      <w:proofErr w:type="gramEnd"/>
      <w:r w:rsidRPr="00F34845">
        <w:rPr>
          <w:rFonts w:asciiTheme="majorBidi" w:hAnsiTheme="majorBidi" w:cstheme="majorBidi"/>
          <w:sz w:val="24"/>
          <w:szCs w:val="24"/>
        </w:rPr>
        <w:t xml:space="preserve"> </w:t>
      </w:r>
      <w:proofErr w:type="gramStart"/>
      <w:r w:rsidRPr="00F34845">
        <w:rPr>
          <w:rFonts w:asciiTheme="majorBidi" w:hAnsiTheme="majorBidi" w:cstheme="majorBidi"/>
          <w:sz w:val="24"/>
          <w:szCs w:val="24"/>
        </w:rPr>
        <w:t>Penanggalan dapat berkembang dengan baik dalam masyarakat yang sudah mengalami kemajuan dalam bidang peradaban.</w:t>
      </w:r>
      <w:proofErr w:type="gramEnd"/>
      <w:r w:rsidRPr="00F34845">
        <w:rPr>
          <w:rFonts w:asciiTheme="majorBidi" w:hAnsiTheme="majorBidi" w:cstheme="majorBidi"/>
          <w:sz w:val="24"/>
          <w:szCs w:val="24"/>
        </w:rPr>
        <w:t xml:space="preserve"> </w:t>
      </w:r>
      <w:proofErr w:type="gramStart"/>
      <w:r w:rsidRPr="00F34845">
        <w:rPr>
          <w:rFonts w:asciiTheme="majorBidi" w:hAnsiTheme="majorBidi" w:cstheme="majorBidi"/>
          <w:sz w:val="24"/>
          <w:szCs w:val="24"/>
        </w:rPr>
        <w:t>Masyarakat yang memiliki peradaban yang maju, baik dari sisi astronomi maupun kebudayaan memiliki kepentingan yang sangat besar dengan pengorganisasian waktu yang baik.</w:t>
      </w:r>
      <w:proofErr w:type="gramEnd"/>
      <w:r w:rsidRPr="00F34845">
        <w:rPr>
          <w:rFonts w:asciiTheme="majorBidi" w:hAnsiTheme="majorBidi" w:cstheme="majorBidi"/>
          <w:sz w:val="24"/>
          <w:szCs w:val="24"/>
        </w:rPr>
        <w:t xml:space="preserve"> Dengan adanya penanggalan yang disepakati dalam suatu komunitas masyarakat, mereka dapat melakukan perencanaan yang matang terhadap aktivitas yang </w:t>
      </w:r>
      <w:proofErr w:type="gramStart"/>
      <w:r w:rsidRPr="00F34845">
        <w:rPr>
          <w:rFonts w:asciiTheme="majorBidi" w:hAnsiTheme="majorBidi" w:cstheme="majorBidi"/>
          <w:sz w:val="24"/>
          <w:szCs w:val="24"/>
        </w:rPr>
        <w:t>akan</w:t>
      </w:r>
      <w:proofErr w:type="gramEnd"/>
      <w:r w:rsidRPr="00F34845">
        <w:rPr>
          <w:rFonts w:asciiTheme="majorBidi" w:hAnsiTheme="majorBidi" w:cstheme="majorBidi"/>
          <w:sz w:val="24"/>
          <w:szCs w:val="24"/>
        </w:rPr>
        <w:t xml:space="preserve"> mereka lakukan dan juga melihat kembali aktivitas yang telah mereka lakukan untuk melakukan koreksi apabila hal tersebut menyelisihi kesepakatan yang telah mereka buat. </w:t>
      </w:r>
      <w:proofErr w:type="gramStart"/>
      <w:r w:rsidRPr="00F34845">
        <w:rPr>
          <w:rFonts w:asciiTheme="majorBidi" w:hAnsiTheme="majorBidi" w:cstheme="majorBidi"/>
          <w:sz w:val="24"/>
          <w:szCs w:val="24"/>
        </w:rPr>
        <w:t>Aktivitas-aktivitas tersebut dapat berupa aktivitas dalam bidang pertanian, ekonomi, maupun ritual peribadatan.</w:t>
      </w:r>
      <w:proofErr w:type="gramEnd"/>
    </w:p>
    <w:p w:rsidR="00F34845" w:rsidRDefault="00F34845" w:rsidP="00BF62B3">
      <w:pPr>
        <w:pStyle w:val="ListParagraph"/>
        <w:spacing w:after="120" w:line="360" w:lineRule="auto"/>
        <w:ind w:left="0" w:right="20" w:firstLine="567"/>
        <w:jc w:val="both"/>
        <w:rPr>
          <w:rFonts w:asciiTheme="majorBidi" w:hAnsiTheme="majorBidi" w:cstheme="majorBidi"/>
          <w:sz w:val="24"/>
          <w:szCs w:val="24"/>
        </w:rPr>
      </w:pPr>
      <w:proofErr w:type="gramStart"/>
      <w:r w:rsidRPr="00F34845">
        <w:rPr>
          <w:rFonts w:asciiTheme="majorBidi" w:hAnsiTheme="majorBidi" w:cstheme="majorBidi"/>
          <w:sz w:val="24"/>
          <w:szCs w:val="24"/>
        </w:rPr>
        <w:t xml:space="preserve">Seperti halnya jemaah Majelis Istihami yang berpusat di Cianjur, Majelis Isirhami memiliki penanggalan sendiri berbasis </w:t>
      </w:r>
      <w:r w:rsidRPr="00F34845">
        <w:rPr>
          <w:rFonts w:asciiTheme="majorBidi" w:hAnsiTheme="majorBidi" w:cstheme="majorBidi"/>
          <w:i/>
          <w:iCs/>
          <w:sz w:val="24"/>
          <w:szCs w:val="24"/>
        </w:rPr>
        <w:t xml:space="preserve">Solar Systen </w:t>
      </w:r>
      <w:r w:rsidRPr="00F34845">
        <w:rPr>
          <w:rFonts w:asciiTheme="majorBidi" w:hAnsiTheme="majorBidi" w:cstheme="majorBidi"/>
          <w:sz w:val="24"/>
          <w:szCs w:val="24"/>
        </w:rPr>
        <w:t>yang disebut Penanggalan Istirhamiah.</w:t>
      </w:r>
      <w:proofErr w:type="gramEnd"/>
      <w:r w:rsidRPr="00F34845">
        <w:rPr>
          <w:rFonts w:asciiTheme="majorBidi" w:hAnsiTheme="majorBidi" w:cstheme="majorBidi"/>
          <w:sz w:val="24"/>
          <w:szCs w:val="24"/>
        </w:rPr>
        <w:t xml:space="preserve">  </w:t>
      </w:r>
      <w:proofErr w:type="gramStart"/>
      <w:r w:rsidRPr="00F34845">
        <w:rPr>
          <w:rFonts w:asciiTheme="majorBidi" w:hAnsiTheme="majorBidi" w:cstheme="majorBidi"/>
          <w:sz w:val="24"/>
          <w:szCs w:val="24"/>
        </w:rPr>
        <w:t>Penanggalan Istirhamiah sampai saat ini masih digunakan oleh jemaah Majelis Istirhami.</w:t>
      </w:r>
      <w:proofErr w:type="gramEnd"/>
      <w:r w:rsidRPr="00F34845">
        <w:rPr>
          <w:rFonts w:asciiTheme="majorBidi" w:hAnsiTheme="majorBidi" w:cstheme="majorBidi"/>
          <w:sz w:val="24"/>
          <w:szCs w:val="24"/>
        </w:rPr>
        <w:t xml:space="preserve"> </w:t>
      </w:r>
      <w:proofErr w:type="gramStart"/>
      <w:r w:rsidRPr="00F34845">
        <w:rPr>
          <w:rFonts w:asciiTheme="majorBidi" w:hAnsiTheme="majorBidi" w:cstheme="majorBidi"/>
          <w:sz w:val="24"/>
          <w:szCs w:val="24"/>
        </w:rPr>
        <w:t>Penanggalan ini disusun pada tahun-tahun akhir sebelum Abdurrahim Radjiun wafat tetapnya pada bulan April 2005.</w:t>
      </w:r>
      <w:proofErr w:type="gramEnd"/>
      <w:r w:rsidRPr="00F34845">
        <w:rPr>
          <w:rFonts w:asciiTheme="majorBidi" w:hAnsiTheme="majorBidi" w:cstheme="majorBidi"/>
          <w:sz w:val="24"/>
          <w:szCs w:val="24"/>
        </w:rPr>
        <w:t xml:space="preserve"> Alasan Abdurrahim </w:t>
      </w:r>
      <w:proofErr w:type="gramStart"/>
      <w:r w:rsidRPr="00F34845">
        <w:rPr>
          <w:rFonts w:asciiTheme="majorBidi" w:hAnsiTheme="majorBidi" w:cstheme="majorBidi"/>
          <w:sz w:val="24"/>
          <w:szCs w:val="24"/>
        </w:rPr>
        <w:t>Radjiun  menyusun</w:t>
      </w:r>
      <w:proofErr w:type="gramEnd"/>
      <w:r w:rsidRPr="00F34845">
        <w:rPr>
          <w:rFonts w:asciiTheme="majorBidi" w:hAnsiTheme="majorBidi" w:cstheme="majorBidi"/>
          <w:sz w:val="24"/>
          <w:szCs w:val="24"/>
        </w:rPr>
        <w:t xml:space="preserve"> Penanggalan Istirhamiah karena agar ada nilai-nilai Islami yang akan terbentuk dari hal-hal yang dianggap sepele seperti kalender atau penanggalan. </w:t>
      </w:r>
      <w:proofErr w:type="gramStart"/>
      <w:r w:rsidRPr="00F34845">
        <w:rPr>
          <w:rFonts w:asciiTheme="majorBidi" w:hAnsiTheme="majorBidi" w:cstheme="majorBidi"/>
          <w:sz w:val="24"/>
          <w:szCs w:val="24"/>
        </w:rPr>
        <w:t>Tapi sangat efektif untuk pembiasaan kehidupan yang Islami.</w:t>
      </w:r>
      <w:proofErr w:type="gramEnd"/>
      <w:r w:rsidRPr="00F34845">
        <w:rPr>
          <w:rStyle w:val="FootnoteReference"/>
          <w:rFonts w:asciiTheme="majorBidi" w:hAnsiTheme="majorBidi" w:cstheme="majorBidi"/>
          <w:sz w:val="24"/>
          <w:szCs w:val="24"/>
        </w:rPr>
        <w:footnoteReference w:id="50"/>
      </w:r>
    </w:p>
    <w:p w:rsidR="00F34845" w:rsidRDefault="00F34845" w:rsidP="00BF62B3">
      <w:pPr>
        <w:pStyle w:val="ListParagraph"/>
        <w:spacing w:after="120" w:line="360" w:lineRule="auto"/>
        <w:ind w:left="0" w:right="20" w:firstLine="567"/>
        <w:jc w:val="both"/>
        <w:rPr>
          <w:rFonts w:asciiTheme="majorBidi" w:hAnsiTheme="majorBidi" w:cstheme="majorBidi"/>
          <w:sz w:val="24"/>
          <w:szCs w:val="24"/>
        </w:rPr>
      </w:pPr>
      <w:proofErr w:type="gramStart"/>
      <w:r w:rsidRPr="00F34845">
        <w:rPr>
          <w:rFonts w:asciiTheme="majorBidi" w:hAnsiTheme="majorBidi" w:cstheme="majorBidi"/>
          <w:sz w:val="24"/>
          <w:szCs w:val="24"/>
        </w:rPr>
        <w:t>Orang yang belum mengenal Majelis Istirhami mungkin menilai bahwa Majelis Istirhami sedang membentuk masyarakat yang eksklusif, namun sebenarnya tidak demikian.</w:t>
      </w:r>
      <w:proofErr w:type="gramEnd"/>
      <w:r w:rsidRPr="00F34845">
        <w:rPr>
          <w:rFonts w:asciiTheme="majorBidi" w:hAnsiTheme="majorBidi" w:cstheme="majorBidi"/>
          <w:sz w:val="24"/>
          <w:szCs w:val="24"/>
        </w:rPr>
        <w:t xml:space="preserve"> </w:t>
      </w:r>
      <w:proofErr w:type="gramStart"/>
      <w:r w:rsidRPr="00F34845">
        <w:rPr>
          <w:rFonts w:asciiTheme="majorBidi" w:hAnsiTheme="majorBidi" w:cstheme="majorBidi"/>
          <w:sz w:val="24"/>
          <w:szCs w:val="24"/>
        </w:rPr>
        <w:t>Majelis Istirhami hanya berusaha menanamkan nilai-nilai keislaman melalui hal-hal kecil yang dianggap sepele tadi, seperti kalender atau penanggalan.</w:t>
      </w:r>
      <w:proofErr w:type="gramEnd"/>
      <w:r w:rsidRPr="00F34845">
        <w:rPr>
          <w:rFonts w:asciiTheme="majorBidi" w:hAnsiTheme="majorBidi" w:cstheme="majorBidi"/>
          <w:sz w:val="24"/>
          <w:szCs w:val="24"/>
        </w:rPr>
        <w:t xml:space="preserve"> </w:t>
      </w:r>
      <w:proofErr w:type="gramStart"/>
      <w:r w:rsidRPr="00F34845">
        <w:rPr>
          <w:rFonts w:asciiTheme="majorBidi" w:hAnsiTheme="majorBidi" w:cstheme="majorBidi"/>
          <w:sz w:val="24"/>
          <w:szCs w:val="24"/>
        </w:rPr>
        <w:t>Tanpa sadar Majelis Istirhami bisa melihatnya setiap hari dan itu merupakan pembiasaan Islami yang efektif menurut Abdurrahim Radjiun.</w:t>
      </w:r>
      <w:proofErr w:type="gramEnd"/>
      <w:r w:rsidRPr="00F34845">
        <w:rPr>
          <w:rStyle w:val="FootnoteReference"/>
          <w:rFonts w:asciiTheme="majorBidi" w:hAnsiTheme="majorBidi" w:cstheme="majorBidi"/>
          <w:sz w:val="24"/>
          <w:szCs w:val="24"/>
        </w:rPr>
        <w:footnoteReference w:id="51"/>
      </w:r>
    </w:p>
    <w:p w:rsidR="00F34845" w:rsidRDefault="00F34845" w:rsidP="00BF62B3">
      <w:pPr>
        <w:pStyle w:val="ListParagraph"/>
        <w:spacing w:after="120" w:line="360" w:lineRule="auto"/>
        <w:ind w:left="0" w:right="20" w:firstLine="567"/>
        <w:jc w:val="both"/>
        <w:rPr>
          <w:rFonts w:asciiTheme="majorBidi" w:hAnsiTheme="majorBidi" w:cstheme="majorBidi"/>
          <w:sz w:val="24"/>
          <w:szCs w:val="24"/>
        </w:rPr>
      </w:pPr>
      <w:r w:rsidRPr="00F34845">
        <w:rPr>
          <w:rFonts w:asciiTheme="majorBidi" w:hAnsiTheme="majorBidi" w:cstheme="majorBidi"/>
          <w:sz w:val="24"/>
          <w:szCs w:val="24"/>
        </w:rPr>
        <w:t xml:space="preserve">Alasan lain bahwa Abdurrahim Radjiun ingin membangun peradaban baru karena </w:t>
      </w:r>
      <w:proofErr w:type="gramStart"/>
      <w:r w:rsidRPr="00F34845">
        <w:rPr>
          <w:rFonts w:asciiTheme="majorBidi" w:hAnsiTheme="majorBidi" w:cstheme="majorBidi"/>
          <w:sz w:val="24"/>
          <w:szCs w:val="24"/>
        </w:rPr>
        <w:t>Ia</w:t>
      </w:r>
      <w:proofErr w:type="gramEnd"/>
      <w:r w:rsidRPr="00F34845">
        <w:rPr>
          <w:rFonts w:asciiTheme="majorBidi" w:hAnsiTheme="majorBidi" w:cstheme="majorBidi"/>
          <w:sz w:val="24"/>
          <w:szCs w:val="24"/>
        </w:rPr>
        <w:t xml:space="preserve"> memiliki kompleksitas produk pikiran dan cara berkehidupan yang sudah maju yang menyebabkan berbeda dari masyarakat lain. Beberapa produk pikirannya antara </w:t>
      </w:r>
      <w:proofErr w:type="gramStart"/>
      <w:r w:rsidRPr="00F34845">
        <w:rPr>
          <w:rFonts w:asciiTheme="majorBidi" w:hAnsiTheme="majorBidi" w:cstheme="majorBidi"/>
          <w:sz w:val="24"/>
          <w:szCs w:val="24"/>
        </w:rPr>
        <w:t>lain</w:t>
      </w:r>
      <w:proofErr w:type="gramEnd"/>
      <w:r w:rsidRPr="00F34845">
        <w:rPr>
          <w:rFonts w:asciiTheme="majorBidi" w:hAnsiTheme="majorBidi" w:cstheme="majorBidi"/>
          <w:sz w:val="24"/>
          <w:szCs w:val="24"/>
        </w:rPr>
        <w:t xml:space="preserve">, Abdurrahim Radjiun menulis Turats dan Mirats yang dijadikan ADART atau pedoman hidup bagi Jemaah Majelis Istirhami. Selain itu Abdurrahim Radjiun menyusun selawat untuk meminta kasih sayang Allah SWT yang diberi </w:t>
      </w:r>
      <w:proofErr w:type="gramStart"/>
      <w:r w:rsidRPr="00F34845">
        <w:rPr>
          <w:rFonts w:asciiTheme="majorBidi" w:hAnsiTheme="majorBidi" w:cstheme="majorBidi"/>
          <w:sz w:val="24"/>
          <w:szCs w:val="24"/>
        </w:rPr>
        <w:t>nama</w:t>
      </w:r>
      <w:proofErr w:type="gramEnd"/>
      <w:r w:rsidRPr="00F34845">
        <w:rPr>
          <w:rFonts w:asciiTheme="majorBidi" w:hAnsiTheme="majorBidi" w:cstheme="majorBidi"/>
          <w:sz w:val="24"/>
          <w:szCs w:val="24"/>
        </w:rPr>
        <w:t xml:space="preserve"> Selawat</w:t>
      </w:r>
      <w:r w:rsidRPr="00F34845">
        <w:rPr>
          <w:rFonts w:asciiTheme="majorBidi" w:hAnsiTheme="majorBidi" w:cstheme="majorBidi"/>
          <w:i/>
          <w:iCs/>
          <w:sz w:val="24"/>
          <w:szCs w:val="24"/>
        </w:rPr>
        <w:t xml:space="preserve"> </w:t>
      </w:r>
      <w:r w:rsidRPr="00F34845">
        <w:rPr>
          <w:rFonts w:asciiTheme="majorBidi" w:hAnsiTheme="majorBidi" w:cstheme="majorBidi"/>
          <w:sz w:val="24"/>
          <w:szCs w:val="24"/>
        </w:rPr>
        <w:t xml:space="preserve">Istirham. </w:t>
      </w:r>
      <w:proofErr w:type="gramStart"/>
      <w:r w:rsidRPr="00F34845">
        <w:rPr>
          <w:rFonts w:asciiTheme="majorBidi" w:hAnsiTheme="majorBidi" w:cstheme="majorBidi"/>
          <w:sz w:val="24"/>
          <w:szCs w:val="24"/>
        </w:rPr>
        <w:t>Selawat Istirham tersebut dilanggengkan dan dijadikan amalan oleh jemaah Majelis Istirhami setelah melaksanakan salat wajib.</w:t>
      </w:r>
      <w:proofErr w:type="gramEnd"/>
      <w:r w:rsidRPr="00F34845">
        <w:rPr>
          <w:rFonts w:asciiTheme="majorBidi" w:hAnsiTheme="majorBidi" w:cstheme="majorBidi"/>
          <w:sz w:val="24"/>
          <w:szCs w:val="24"/>
        </w:rPr>
        <w:t xml:space="preserve"> Produk pikiran </w:t>
      </w:r>
      <w:proofErr w:type="gramStart"/>
      <w:r w:rsidRPr="00F34845">
        <w:rPr>
          <w:rFonts w:asciiTheme="majorBidi" w:hAnsiTheme="majorBidi" w:cstheme="majorBidi"/>
          <w:sz w:val="24"/>
          <w:szCs w:val="24"/>
        </w:rPr>
        <w:t>lain</w:t>
      </w:r>
      <w:proofErr w:type="gramEnd"/>
      <w:r w:rsidRPr="00F34845">
        <w:rPr>
          <w:rFonts w:asciiTheme="majorBidi" w:hAnsiTheme="majorBidi" w:cstheme="majorBidi"/>
          <w:sz w:val="24"/>
          <w:szCs w:val="24"/>
        </w:rPr>
        <w:t xml:space="preserve"> dari Abdurrahim Radjiun adalah Penanggalan Istirhamiah, yang mana Penanggalan Istirhamiah ini dijadikan acuan oleh jemaah Majelis Istirhami dalam melaksanakan kehidupan sehari-hari baik dalam bidang keagamaan maupun lingkup sosial.</w:t>
      </w:r>
    </w:p>
    <w:p w:rsidR="00F34845" w:rsidRDefault="00F34845" w:rsidP="00BF62B3">
      <w:pPr>
        <w:pStyle w:val="ListParagraph"/>
        <w:spacing w:after="120" w:line="360" w:lineRule="auto"/>
        <w:ind w:left="0" w:right="20" w:firstLine="567"/>
        <w:jc w:val="both"/>
        <w:rPr>
          <w:rFonts w:asciiTheme="majorBidi" w:hAnsiTheme="majorBidi" w:cstheme="majorBidi"/>
          <w:sz w:val="24"/>
          <w:szCs w:val="24"/>
        </w:rPr>
      </w:pPr>
      <w:r w:rsidRPr="00F34845">
        <w:rPr>
          <w:rFonts w:asciiTheme="majorBidi" w:hAnsiTheme="majorBidi" w:cstheme="majorBidi"/>
          <w:sz w:val="24"/>
          <w:szCs w:val="24"/>
        </w:rPr>
        <w:t xml:space="preserve">Alasan fundamental Abdurrahim Radjiun menyusun Penanggalan Istirhamiah didasari oleh pandangan Abdurrahim Radjiun dalam memperingati pergantian tahun Masehi, para ulama memiliki pandangan dan sikap berbeda satu </w:t>
      </w:r>
      <w:proofErr w:type="gramStart"/>
      <w:r w:rsidRPr="00F34845">
        <w:rPr>
          <w:rFonts w:asciiTheme="majorBidi" w:hAnsiTheme="majorBidi" w:cstheme="majorBidi"/>
          <w:sz w:val="24"/>
          <w:szCs w:val="24"/>
        </w:rPr>
        <w:t>sama</w:t>
      </w:r>
      <w:proofErr w:type="gramEnd"/>
      <w:r w:rsidRPr="00F34845">
        <w:rPr>
          <w:rFonts w:asciiTheme="majorBidi" w:hAnsiTheme="majorBidi" w:cstheme="majorBidi"/>
          <w:sz w:val="24"/>
          <w:szCs w:val="24"/>
        </w:rPr>
        <w:t xml:space="preserve"> lain, ada yang mengharamkan dan ada yang membolehkan.</w:t>
      </w:r>
    </w:p>
    <w:p w:rsidR="00F34845" w:rsidRDefault="00F34845" w:rsidP="00BF62B3">
      <w:pPr>
        <w:pStyle w:val="ListParagraph"/>
        <w:spacing w:after="120" w:line="360" w:lineRule="auto"/>
        <w:ind w:left="0" w:right="20" w:firstLine="567"/>
        <w:jc w:val="both"/>
        <w:rPr>
          <w:rFonts w:asciiTheme="majorBidi" w:hAnsiTheme="majorBidi" w:cstheme="majorBidi"/>
          <w:sz w:val="24"/>
          <w:szCs w:val="24"/>
        </w:rPr>
      </w:pPr>
      <w:r w:rsidRPr="00F34845">
        <w:rPr>
          <w:rFonts w:asciiTheme="majorBidi" w:hAnsiTheme="majorBidi" w:cstheme="majorBidi"/>
          <w:sz w:val="24"/>
          <w:szCs w:val="24"/>
        </w:rPr>
        <w:t xml:space="preserve">Ulama yang mengharamkannya bukan  saja atas nama individu, tetapi juga ada pula lembaga fatwa, seperti Dewan Fatwa Ulama Arab Saudi, </w:t>
      </w:r>
      <w:r w:rsidR="00855483">
        <w:rPr>
          <w:rFonts w:asciiTheme="majorBidi" w:hAnsiTheme="majorBidi" w:cstheme="majorBidi"/>
          <w:i/>
          <w:iCs/>
          <w:sz w:val="24"/>
          <w:szCs w:val="24"/>
        </w:rPr>
        <w:t>Al-Lajnah Ad-Daimah lil Buhus</w:t>
      </w:r>
      <w:r w:rsidRPr="00F34845">
        <w:rPr>
          <w:rFonts w:asciiTheme="majorBidi" w:hAnsiTheme="majorBidi" w:cstheme="majorBidi"/>
          <w:i/>
          <w:iCs/>
          <w:sz w:val="24"/>
          <w:szCs w:val="24"/>
        </w:rPr>
        <w:t xml:space="preserve"> Al-‘Ilmiyyah wal Ifta</w:t>
      </w:r>
      <w:r w:rsidRPr="00F34845">
        <w:rPr>
          <w:rFonts w:asciiTheme="majorBidi" w:hAnsiTheme="majorBidi" w:cstheme="majorBidi"/>
          <w:sz w:val="24"/>
          <w:szCs w:val="24"/>
        </w:rPr>
        <w:t xml:space="preserve"> (Komite Permanen untuk Penelitian Islam dan Fatwa) yang termasuk paling depan dalam </w:t>
      </w:r>
      <w:r w:rsidRPr="00F34845">
        <w:rPr>
          <w:rFonts w:asciiTheme="majorBidi" w:hAnsiTheme="majorBidi" w:cstheme="majorBidi"/>
          <w:sz w:val="24"/>
          <w:szCs w:val="24"/>
        </w:rPr>
        <w:lastRenderedPageBreak/>
        <w:t>mengharamkan perayaan tahun baru Masehi. Ulama yang membolehkannya, sampai saat ini, masih atas nama individu, belum ada atas nama lembaga, seperti  Yusuf Al-Qaradhawi, Musthafa Az-Zarqa, Ali Jumah, dan Quraish Shihab.</w:t>
      </w:r>
      <w:r w:rsidRPr="00F34845">
        <w:rPr>
          <w:rStyle w:val="FootnoteReference"/>
          <w:rFonts w:asciiTheme="majorBidi" w:hAnsiTheme="majorBidi" w:cstheme="majorBidi"/>
          <w:sz w:val="24"/>
          <w:szCs w:val="24"/>
        </w:rPr>
        <w:footnoteReference w:id="52"/>
      </w:r>
    </w:p>
    <w:p w:rsidR="00F34845" w:rsidRDefault="00F34845" w:rsidP="00BF62B3">
      <w:pPr>
        <w:pStyle w:val="ListParagraph"/>
        <w:spacing w:after="120" w:line="360" w:lineRule="auto"/>
        <w:ind w:left="0" w:right="20" w:firstLine="567"/>
        <w:jc w:val="both"/>
        <w:rPr>
          <w:rFonts w:asciiTheme="majorBidi" w:hAnsiTheme="majorBidi" w:cstheme="majorBidi"/>
          <w:sz w:val="24"/>
          <w:szCs w:val="24"/>
        </w:rPr>
      </w:pPr>
      <w:r w:rsidRPr="00F34845">
        <w:rPr>
          <w:rFonts w:asciiTheme="majorBidi" w:hAnsiTheme="majorBidi" w:cstheme="majorBidi"/>
          <w:sz w:val="24"/>
          <w:szCs w:val="24"/>
        </w:rPr>
        <w:t xml:space="preserve">Namun, pendapat berbeda tentang alasan dan hukum memperingati tahun baru Masehi datang dari seorang ulama sufi Betawi terkemuka, KH Abdurrahim Radjiun bin Muallim Radjiun Pekojan, atau yang dikenal dengan panggilan Abie Bismillah. </w:t>
      </w:r>
      <w:proofErr w:type="gramStart"/>
      <w:r w:rsidRPr="00F34845">
        <w:rPr>
          <w:rFonts w:asciiTheme="majorBidi" w:hAnsiTheme="majorBidi" w:cstheme="majorBidi"/>
          <w:sz w:val="24"/>
          <w:szCs w:val="24"/>
        </w:rPr>
        <w:t>Abdurrahim tidak menginginkan dirinya dan umat Islam terjebak dalam perdebatan boleh atau tidak bolehnya merayakan tahun baru Masehi.</w:t>
      </w:r>
      <w:proofErr w:type="gramEnd"/>
      <w:r w:rsidRPr="00F34845">
        <w:rPr>
          <w:rFonts w:asciiTheme="majorBidi" w:hAnsiTheme="majorBidi" w:cstheme="majorBidi"/>
          <w:sz w:val="24"/>
          <w:szCs w:val="24"/>
        </w:rPr>
        <w:t xml:space="preserve"> </w:t>
      </w:r>
      <w:proofErr w:type="gramStart"/>
      <w:r w:rsidRPr="00F34845">
        <w:rPr>
          <w:rFonts w:asciiTheme="majorBidi" w:hAnsiTheme="majorBidi" w:cstheme="majorBidi"/>
          <w:sz w:val="24"/>
          <w:szCs w:val="24"/>
        </w:rPr>
        <w:t>Menurutnya, persoalan bukan pada perayaan tahun barunya, tapi pada kata Masehi yang melekat dalam sistem penanggalannya.</w:t>
      </w:r>
      <w:proofErr w:type="gramEnd"/>
      <w:r w:rsidRPr="00F34845">
        <w:rPr>
          <w:rFonts w:asciiTheme="majorBidi" w:hAnsiTheme="majorBidi" w:cstheme="majorBidi"/>
          <w:sz w:val="24"/>
          <w:szCs w:val="24"/>
        </w:rPr>
        <w:t xml:space="preserve"> Tidak dapat dibantah oleh siapapun bahwa kata Masehi (M) yang juga dikenal sebagai AD</w:t>
      </w:r>
      <w:proofErr w:type="gramStart"/>
      <w:r w:rsidRPr="00F34845">
        <w:rPr>
          <w:rFonts w:asciiTheme="majorBidi" w:hAnsiTheme="majorBidi" w:cstheme="majorBidi"/>
          <w:sz w:val="24"/>
          <w:szCs w:val="24"/>
        </w:rPr>
        <w:t>  berasal</w:t>
      </w:r>
      <w:proofErr w:type="gramEnd"/>
      <w:r w:rsidRPr="00F34845">
        <w:rPr>
          <w:rFonts w:asciiTheme="majorBidi" w:hAnsiTheme="majorBidi" w:cstheme="majorBidi"/>
          <w:sz w:val="24"/>
          <w:szCs w:val="24"/>
        </w:rPr>
        <w:t xml:space="preserve"> dari bahasa Latin </w:t>
      </w:r>
      <w:r w:rsidRPr="00F34845">
        <w:rPr>
          <w:rFonts w:asciiTheme="majorBidi" w:hAnsiTheme="majorBidi" w:cstheme="majorBidi"/>
          <w:i/>
          <w:iCs/>
          <w:sz w:val="24"/>
          <w:szCs w:val="24"/>
        </w:rPr>
        <w:t>Anno Domini</w:t>
      </w:r>
      <w:r w:rsidRPr="00F34845">
        <w:rPr>
          <w:rFonts w:asciiTheme="majorBidi" w:hAnsiTheme="majorBidi" w:cstheme="majorBidi"/>
          <w:sz w:val="24"/>
          <w:szCs w:val="24"/>
        </w:rPr>
        <w:t xml:space="preserve"> yang berarti "Lahirnya Yesus Kritstus”, manusia yang dijadikan Tuhan oleh umat Kristiani.</w:t>
      </w:r>
      <w:r w:rsidRPr="00F34845">
        <w:rPr>
          <w:rStyle w:val="FootnoteReference"/>
          <w:rFonts w:asciiTheme="majorBidi" w:hAnsiTheme="majorBidi" w:cstheme="majorBidi"/>
          <w:sz w:val="24"/>
          <w:szCs w:val="24"/>
        </w:rPr>
        <w:footnoteReference w:id="53"/>
      </w:r>
    </w:p>
    <w:p w:rsidR="00F34845" w:rsidRDefault="00F34845" w:rsidP="00BF62B3">
      <w:pPr>
        <w:pStyle w:val="ListParagraph"/>
        <w:spacing w:after="120" w:line="360" w:lineRule="auto"/>
        <w:ind w:left="0" w:right="20" w:firstLine="567"/>
        <w:jc w:val="both"/>
        <w:rPr>
          <w:rFonts w:asciiTheme="majorBidi" w:hAnsiTheme="majorBidi" w:cstheme="majorBidi"/>
          <w:sz w:val="24"/>
          <w:szCs w:val="24"/>
        </w:rPr>
      </w:pPr>
      <w:r w:rsidRPr="00F34845">
        <w:rPr>
          <w:rFonts w:asciiTheme="majorBidi" w:hAnsiTheme="majorBidi" w:cstheme="majorBidi"/>
          <w:sz w:val="24"/>
          <w:szCs w:val="24"/>
        </w:rPr>
        <w:t xml:space="preserve">Menurut Abdurrahim, tidak terbantahkan juga jika umat Islam merayakan tahun baru Masehi berarti merayakan tahun baru Kristiani yang berarti melakuan perbuatan </w:t>
      </w:r>
      <w:r w:rsidRPr="00F34845">
        <w:rPr>
          <w:rFonts w:asciiTheme="majorBidi" w:hAnsiTheme="majorBidi" w:cstheme="majorBidi"/>
          <w:i/>
          <w:iCs/>
          <w:sz w:val="24"/>
          <w:szCs w:val="24"/>
        </w:rPr>
        <w:t>tasyabbuh</w:t>
      </w:r>
      <w:r w:rsidRPr="00F34845">
        <w:rPr>
          <w:rFonts w:asciiTheme="majorBidi" w:hAnsiTheme="majorBidi" w:cstheme="majorBidi"/>
          <w:sz w:val="24"/>
          <w:szCs w:val="24"/>
        </w:rPr>
        <w:t xml:space="preserve"> (menyerupai) dan ini tentu dilarang bahkan diharamkan dalam ajaran Islam. Namun, menurutnya tidak bisa dipungkiri juga bahwa kenyataannya mayoritas umat Islam masih menggunakan sistem penanggalan matahari (</w:t>
      </w:r>
      <w:r w:rsidRPr="00F34845">
        <w:rPr>
          <w:rFonts w:asciiTheme="majorBidi" w:hAnsiTheme="majorBidi" w:cstheme="majorBidi"/>
          <w:i/>
          <w:iCs/>
          <w:sz w:val="24"/>
          <w:szCs w:val="24"/>
        </w:rPr>
        <w:t>Solar System</w:t>
      </w:r>
      <w:r w:rsidRPr="00F34845">
        <w:rPr>
          <w:rFonts w:asciiTheme="majorBidi" w:hAnsiTheme="majorBidi" w:cstheme="majorBidi"/>
          <w:sz w:val="24"/>
          <w:szCs w:val="24"/>
        </w:rPr>
        <w:t>) Masehi dalam aktivitasnya sehari-hari karena terikat dengan urusan pekerjaan, pendidikan, ekonomi dan sosial kemasyarakatan, terlebih sistem penanggalan Masehi telah menjadi kesepakatan bersama secara global.</w:t>
      </w:r>
    </w:p>
    <w:p w:rsidR="00F34845" w:rsidRDefault="00F34845" w:rsidP="00BF62B3">
      <w:pPr>
        <w:pStyle w:val="ListParagraph"/>
        <w:spacing w:after="120" w:line="360" w:lineRule="auto"/>
        <w:ind w:left="0" w:right="20" w:firstLine="567"/>
        <w:jc w:val="both"/>
        <w:rPr>
          <w:rFonts w:asciiTheme="majorBidi" w:hAnsiTheme="majorBidi" w:cstheme="majorBidi"/>
          <w:sz w:val="24"/>
          <w:szCs w:val="24"/>
        </w:rPr>
      </w:pPr>
      <w:proofErr w:type="gramStart"/>
      <w:r w:rsidRPr="00F34845">
        <w:rPr>
          <w:rFonts w:asciiTheme="majorBidi" w:hAnsiTheme="majorBidi" w:cstheme="majorBidi"/>
          <w:sz w:val="24"/>
          <w:szCs w:val="24"/>
        </w:rPr>
        <w:t>Sebagian umat Islam ketika merayakan tahun baru Masehi, maka yang dirayakan tidak terkait dengan perayaan tahun baru agama atau keyakinan tertentu, tetapi terkait dengan pergantian kalender untuk urusan kehidupan sehari-hari mereka.</w:t>
      </w:r>
      <w:proofErr w:type="gramEnd"/>
      <w:r w:rsidRPr="00F34845">
        <w:rPr>
          <w:rFonts w:asciiTheme="majorBidi" w:hAnsiTheme="majorBidi" w:cstheme="majorBidi"/>
          <w:sz w:val="24"/>
          <w:szCs w:val="24"/>
        </w:rPr>
        <w:t xml:space="preserve"> </w:t>
      </w:r>
      <w:proofErr w:type="gramStart"/>
      <w:r w:rsidRPr="00F34845">
        <w:rPr>
          <w:rFonts w:asciiTheme="majorBidi" w:hAnsiTheme="majorBidi" w:cstheme="majorBidi"/>
          <w:sz w:val="24"/>
          <w:szCs w:val="24"/>
        </w:rPr>
        <w:t>Menurutnya, wajar pula ada ulama yang membolehkan umat Islam merayakan pergantian tahun baru Masehi berdasarkan alasan ini.</w:t>
      </w:r>
      <w:proofErr w:type="gramEnd"/>
      <w:r w:rsidRPr="00F34845">
        <w:rPr>
          <w:rFonts w:asciiTheme="majorBidi" w:hAnsiTheme="majorBidi" w:cstheme="majorBidi"/>
          <w:sz w:val="24"/>
          <w:szCs w:val="24"/>
        </w:rPr>
        <w:t xml:space="preserve"> </w:t>
      </w:r>
      <w:proofErr w:type="gramStart"/>
      <w:r w:rsidRPr="00F34845">
        <w:rPr>
          <w:rFonts w:asciiTheme="majorBidi" w:hAnsiTheme="majorBidi" w:cstheme="majorBidi"/>
          <w:sz w:val="24"/>
          <w:szCs w:val="24"/>
        </w:rPr>
        <w:t>Tapi, bagi Abdurrahim Radjiun mengharamkan atau membolehkannya bukanlah solusi, terlebih sebagai solusi untuk menyatukan umat Islam.</w:t>
      </w:r>
      <w:proofErr w:type="gramEnd"/>
      <w:r w:rsidRPr="00F34845">
        <w:rPr>
          <w:rFonts w:asciiTheme="majorBidi" w:hAnsiTheme="majorBidi" w:cstheme="majorBidi"/>
          <w:sz w:val="24"/>
          <w:szCs w:val="24"/>
        </w:rPr>
        <w:t xml:space="preserve"> Sebab pada</w:t>
      </w:r>
      <w:proofErr w:type="gramStart"/>
      <w:r w:rsidRPr="00F34845">
        <w:rPr>
          <w:rFonts w:asciiTheme="majorBidi" w:hAnsiTheme="majorBidi" w:cstheme="majorBidi"/>
          <w:sz w:val="24"/>
          <w:szCs w:val="24"/>
        </w:rPr>
        <w:t>  kenyataannya</w:t>
      </w:r>
      <w:proofErr w:type="gramEnd"/>
      <w:r w:rsidRPr="00F34845">
        <w:rPr>
          <w:rFonts w:asciiTheme="majorBidi" w:hAnsiTheme="majorBidi" w:cstheme="majorBidi"/>
          <w:sz w:val="24"/>
          <w:szCs w:val="24"/>
        </w:rPr>
        <w:t xml:space="preserve"> hampir di setiap akhir tahun Masehi persoalan ini selalu muncul menjadi polemik yang berulang-ulang.</w:t>
      </w:r>
      <w:r w:rsidRPr="00F34845">
        <w:rPr>
          <w:rStyle w:val="FootnoteReference"/>
          <w:rFonts w:asciiTheme="majorBidi" w:hAnsiTheme="majorBidi" w:cstheme="majorBidi"/>
          <w:sz w:val="24"/>
          <w:szCs w:val="24"/>
        </w:rPr>
        <w:footnoteReference w:id="54"/>
      </w:r>
      <w:r w:rsidRPr="00F34845">
        <w:rPr>
          <w:rFonts w:asciiTheme="majorBidi" w:hAnsiTheme="majorBidi" w:cstheme="majorBidi"/>
          <w:sz w:val="24"/>
          <w:szCs w:val="24"/>
        </w:rPr>
        <w:t xml:space="preserve"> Sebagai pendiri dan imam dari jemaah Selawat Istirham, Ia kemudian memberikan solusinya dengan membuat kalender sendiri berbasis sistem matahari yang </w:t>
      </w:r>
      <w:proofErr w:type="gramStart"/>
      <w:r w:rsidRPr="00F34845">
        <w:rPr>
          <w:rFonts w:asciiTheme="majorBidi" w:hAnsiTheme="majorBidi" w:cstheme="majorBidi"/>
          <w:sz w:val="24"/>
          <w:szCs w:val="24"/>
        </w:rPr>
        <w:t>sama</w:t>
      </w:r>
      <w:proofErr w:type="gramEnd"/>
      <w:r w:rsidRPr="00F34845">
        <w:rPr>
          <w:rFonts w:asciiTheme="majorBidi" w:hAnsiTheme="majorBidi" w:cstheme="majorBidi"/>
          <w:sz w:val="24"/>
          <w:szCs w:val="24"/>
        </w:rPr>
        <w:t xml:space="preserve"> dengan Masehi yang diberi nama penanggalan Istirhamiah.</w:t>
      </w:r>
    </w:p>
    <w:p w:rsidR="00F34845" w:rsidRPr="00F34845" w:rsidRDefault="00F34845" w:rsidP="00BF62B3">
      <w:pPr>
        <w:pStyle w:val="ListParagraph"/>
        <w:spacing w:after="120" w:line="360" w:lineRule="auto"/>
        <w:ind w:left="0" w:right="20" w:firstLine="567"/>
        <w:jc w:val="both"/>
        <w:rPr>
          <w:rFonts w:asciiTheme="majorBidi" w:hAnsiTheme="majorBidi" w:cstheme="majorBidi"/>
          <w:sz w:val="24"/>
          <w:szCs w:val="24"/>
        </w:rPr>
      </w:pPr>
      <w:r w:rsidRPr="00F34845">
        <w:rPr>
          <w:rFonts w:asciiTheme="majorBidi" w:hAnsiTheme="majorBidi" w:cstheme="majorBidi"/>
          <w:sz w:val="24"/>
          <w:szCs w:val="24"/>
        </w:rPr>
        <w:t xml:space="preserve">Abdurrahim memiliki </w:t>
      </w:r>
      <w:proofErr w:type="gramStart"/>
      <w:r w:rsidRPr="00F34845">
        <w:rPr>
          <w:rFonts w:asciiTheme="majorBidi" w:hAnsiTheme="majorBidi" w:cstheme="majorBidi"/>
          <w:sz w:val="24"/>
          <w:szCs w:val="24"/>
        </w:rPr>
        <w:t>cara</w:t>
      </w:r>
      <w:proofErr w:type="gramEnd"/>
      <w:r w:rsidRPr="00F34845">
        <w:rPr>
          <w:rFonts w:asciiTheme="majorBidi" w:hAnsiTheme="majorBidi" w:cstheme="majorBidi"/>
          <w:sz w:val="24"/>
          <w:szCs w:val="24"/>
        </w:rPr>
        <w:t xml:space="preserve"> tersendiri dalam mengeksistensikan penanggalannya. </w:t>
      </w:r>
      <w:proofErr w:type="gramStart"/>
      <w:r w:rsidRPr="00F34845">
        <w:rPr>
          <w:rFonts w:asciiTheme="majorBidi" w:hAnsiTheme="majorBidi" w:cstheme="majorBidi"/>
          <w:sz w:val="24"/>
          <w:szCs w:val="24"/>
        </w:rPr>
        <w:t>Ia</w:t>
      </w:r>
      <w:proofErr w:type="gramEnd"/>
      <w:r w:rsidRPr="00F34845">
        <w:rPr>
          <w:rFonts w:asciiTheme="majorBidi" w:hAnsiTheme="majorBidi" w:cstheme="majorBidi"/>
          <w:sz w:val="24"/>
          <w:szCs w:val="24"/>
        </w:rPr>
        <w:t xml:space="preserve"> menekankan kepada seluruh jemaah Majelis Istirhami untuk menggunakan Penanggalan Istirhamiah dalam kehidupan sehari-hari. </w:t>
      </w:r>
      <w:proofErr w:type="gramStart"/>
      <w:r w:rsidRPr="00F34845">
        <w:rPr>
          <w:rFonts w:asciiTheme="majorBidi" w:hAnsiTheme="majorBidi" w:cstheme="majorBidi"/>
          <w:sz w:val="24"/>
          <w:szCs w:val="24"/>
        </w:rPr>
        <w:t>Hal ini sesuai dengan penelusuran penulis terhadap beberapa jemaah Majelis Istirhami yang mana mereka memang memiliki dan menggunakan Penanggalan Istirhamiah dalam kegiatannya sehari-hari, baik kegiatan sosial maupun kegiatan keagamaan.</w:t>
      </w:r>
      <w:proofErr w:type="gramEnd"/>
      <w:r w:rsidRPr="00F34845">
        <w:rPr>
          <w:rFonts w:asciiTheme="majorBidi" w:hAnsiTheme="majorBidi" w:cstheme="majorBidi"/>
          <w:sz w:val="24"/>
          <w:szCs w:val="24"/>
        </w:rPr>
        <w:t xml:space="preserve"> </w:t>
      </w:r>
      <w:proofErr w:type="gramStart"/>
      <w:r w:rsidRPr="00F34845">
        <w:rPr>
          <w:rFonts w:asciiTheme="majorBidi" w:hAnsiTheme="majorBidi" w:cstheme="majorBidi"/>
          <w:sz w:val="24"/>
          <w:szCs w:val="24"/>
        </w:rPr>
        <w:t>Di antaranya jemaah Majelis Madani Istirhami Depok, Cianjur, dan Jakarta.</w:t>
      </w:r>
      <w:proofErr w:type="gramEnd"/>
      <w:r w:rsidRPr="00F34845">
        <w:rPr>
          <w:rFonts w:asciiTheme="majorBidi" w:hAnsiTheme="majorBidi" w:cstheme="majorBidi"/>
          <w:sz w:val="24"/>
          <w:szCs w:val="24"/>
        </w:rPr>
        <w:t xml:space="preserve"> </w:t>
      </w:r>
    </w:p>
    <w:p w:rsidR="00F34845" w:rsidRPr="00F34845" w:rsidRDefault="00F34845" w:rsidP="00BF62B3">
      <w:pPr>
        <w:pStyle w:val="ListParagraph"/>
        <w:spacing w:after="120" w:line="360" w:lineRule="auto"/>
        <w:ind w:left="284" w:right="23" w:firstLine="567"/>
        <w:jc w:val="center"/>
        <w:rPr>
          <w:rFonts w:asciiTheme="majorBidi" w:hAnsiTheme="majorBidi" w:cstheme="majorBidi"/>
          <w:sz w:val="24"/>
          <w:szCs w:val="24"/>
        </w:rPr>
      </w:pPr>
      <w:r w:rsidRPr="00F34845">
        <w:rPr>
          <w:rFonts w:asciiTheme="majorBidi" w:hAnsiTheme="majorBidi" w:cstheme="majorBidi"/>
          <w:noProof/>
          <w:sz w:val="24"/>
          <w:szCs w:val="24"/>
        </w:rPr>
        <w:lastRenderedPageBreak/>
        <w:drawing>
          <wp:inline distT="0" distB="0" distL="0" distR="0" wp14:anchorId="7138E4CC" wp14:editId="2EAE589A">
            <wp:extent cx="3506874" cy="1976383"/>
            <wp:effectExtent l="0" t="0" r="0" b="0"/>
            <wp:docPr id="3" name="Picture 3" descr="D:\Mbah Noor\Akademik\Pasca Sarjana\Semester 4\Al-Istirhami\IMG_20190805_111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bah Noor\Akademik\Pasca Sarjana\Semester 4\Al-Istirhami\IMG_20190805_111330.jpg"/>
                    <pic:cNvPicPr>
                      <a:picLocks noChangeAspect="1" noChangeArrowheads="1"/>
                    </pic:cNvPicPr>
                  </pic:nvPicPr>
                  <pic:blipFill>
                    <a:blip r:embed="rId11"/>
                    <a:srcRect/>
                    <a:stretch>
                      <a:fillRect/>
                    </a:stretch>
                  </pic:blipFill>
                  <pic:spPr bwMode="auto">
                    <a:xfrm>
                      <a:off x="0" y="0"/>
                      <a:ext cx="3517243" cy="1982227"/>
                    </a:xfrm>
                    <a:prstGeom prst="rect">
                      <a:avLst/>
                    </a:prstGeom>
                    <a:noFill/>
                    <a:ln w="9525">
                      <a:noFill/>
                      <a:miter lim="800000"/>
                      <a:headEnd/>
                      <a:tailEnd/>
                    </a:ln>
                  </pic:spPr>
                </pic:pic>
              </a:graphicData>
            </a:graphic>
          </wp:inline>
        </w:drawing>
      </w:r>
    </w:p>
    <w:p w:rsidR="00F34845" w:rsidRPr="00F34845" w:rsidRDefault="00BF62B3" w:rsidP="00BF62B3">
      <w:pPr>
        <w:pStyle w:val="ListParagraph"/>
        <w:spacing w:after="120" w:line="360" w:lineRule="auto"/>
        <w:ind w:left="284" w:right="23"/>
        <w:jc w:val="center"/>
        <w:rPr>
          <w:rFonts w:asciiTheme="majorBidi" w:hAnsiTheme="majorBidi" w:cstheme="majorBidi"/>
          <w:sz w:val="24"/>
          <w:szCs w:val="24"/>
        </w:rPr>
      </w:pPr>
      <w:r>
        <w:rPr>
          <w:rFonts w:asciiTheme="majorBidi" w:hAnsiTheme="majorBidi" w:cstheme="majorBidi"/>
          <w:sz w:val="24"/>
          <w:szCs w:val="24"/>
        </w:rPr>
        <w:t>Gambar 3</w:t>
      </w:r>
      <w:r w:rsidR="00F34845" w:rsidRPr="00F34845">
        <w:rPr>
          <w:rFonts w:asciiTheme="majorBidi" w:hAnsiTheme="majorBidi" w:cstheme="majorBidi"/>
          <w:sz w:val="24"/>
          <w:szCs w:val="24"/>
        </w:rPr>
        <w:t>: Makmum Majelis Istirhami Membawa</w:t>
      </w:r>
    </w:p>
    <w:p w:rsidR="00F34845" w:rsidRPr="00F34845" w:rsidRDefault="00F34845" w:rsidP="00BF62B3">
      <w:pPr>
        <w:pStyle w:val="ListParagraph"/>
        <w:spacing w:after="120" w:line="360" w:lineRule="auto"/>
        <w:ind w:left="284" w:right="23"/>
        <w:jc w:val="center"/>
        <w:rPr>
          <w:rFonts w:asciiTheme="majorBidi" w:hAnsiTheme="majorBidi" w:cstheme="majorBidi"/>
          <w:sz w:val="24"/>
          <w:szCs w:val="24"/>
        </w:rPr>
      </w:pPr>
      <w:r w:rsidRPr="00F34845">
        <w:rPr>
          <w:rFonts w:asciiTheme="majorBidi" w:hAnsiTheme="majorBidi" w:cstheme="majorBidi"/>
          <w:sz w:val="24"/>
          <w:szCs w:val="24"/>
        </w:rPr>
        <w:t>Penanggalan Istirhamiah</w:t>
      </w:r>
    </w:p>
    <w:p w:rsidR="00F34845" w:rsidRPr="00F34845" w:rsidRDefault="00F34845" w:rsidP="00BF62B3">
      <w:pPr>
        <w:pStyle w:val="ListParagraph"/>
        <w:spacing w:after="120" w:line="360" w:lineRule="auto"/>
        <w:ind w:left="284" w:right="23"/>
        <w:jc w:val="center"/>
        <w:rPr>
          <w:rFonts w:asciiTheme="majorBidi" w:hAnsiTheme="majorBidi" w:cstheme="majorBidi"/>
          <w:sz w:val="24"/>
          <w:szCs w:val="24"/>
        </w:rPr>
      </w:pPr>
    </w:p>
    <w:p w:rsidR="00F34845" w:rsidRDefault="00F34845" w:rsidP="00BF62B3">
      <w:pPr>
        <w:pStyle w:val="ListParagraph"/>
        <w:spacing w:after="120" w:line="360" w:lineRule="auto"/>
        <w:ind w:left="0" w:right="23" w:firstLine="567"/>
        <w:jc w:val="both"/>
        <w:rPr>
          <w:rFonts w:asciiTheme="majorBidi" w:hAnsiTheme="majorBidi" w:cstheme="majorBidi"/>
          <w:sz w:val="24"/>
          <w:szCs w:val="24"/>
          <w:lang w:val="sv-SE"/>
        </w:rPr>
      </w:pPr>
      <w:r w:rsidRPr="00F34845">
        <w:rPr>
          <w:rFonts w:asciiTheme="majorBidi" w:hAnsiTheme="majorBidi" w:cstheme="majorBidi"/>
          <w:sz w:val="24"/>
          <w:szCs w:val="24"/>
          <w:lang w:val="sv-SE"/>
        </w:rPr>
        <w:t>Abdurrahim Radjiun memimpin Majelis Istirhami dan berkuasa menjalankan fungsi hegemoni sekaligus dominasi secara bersamaan dalam menjaga kelangsungan kekuasaan atau dominasinya atas yang kelas yang dikuasai, yakni jemaah Majleis Istirhami, dan kelas yang dikuasainya mematuhi apa yang diperintahkan oleh imam atau pemimpinnya.</w:t>
      </w:r>
    </w:p>
    <w:p w:rsidR="00F34845" w:rsidRPr="00F34845" w:rsidRDefault="00F34845" w:rsidP="00BF62B3">
      <w:pPr>
        <w:pStyle w:val="ListParagraph"/>
        <w:spacing w:after="120" w:line="360" w:lineRule="auto"/>
        <w:ind w:left="0" w:right="23" w:firstLine="567"/>
        <w:jc w:val="both"/>
        <w:rPr>
          <w:rFonts w:asciiTheme="majorBidi" w:hAnsiTheme="majorBidi" w:cstheme="majorBidi"/>
          <w:sz w:val="24"/>
          <w:szCs w:val="24"/>
          <w:lang w:val="sv-SE"/>
        </w:rPr>
      </w:pPr>
      <w:r w:rsidRPr="00F34845">
        <w:rPr>
          <w:rFonts w:asciiTheme="majorBidi" w:hAnsiTheme="majorBidi" w:cstheme="majorBidi"/>
          <w:sz w:val="24"/>
          <w:szCs w:val="24"/>
          <w:lang w:val="sv-SE"/>
        </w:rPr>
        <w:t xml:space="preserve">Jemaah Majelis Istirhami selain menggunakan Penanggalan Hijriah dan Penanggalan Masehi juga menggunakan penanggalannya dalam hal administrasi atau surat-menyurat. Hal ini dilakukan untuk menjaga eksistensi Penanggalan Istirhamiah tersebut. Penanggalan Masehi masih tercantum pada surat yang dikeluarkan Majelis Istirhami bertujuan untuk mempermudah pengorganisasian waktu kepada masyarakat yang diberi surat tersebut. Karena tidak semua masyarakat Cianjur menjadi jemaah Majelis Istirhami.  </w:t>
      </w:r>
    </w:p>
    <w:p w:rsidR="00F34845" w:rsidRPr="00F34845" w:rsidRDefault="00F34845" w:rsidP="00BF62B3">
      <w:pPr>
        <w:pStyle w:val="ListParagraph"/>
        <w:spacing w:after="120" w:line="360" w:lineRule="auto"/>
        <w:ind w:left="284" w:right="23"/>
        <w:jc w:val="center"/>
        <w:rPr>
          <w:rFonts w:asciiTheme="majorBidi" w:hAnsiTheme="majorBidi" w:cstheme="majorBidi"/>
          <w:sz w:val="24"/>
          <w:szCs w:val="24"/>
          <w:lang w:val="sv-SE"/>
        </w:rPr>
      </w:pPr>
      <w:r w:rsidRPr="00F34845">
        <w:rPr>
          <w:rFonts w:asciiTheme="majorBidi" w:hAnsiTheme="majorBidi" w:cstheme="majorBidi"/>
          <w:noProof/>
          <w:sz w:val="24"/>
          <w:szCs w:val="24"/>
        </w:rPr>
        <w:drawing>
          <wp:inline distT="0" distB="0" distL="0" distR="0" wp14:anchorId="7189D466" wp14:editId="4FA63FB2">
            <wp:extent cx="2984361" cy="3612245"/>
            <wp:effectExtent l="0" t="0" r="0" b="0"/>
            <wp:docPr id="4" name="Picture 4" descr="C:\Users\UsHER\AppData\Local\Microsoft\Windows\Temporary Internet Files\Content.Word\Screenshot_2019-10-24-22-31-19-880_cn.wps.moffice_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HER\AppData\Local\Microsoft\Windows\Temporary Internet Files\Content.Word\Screenshot_2019-10-24-22-31-19-880_cn.wps.moffice_eng.png"/>
                    <pic:cNvPicPr>
                      <a:picLocks noChangeAspect="1" noChangeArrowheads="1"/>
                    </pic:cNvPicPr>
                  </pic:nvPicPr>
                  <pic:blipFill>
                    <a:blip r:embed="rId12"/>
                    <a:srcRect t="20714" b="11139"/>
                    <a:stretch>
                      <a:fillRect/>
                    </a:stretch>
                  </pic:blipFill>
                  <pic:spPr bwMode="auto">
                    <a:xfrm>
                      <a:off x="0" y="0"/>
                      <a:ext cx="2986371" cy="3614678"/>
                    </a:xfrm>
                    <a:prstGeom prst="rect">
                      <a:avLst/>
                    </a:prstGeom>
                    <a:noFill/>
                    <a:ln w="9525">
                      <a:noFill/>
                      <a:miter lim="800000"/>
                      <a:headEnd/>
                      <a:tailEnd/>
                    </a:ln>
                  </pic:spPr>
                </pic:pic>
              </a:graphicData>
            </a:graphic>
          </wp:inline>
        </w:drawing>
      </w:r>
    </w:p>
    <w:p w:rsidR="00F34845" w:rsidRPr="00F34845" w:rsidRDefault="00BF62B3" w:rsidP="00BF62B3">
      <w:pPr>
        <w:pStyle w:val="ListParagraph"/>
        <w:spacing w:after="120" w:line="360" w:lineRule="auto"/>
        <w:ind w:left="284" w:right="23"/>
        <w:jc w:val="center"/>
        <w:rPr>
          <w:rFonts w:asciiTheme="majorBidi" w:hAnsiTheme="majorBidi" w:cstheme="majorBidi"/>
          <w:sz w:val="24"/>
          <w:szCs w:val="24"/>
          <w:lang w:val="sv-SE"/>
        </w:rPr>
      </w:pPr>
      <w:r>
        <w:rPr>
          <w:rFonts w:asciiTheme="majorBidi" w:hAnsiTheme="majorBidi" w:cstheme="majorBidi"/>
          <w:sz w:val="24"/>
          <w:szCs w:val="24"/>
          <w:lang w:val="sv-SE"/>
        </w:rPr>
        <w:t>Gambar 4</w:t>
      </w:r>
      <w:r w:rsidR="00F34845" w:rsidRPr="00F34845">
        <w:rPr>
          <w:rFonts w:asciiTheme="majorBidi" w:hAnsiTheme="majorBidi" w:cstheme="majorBidi"/>
          <w:sz w:val="24"/>
          <w:szCs w:val="24"/>
          <w:lang w:val="sv-SE"/>
        </w:rPr>
        <w:t>: Surat Keluar Majelis Istirhami</w:t>
      </w:r>
    </w:p>
    <w:p w:rsidR="00F34845" w:rsidRPr="00F34845" w:rsidRDefault="00F34845" w:rsidP="00BF62B3">
      <w:pPr>
        <w:shd w:val="clear" w:color="auto" w:fill="FFFFFF"/>
        <w:spacing w:after="120" w:line="360" w:lineRule="auto"/>
        <w:rPr>
          <w:rFonts w:asciiTheme="majorBidi" w:hAnsiTheme="majorBidi" w:cstheme="majorBidi"/>
          <w:color w:val="262626"/>
          <w:sz w:val="24"/>
          <w:szCs w:val="24"/>
          <w:lang w:val="sv-SE"/>
        </w:rPr>
      </w:pPr>
    </w:p>
    <w:p w:rsidR="00F34845" w:rsidRDefault="00F34845" w:rsidP="00BF62B3">
      <w:pPr>
        <w:pStyle w:val="ListParagraph"/>
        <w:spacing w:after="120" w:line="360" w:lineRule="auto"/>
        <w:ind w:left="0" w:right="23" w:firstLine="567"/>
        <w:jc w:val="both"/>
        <w:rPr>
          <w:rFonts w:asciiTheme="majorBidi" w:hAnsiTheme="majorBidi" w:cstheme="majorBidi"/>
          <w:sz w:val="24"/>
          <w:szCs w:val="24"/>
          <w:lang w:val="sv-SE"/>
        </w:rPr>
      </w:pPr>
      <w:r w:rsidRPr="00F34845">
        <w:rPr>
          <w:rFonts w:asciiTheme="majorBidi" w:hAnsiTheme="majorBidi" w:cstheme="majorBidi"/>
          <w:sz w:val="24"/>
          <w:szCs w:val="24"/>
          <w:lang w:val="sv-SE"/>
        </w:rPr>
        <w:t xml:space="preserve">Tujuan utama Abdurrahim Radjiun membuat Penanggalan Istirhamiah yakni sebagai substitusi Penanggalan Masehi, karena penanggalan Istirhamiah </w:t>
      </w:r>
      <w:r w:rsidRPr="00F34845">
        <w:rPr>
          <w:rFonts w:asciiTheme="majorBidi" w:hAnsiTheme="majorBidi" w:cstheme="majorBidi"/>
          <w:i/>
          <w:iCs/>
          <w:sz w:val="24"/>
          <w:szCs w:val="24"/>
          <w:lang w:val="sv-SE"/>
        </w:rPr>
        <w:t xml:space="preserve">Attachment </w:t>
      </w:r>
      <w:r w:rsidRPr="00F34845">
        <w:rPr>
          <w:rFonts w:asciiTheme="majorBidi" w:hAnsiTheme="majorBidi" w:cstheme="majorBidi"/>
          <w:sz w:val="24"/>
          <w:szCs w:val="24"/>
          <w:lang w:val="sv-SE"/>
        </w:rPr>
        <w:t xml:space="preserve">atau bersesuaian dengan </w:t>
      </w:r>
      <w:r w:rsidRPr="00F34845">
        <w:rPr>
          <w:rFonts w:asciiTheme="majorBidi" w:hAnsiTheme="majorBidi" w:cstheme="majorBidi"/>
          <w:sz w:val="24"/>
          <w:szCs w:val="24"/>
          <w:lang w:val="sv-SE"/>
        </w:rPr>
        <w:lastRenderedPageBreak/>
        <w:t>Penanggalan Masehi, yang mana penanggalan ini sama-sama menggunakan pergerakan Matahari sebagai acuannya.</w:t>
      </w:r>
      <w:r w:rsidRPr="00F34845">
        <w:rPr>
          <w:rStyle w:val="FootnoteReference"/>
          <w:rFonts w:asciiTheme="majorBidi" w:hAnsiTheme="majorBidi" w:cstheme="majorBidi"/>
          <w:sz w:val="24"/>
          <w:szCs w:val="24"/>
          <w:lang w:val="sv-SE"/>
        </w:rPr>
        <w:footnoteReference w:id="55"/>
      </w:r>
    </w:p>
    <w:p w:rsidR="00F34845" w:rsidRPr="00F34845" w:rsidRDefault="00F34845" w:rsidP="00BF62B3">
      <w:pPr>
        <w:pStyle w:val="ListParagraph"/>
        <w:spacing w:after="120" w:line="360" w:lineRule="auto"/>
        <w:ind w:left="0" w:right="23" w:firstLine="567"/>
        <w:jc w:val="both"/>
        <w:rPr>
          <w:rFonts w:asciiTheme="majorBidi" w:hAnsiTheme="majorBidi" w:cstheme="majorBidi"/>
          <w:sz w:val="24"/>
          <w:szCs w:val="24"/>
          <w:lang w:val="sv-SE"/>
        </w:rPr>
      </w:pPr>
      <w:r w:rsidRPr="00F34845">
        <w:rPr>
          <w:rFonts w:asciiTheme="majorBidi" w:hAnsiTheme="majorBidi" w:cstheme="majorBidi"/>
          <w:sz w:val="24"/>
          <w:szCs w:val="24"/>
          <w:lang w:val="sv-SE"/>
        </w:rPr>
        <w:t xml:space="preserve">Praktik hegemoni yang dijalankan oleh Abdurrahim Radjiun untuk melakukan perlawanan terhadap otoritas kekuasaan, dalam hal ini adalah Penanggalan Masehi. Dengan cara menjalankan praktik </w:t>
      </w:r>
      <w:r w:rsidRPr="00F34845">
        <w:rPr>
          <w:rFonts w:asciiTheme="majorBidi" w:hAnsiTheme="majorBidi" w:cstheme="majorBidi"/>
          <w:i/>
          <w:iCs/>
          <w:sz w:val="24"/>
          <w:szCs w:val="24"/>
          <w:lang w:val="sv-SE"/>
        </w:rPr>
        <w:t>counter-hegemony</w:t>
      </w:r>
      <w:r w:rsidRPr="00F34845">
        <w:rPr>
          <w:rFonts w:asciiTheme="majorBidi" w:hAnsiTheme="majorBidi" w:cstheme="majorBidi"/>
          <w:sz w:val="24"/>
          <w:szCs w:val="24"/>
          <w:lang w:val="sv-SE"/>
        </w:rPr>
        <w:t xml:space="preserve"> terhadap kekuasaan, sekaligus menjadi kekuataan hegemonik di tingkat kelompok-kelompok yang dikuasai. Dengan kata lain Penanggalan Istirhamiah digunakan untuk mereduksi</w:t>
      </w:r>
      <w:r>
        <w:rPr>
          <w:rFonts w:asciiTheme="majorBidi" w:hAnsiTheme="majorBidi" w:cstheme="majorBidi"/>
          <w:sz w:val="24"/>
          <w:szCs w:val="24"/>
          <w:lang w:val="sv-SE"/>
        </w:rPr>
        <w:t xml:space="preserve"> dan mendobrak</w:t>
      </w:r>
      <w:r w:rsidRPr="00F34845">
        <w:rPr>
          <w:rFonts w:asciiTheme="majorBidi" w:hAnsiTheme="majorBidi" w:cstheme="majorBidi"/>
          <w:sz w:val="24"/>
          <w:szCs w:val="24"/>
          <w:lang w:val="sv-SE"/>
        </w:rPr>
        <w:t xml:space="preserve"> hegemoni Penanggalan Masehi. Sehingga pada masa mendatang umat Islam di seluruh penjuru dunia hanya menggunakan dua penanggalan yakni Penanggalan Istirhamiah (</w:t>
      </w:r>
      <w:r w:rsidRPr="00F34845">
        <w:rPr>
          <w:rFonts w:asciiTheme="majorBidi" w:hAnsiTheme="majorBidi" w:cstheme="majorBidi"/>
          <w:i/>
          <w:iCs/>
          <w:sz w:val="24"/>
          <w:szCs w:val="24"/>
          <w:lang w:val="sv-SE"/>
        </w:rPr>
        <w:t>Solar System</w:t>
      </w:r>
      <w:r w:rsidRPr="00F34845">
        <w:rPr>
          <w:rFonts w:asciiTheme="majorBidi" w:hAnsiTheme="majorBidi" w:cstheme="majorBidi"/>
          <w:sz w:val="24"/>
          <w:szCs w:val="24"/>
          <w:lang w:val="sv-SE"/>
        </w:rPr>
        <w:t>) dan penanggalan Hijriah (</w:t>
      </w:r>
      <w:r w:rsidRPr="00F34845">
        <w:rPr>
          <w:rFonts w:asciiTheme="majorBidi" w:hAnsiTheme="majorBidi" w:cstheme="majorBidi"/>
          <w:i/>
          <w:iCs/>
          <w:sz w:val="24"/>
          <w:szCs w:val="24"/>
          <w:lang w:val="sv-SE"/>
        </w:rPr>
        <w:t>Lunar System</w:t>
      </w:r>
      <w:r w:rsidRPr="00F34845">
        <w:rPr>
          <w:rFonts w:asciiTheme="majorBidi" w:hAnsiTheme="majorBidi" w:cstheme="majorBidi"/>
          <w:sz w:val="24"/>
          <w:szCs w:val="24"/>
          <w:lang w:val="sv-SE"/>
        </w:rPr>
        <w:t>), yang mana keduanya dibangun atas dasar Islam.</w:t>
      </w:r>
    </w:p>
    <w:p w:rsidR="00F34845" w:rsidRPr="006D6CF7" w:rsidRDefault="00F34845" w:rsidP="00BF62B3">
      <w:pPr>
        <w:pStyle w:val="ListParagraph"/>
        <w:spacing w:after="120" w:line="360" w:lineRule="auto"/>
        <w:ind w:left="0" w:right="20"/>
        <w:jc w:val="both"/>
        <w:rPr>
          <w:rFonts w:ascii="Times New Roman" w:hAnsi="Times New Roman" w:cs="Times New Roman"/>
          <w:sz w:val="24"/>
          <w:szCs w:val="24"/>
          <w:lang w:val="sv-SE"/>
        </w:rPr>
      </w:pPr>
    </w:p>
    <w:p w:rsidR="000A369E" w:rsidRPr="000A369E" w:rsidRDefault="000A369E" w:rsidP="00BF62B3">
      <w:pPr>
        <w:pStyle w:val="ListParagraph"/>
        <w:spacing w:after="120" w:line="360" w:lineRule="auto"/>
        <w:ind w:left="0" w:right="20"/>
        <w:jc w:val="both"/>
        <w:rPr>
          <w:rFonts w:ascii="Times New Roman" w:hAnsi="Times New Roman" w:cs="Times New Roman"/>
          <w:b/>
          <w:bCs/>
          <w:sz w:val="24"/>
          <w:szCs w:val="24"/>
        </w:rPr>
      </w:pPr>
      <w:r w:rsidRPr="000A369E">
        <w:rPr>
          <w:rFonts w:ascii="Times New Roman" w:hAnsi="Times New Roman" w:cs="Times New Roman"/>
          <w:b/>
          <w:bCs/>
          <w:sz w:val="24"/>
          <w:szCs w:val="24"/>
        </w:rPr>
        <w:t>Simpulan</w:t>
      </w:r>
    </w:p>
    <w:p w:rsidR="000A369E" w:rsidRDefault="000A369E" w:rsidP="00BF62B3">
      <w:pPr>
        <w:pStyle w:val="ListParagraph"/>
        <w:spacing w:after="120" w:line="360" w:lineRule="auto"/>
        <w:ind w:left="0" w:right="20" w:firstLine="567"/>
        <w:jc w:val="both"/>
        <w:rPr>
          <w:rFonts w:asciiTheme="majorBidi" w:hAnsiTheme="majorBidi" w:cs="Times New Roman"/>
          <w:sz w:val="24"/>
          <w:szCs w:val="24"/>
        </w:rPr>
      </w:pPr>
      <w:proofErr w:type="gramStart"/>
      <w:r w:rsidRPr="000A369E">
        <w:rPr>
          <w:rFonts w:asciiTheme="majorBidi" w:hAnsiTheme="majorBidi" w:cs="Times New Roman"/>
          <w:sz w:val="24"/>
          <w:szCs w:val="24"/>
        </w:rPr>
        <w:t>Penanggalan Isirhamiah merupakan penanggalan yang menjadikan matahari</w:t>
      </w:r>
      <w:r w:rsidRPr="000A369E">
        <w:rPr>
          <w:rFonts w:asciiTheme="majorBidi" w:hAnsiTheme="majorBidi" w:cs="Times New Roman"/>
          <w:i/>
          <w:iCs/>
          <w:sz w:val="24"/>
          <w:szCs w:val="24"/>
        </w:rPr>
        <w:t xml:space="preserve"> </w:t>
      </w:r>
      <w:r w:rsidRPr="000A369E">
        <w:rPr>
          <w:rFonts w:asciiTheme="majorBidi" w:hAnsiTheme="majorBidi" w:cs="Times New Roman"/>
          <w:sz w:val="24"/>
          <w:szCs w:val="24"/>
        </w:rPr>
        <w:t>sebagai patokan perhitungannya.</w:t>
      </w:r>
      <w:proofErr w:type="gramEnd"/>
      <w:r w:rsidRPr="000A369E">
        <w:rPr>
          <w:rFonts w:asciiTheme="majorBidi" w:hAnsiTheme="majorBidi" w:cs="Times New Roman"/>
          <w:sz w:val="24"/>
          <w:szCs w:val="24"/>
        </w:rPr>
        <w:t xml:space="preserve"> Penanggalan ini mengacu pada kalender Gregorian, yang mana satu tahun Penanggalan Istirhamiah memiliki lama 365</w:t>
      </w:r>
      <w:proofErr w:type="gramStart"/>
      <w:r w:rsidRPr="000A369E">
        <w:rPr>
          <w:rFonts w:asciiTheme="majorBidi" w:hAnsiTheme="majorBidi" w:cs="Times New Roman"/>
          <w:sz w:val="24"/>
          <w:szCs w:val="24"/>
        </w:rPr>
        <w:t>,2425</w:t>
      </w:r>
      <w:proofErr w:type="gramEnd"/>
      <w:r w:rsidRPr="000A369E">
        <w:rPr>
          <w:rFonts w:asciiTheme="majorBidi" w:hAnsiTheme="majorBidi" w:cs="Times New Roman"/>
          <w:sz w:val="24"/>
          <w:szCs w:val="24"/>
        </w:rPr>
        <w:t xml:space="preserve"> hari. </w:t>
      </w:r>
      <w:proofErr w:type="gramStart"/>
      <w:r w:rsidRPr="000A369E">
        <w:rPr>
          <w:rFonts w:asciiTheme="majorBidi" w:hAnsiTheme="majorBidi" w:cs="Times New Roman"/>
          <w:sz w:val="24"/>
          <w:szCs w:val="24"/>
        </w:rPr>
        <w:t xml:space="preserve">Penanggalan Istirhamiah ini dimulai pada tahun 1998 di mana tahun tersebut merupakan tahun disusunnya </w:t>
      </w:r>
      <w:r w:rsidRPr="000A369E">
        <w:rPr>
          <w:rFonts w:ascii="Times New Arabic" w:hAnsi="Times New Arabic" w:cs="Times New Roman"/>
          <w:sz w:val="24"/>
          <w:szCs w:val="24"/>
        </w:rPr>
        <w:t xml:space="preserve">Selawat </w:t>
      </w:r>
      <w:r w:rsidRPr="000A369E">
        <w:rPr>
          <w:rFonts w:asciiTheme="majorBidi" w:hAnsiTheme="majorBidi" w:cs="Times New Roman"/>
          <w:sz w:val="24"/>
          <w:szCs w:val="24"/>
        </w:rPr>
        <w:t>Istirham.</w:t>
      </w:r>
      <w:proofErr w:type="gramEnd"/>
      <w:r w:rsidRPr="000A369E">
        <w:rPr>
          <w:rFonts w:asciiTheme="majorBidi" w:hAnsiTheme="majorBidi" w:cs="Times New Roman"/>
          <w:sz w:val="24"/>
          <w:szCs w:val="24"/>
        </w:rPr>
        <w:t xml:space="preserve"> </w:t>
      </w:r>
      <w:proofErr w:type="gramStart"/>
      <w:r w:rsidRPr="000A369E">
        <w:rPr>
          <w:rFonts w:asciiTheme="majorBidi" w:hAnsiTheme="majorBidi" w:cs="Times New Roman"/>
          <w:sz w:val="24"/>
          <w:szCs w:val="24"/>
        </w:rPr>
        <w:t>Dan tanggal 12 Mei dinobatkan sebagai hari lahir Majelis Istirhami karena tanggal 12 Mei tersebut merupakan hari lahir dari pendiri Majelis Istirhami.</w:t>
      </w:r>
      <w:proofErr w:type="gramEnd"/>
      <w:r w:rsidRPr="000A369E">
        <w:rPr>
          <w:rFonts w:asciiTheme="majorBidi" w:hAnsiTheme="majorBidi" w:cs="Times New Roman"/>
          <w:sz w:val="24"/>
          <w:szCs w:val="24"/>
        </w:rPr>
        <w:t xml:space="preserve"> </w:t>
      </w:r>
      <w:proofErr w:type="gramStart"/>
      <w:r w:rsidRPr="000A369E">
        <w:rPr>
          <w:rFonts w:asciiTheme="majorBidi" w:hAnsiTheme="majorBidi" w:cs="Times New Roman"/>
          <w:sz w:val="24"/>
          <w:szCs w:val="24"/>
        </w:rPr>
        <w:t xml:space="preserve">Dapat dikatakan bahwa tahun </w:t>
      </w:r>
      <w:r w:rsidRPr="000A369E">
        <w:rPr>
          <w:rFonts w:asciiTheme="majorBidi" w:hAnsiTheme="majorBidi" w:cs="Times New Roman"/>
          <w:i/>
          <w:iCs/>
          <w:sz w:val="24"/>
          <w:szCs w:val="24"/>
        </w:rPr>
        <w:t>epoch</w:t>
      </w:r>
      <w:r w:rsidRPr="000A369E">
        <w:rPr>
          <w:rFonts w:asciiTheme="majorBidi" w:hAnsiTheme="majorBidi" w:cs="Times New Roman"/>
          <w:sz w:val="24"/>
          <w:szCs w:val="24"/>
        </w:rPr>
        <w:t xml:space="preserve"> Penanggalan Istirhamiah dimulai tanggal 12 Mei 1998.</w:t>
      </w:r>
      <w:proofErr w:type="gramEnd"/>
      <w:r w:rsidRPr="000A369E">
        <w:rPr>
          <w:rFonts w:asciiTheme="majorBidi" w:hAnsiTheme="majorBidi" w:cs="Times New Roman"/>
          <w:sz w:val="24"/>
          <w:szCs w:val="24"/>
        </w:rPr>
        <w:t xml:space="preserve"> </w:t>
      </w:r>
      <w:proofErr w:type="gramStart"/>
      <w:r w:rsidRPr="000A369E">
        <w:rPr>
          <w:rFonts w:asciiTheme="majorBidi" w:hAnsiTheme="majorBidi" w:cs="Times New Roman"/>
          <w:sz w:val="24"/>
          <w:szCs w:val="24"/>
        </w:rPr>
        <w:t xml:space="preserve">Penetuan tahun kabisat dan </w:t>
      </w:r>
      <w:r w:rsidR="00F34845" w:rsidRPr="00F34845">
        <w:rPr>
          <w:rFonts w:ascii="Times New Arabic" w:hAnsi="Times New Arabic" w:cs="Times New Roman"/>
          <w:sz w:val="24"/>
          <w:szCs w:val="24"/>
        </w:rPr>
        <w:t>basit</w:t>
      </w:r>
      <w:r w:rsidR="00F34845">
        <w:rPr>
          <w:rFonts w:ascii="Times New Arabic" w:hAnsi="Times New Arabic" w:cs="Times New Roman"/>
          <w:sz w:val="24"/>
          <w:szCs w:val="24"/>
        </w:rPr>
        <w:t>o</w:t>
      </w:r>
      <w:r w:rsidRPr="00F34845">
        <w:rPr>
          <w:rFonts w:ascii="Times New Arabic" w:hAnsi="Times New Arabic" w:cs="Times New Roman"/>
          <w:sz w:val="24"/>
          <w:szCs w:val="24"/>
        </w:rPr>
        <w:t>h</w:t>
      </w:r>
      <w:r w:rsidRPr="000A369E">
        <w:rPr>
          <w:rFonts w:asciiTheme="majorBidi" w:hAnsiTheme="majorBidi" w:cs="Times New Roman"/>
          <w:sz w:val="24"/>
          <w:szCs w:val="24"/>
        </w:rPr>
        <w:t xml:space="preserve"> dalam Penanggalan Istirhamiah ini menyesuaikan tahun kabisat dan </w:t>
      </w:r>
      <w:r w:rsidRPr="00F34845">
        <w:rPr>
          <w:rFonts w:ascii="Times New Arabic" w:hAnsi="Times New Arabic" w:cs="Times New Roman"/>
          <w:sz w:val="24"/>
          <w:szCs w:val="24"/>
        </w:rPr>
        <w:t>bas</w:t>
      </w:r>
      <w:r w:rsidR="00F34845" w:rsidRPr="00F34845">
        <w:rPr>
          <w:rFonts w:ascii="Times New Arabic" w:hAnsi="Times New Arabic" w:cs="Times New Roman"/>
          <w:sz w:val="24"/>
          <w:szCs w:val="24"/>
        </w:rPr>
        <w:t>it</w:t>
      </w:r>
      <w:r w:rsidR="00F34845">
        <w:rPr>
          <w:rFonts w:ascii="Times New Arabic" w:hAnsi="Times New Arabic" w:cs="Times New Roman"/>
          <w:sz w:val="24"/>
          <w:szCs w:val="24"/>
        </w:rPr>
        <w:t>o</w:t>
      </w:r>
      <w:r w:rsidRPr="00F34845">
        <w:rPr>
          <w:rFonts w:ascii="Times New Arabic" w:hAnsi="Times New Arabic" w:cs="Times New Roman"/>
          <w:sz w:val="24"/>
          <w:szCs w:val="24"/>
        </w:rPr>
        <w:t>h</w:t>
      </w:r>
      <w:r w:rsidRPr="000A369E">
        <w:rPr>
          <w:rFonts w:asciiTheme="majorBidi" w:hAnsiTheme="majorBidi" w:cs="Times New Roman"/>
          <w:sz w:val="24"/>
          <w:szCs w:val="24"/>
        </w:rPr>
        <w:t xml:space="preserve"> pada kalender Masehi.</w:t>
      </w:r>
      <w:proofErr w:type="gramEnd"/>
      <w:r w:rsidRPr="000A369E">
        <w:rPr>
          <w:rFonts w:asciiTheme="majorBidi" w:hAnsiTheme="majorBidi" w:cs="Times New Roman"/>
          <w:sz w:val="24"/>
          <w:szCs w:val="24"/>
        </w:rPr>
        <w:t xml:space="preserve"> </w:t>
      </w:r>
      <w:proofErr w:type="gramStart"/>
      <w:r w:rsidRPr="000A369E">
        <w:rPr>
          <w:rFonts w:asciiTheme="majorBidi" w:hAnsiTheme="majorBidi" w:cs="Times New Roman"/>
          <w:sz w:val="24"/>
          <w:szCs w:val="24"/>
        </w:rPr>
        <w:t>karena</w:t>
      </w:r>
      <w:proofErr w:type="gramEnd"/>
      <w:r w:rsidRPr="000A369E">
        <w:rPr>
          <w:rFonts w:asciiTheme="majorBidi" w:hAnsiTheme="majorBidi" w:cs="Times New Roman"/>
          <w:sz w:val="24"/>
          <w:szCs w:val="24"/>
        </w:rPr>
        <w:t xml:space="preserve"> memang Penaggalan Istirhamiah sistemnya mengikuti kalender Masehi. </w:t>
      </w:r>
    </w:p>
    <w:p w:rsidR="00F34845" w:rsidRDefault="00F34845" w:rsidP="00BF62B3">
      <w:pPr>
        <w:pStyle w:val="ListParagraph"/>
        <w:spacing w:after="120" w:line="360" w:lineRule="auto"/>
        <w:ind w:left="0" w:right="23" w:firstLine="567"/>
        <w:jc w:val="both"/>
        <w:rPr>
          <w:rFonts w:ascii="Times New Roman" w:hAnsi="Times New Roman" w:cs="Times New Roman"/>
          <w:sz w:val="24"/>
          <w:szCs w:val="24"/>
        </w:rPr>
      </w:pPr>
      <w:proofErr w:type="gramStart"/>
      <w:r w:rsidRPr="00292186">
        <w:rPr>
          <w:rFonts w:asciiTheme="majorBidi" w:hAnsiTheme="majorBidi" w:cs="Times New Roman"/>
        </w:rPr>
        <w:t>Abdurrahim Radj</w:t>
      </w:r>
      <w:r>
        <w:rPr>
          <w:rFonts w:asciiTheme="majorBidi" w:hAnsiTheme="majorBidi" w:cs="Times New Roman"/>
        </w:rPr>
        <w:t>iun menekankan kepada seluruh je</w:t>
      </w:r>
      <w:r w:rsidRPr="00292186">
        <w:rPr>
          <w:rFonts w:asciiTheme="majorBidi" w:hAnsiTheme="majorBidi" w:cs="Times New Roman"/>
        </w:rPr>
        <w:t>maah Majelis Istirhami untuk menggunakan Penanggalan Istirhamiah dalam melaksanakan kehidupan sehari-hari baik dalam bidang keagamaan maupun lingkup sosial.</w:t>
      </w:r>
      <w:proofErr w:type="gramEnd"/>
      <w:r w:rsidRPr="00292186">
        <w:rPr>
          <w:rFonts w:asciiTheme="majorBidi" w:hAnsiTheme="majorBidi" w:cs="Times New Roman"/>
        </w:rPr>
        <w:t xml:space="preserve"> </w:t>
      </w:r>
      <w:proofErr w:type="gramStart"/>
      <w:r w:rsidRPr="00292186">
        <w:rPr>
          <w:rFonts w:asciiTheme="majorBidi" w:hAnsiTheme="majorBidi" w:cs="Times New Roman"/>
        </w:rPr>
        <w:t>Sehingga Penanggalan Istirhamiah ini masih eksis dan dapat dirasakan hingga sekarang.</w:t>
      </w:r>
      <w:proofErr w:type="gramEnd"/>
      <w:r w:rsidRPr="00292186">
        <w:rPr>
          <w:rFonts w:asciiTheme="majorBidi" w:hAnsiTheme="majorBidi" w:cs="Times New Roman"/>
        </w:rPr>
        <w:t xml:space="preserve">  </w:t>
      </w:r>
      <w:r w:rsidRPr="00292186">
        <w:rPr>
          <w:rFonts w:asciiTheme="majorBidi" w:hAnsiTheme="majorBidi" w:cs="Times New Roman"/>
          <w:lang w:val="sv-SE"/>
        </w:rPr>
        <w:t xml:space="preserve">Tujuan utama Abdurrahim Radjiun membuat Penanggalan Istirhamiah yakni sebagai substitusi </w:t>
      </w:r>
      <w:r>
        <w:rPr>
          <w:rFonts w:asciiTheme="majorBidi" w:hAnsiTheme="majorBidi" w:cs="Times New Roman"/>
          <w:lang w:val="sv-SE"/>
        </w:rPr>
        <w:t>Penanggalan</w:t>
      </w:r>
      <w:r w:rsidRPr="00292186">
        <w:rPr>
          <w:rFonts w:asciiTheme="majorBidi" w:hAnsiTheme="majorBidi" w:cs="Times New Roman"/>
          <w:lang w:val="sv-SE"/>
        </w:rPr>
        <w:t xml:space="preserve"> Masehi, karena Penanggalan Istirhamiah </w:t>
      </w:r>
      <w:r w:rsidRPr="00292186">
        <w:rPr>
          <w:rFonts w:asciiTheme="majorBidi" w:hAnsiTheme="majorBidi" w:cs="Times New Roman"/>
          <w:i/>
          <w:iCs/>
          <w:lang w:val="sv-SE"/>
        </w:rPr>
        <w:t xml:space="preserve">Attachment </w:t>
      </w:r>
      <w:r w:rsidRPr="00292186">
        <w:rPr>
          <w:rFonts w:asciiTheme="majorBidi" w:hAnsiTheme="majorBidi" w:cs="Times New Roman"/>
          <w:lang w:val="sv-SE"/>
        </w:rPr>
        <w:t xml:space="preserve">atau bersesuaian dengan </w:t>
      </w:r>
      <w:r>
        <w:rPr>
          <w:rFonts w:asciiTheme="majorBidi" w:hAnsiTheme="majorBidi" w:cs="Times New Roman"/>
          <w:lang w:val="sv-SE"/>
        </w:rPr>
        <w:t>Penanggalan</w:t>
      </w:r>
      <w:r w:rsidRPr="00292186">
        <w:rPr>
          <w:rFonts w:asciiTheme="majorBidi" w:hAnsiTheme="majorBidi" w:cs="Times New Roman"/>
          <w:lang w:val="sv-SE"/>
        </w:rPr>
        <w:t xml:space="preserve"> Masehi, yang mana penanggalan ini sama-sama menggunakan pergerakan Matahari sebagai acuannya. Dengan kata lain Penanggalan Istirhamiah digunakan untuk mereduksi</w:t>
      </w:r>
      <w:r>
        <w:rPr>
          <w:rFonts w:asciiTheme="majorBidi" w:hAnsiTheme="majorBidi" w:cs="Times New Roman"/>
          <w:lang w:val="sv-SE"/>
        </w:rPr>
        <w:t xml:space="preserve"> dan mendobrak</w:t>
      </w:r>
      <w:r w:rsidRPr="00292186">
        <w:rPr>
          <w:rFonts w:asciiTheme="majorBidi" w:hAnsiTheme="majorBidi" w:cs="Times New Roman"/>
          <w:lang w:val="sv-SE"/>
        </w:rPr>
        <w:t xml:space="preserve"> hegemoni </w:t>
      </w:r>
      <w:r>
        <w:rPr>
          <w:rFonts w:asciiTheme="majorBidi" w:hAnsiTheme="majorBidi" w:cs="Times New Roman"/>
          <w:lang w:val="sv-SE"/>
        </w:rPr>
        <w:t>Penanggalan</w:t>
      </w:r>
      <w:r w:rsidRPr="00292186">
        <w:rPr>
          <w:rFonts w:asciiTheme="majorBidi" w:hAnsiTheme="majorBidi" w:cs="Times New Roman"/>
          <w:lang w:val="sv-SE"/>
        </w:rPr>
        <w:t xml:space="preserve"> Masehi. Sehingga pada masa mendatang umat Islam di seluruh penjuru Dunia hanya menggunakan dua sistem </w:t>
      </w:r>
      <w:r>
        <w:rPr>
          <w:rFonts w:asciiTheme="majorBidi" w:hAnsiTheme="majorBidi" w:cs="Times New Roman"/>
          <w:lang w:val="sv-SE"/>
        </w:rPr>
        <w:t>Penanggalan</w:t>
      </w:r>
      <w:r w:rsidRPr="00292186">
        <w:rPr>
          <w:rFonts w:asciiTheme="majorBidi" w:hAnsiTheme="majorBidi" w:cs="Times New Roman"/>
          <w:lang w:val="sv-SE"/>
        </w:rPr>
        <w:t>, yakni Penanggalan Istirhamiah (</w:t>
      </w:r>
      <w:r w:rsidRPr="00292186">
        <w:rPr>
          <w:rFonts w:asciiTheme="majorBidi" w:hAnsiTheme="majorBidi" w:cs="Times New Roman"/>
          <w:i/>
          <w:iCs/>
          <w:lang w:val="sv-SE"/>
        </w:rPr>
        <w:t xml:space="preserve">Solar </w:t>
      </w:r>
      <w:r w:rsidRPr="00292186">
        <w:rPr>
          <w:rFonts w:asciiTheme="majorBidi" w:hAnsiTheme="majorBidi" w:cs="Times New Roman"/>
          <w:lang w:val="sv-SE"/>
        </w:rPr>
        <w:t xml:space="preserve">System) dan </w:t>
      </w:r>
      <w:r>
        <w:rPr>
          <w:rFonts w:asciiTheme="majorBidi" w:hAnsiTheme="majorBidi" w:cs="Times New Roman"/>
          <w:lang w:val="sv-SE"/>
        </w:rPr>
        <w:t>Penanggalan Hijri</w:t>
      </w:r>
      <w:r w:rsidRPr="00292186">
        <w:rPr>
          <w:rFonts w:asciiTheme="majorBidi" w:hAnsiTheme="majorBidi" w:cs="Times New Roman"/>
          <w:lang w:val="sv-SE"/>
        </w:rPr>
        <w:t>ah (</w:t>
      </w:r>
      <w:r w:rsidRPr="00292186">
        <w:rPr>
          <w:rFonts w:asciiTheme="majorBidi" w:hAnsiTheme="majorBidi" w:cs="Times New Roman"/>
          <w:i/>
          <w:iCs/>
          <w:lang w:val="sv-SE"/>
        </w:rPr>
        <w:t>Lunar System</w:t>
      </w:r>
      <w:r w:rsidRPr="00292186">
        <w:rPr>
          <w:rFonts w:asciiTheme="majorBidi" w:hAnsiTheme="majorBidi" w:cs="Times New Roman"/>
          <w:lang w:val="sv-SE"/>
        </w:rPr>
        <w:t>), yang mana keduanya dibangun atas dasar Islam.</w:t>
      </w:r>
    </w:p>
    <w:p w:rsidR="000A369E" w:rsidRPr="000A369E" w:rsidRDefault="000A369E" w:rsidP="000A369E">
      <w:pPr>
        <w:pStyle w:val="ListParagraph"/>
        <w:spacing w:after="0" w:line="360" w:lineRule="auto"/>
        <w:ind w:left="0" w:right="20" w:firstLine="567"/>
        <w:jc w:val="both"/>
        <w:rPr>
          <w:rFonts w:ascii="Times New Roman" w:hAnsi="Times New Roman" w:cs="Times New Roman"/>
          <w:sz w:val="24"/>
          <w:szCs w:val="24"/>
        </w:rPr>
      </w:pPr>
    </w:p>
    <w:p w:rsidR="000A369E" w:rsidRPr="000A369E" w:rsidRDefault="000A369E" w:rsidP="000A369E">
      <w:pPr>
        <w:pStyle w:val="ListParagraph"/>
        <w:spacing w:line="360" w:lineRule="auto"/>
        <w:ind w:left="0"/>
        <w:jc w:val="center"/>
        <w:rPr>
          <w:rFonts w:ascii="Times New Roman" w:hAnsi="Times New Roman" w:cs="Times New Roman"/>
          <w:sz w:val="24"/>
          <w:szCs w:val="24"/>
        </w:rPr>
      </w:pPr>
      <w:r w:rsidRPr="000A369E">
        <w:rPr>
          <w:rFonts w:asciiTheme="majorBidi" w:hAnsiTheme="majorBidi"/>
          <w:b/>
          <w:bCs/>
          <w:sz w:val="24"/>
          <w:szCs w:val="24"/>
        </w:rPr>
        <w:t>KEPUSTAKAAN</w:t>
      </w:r>
    </w:p>
    <w:p w:rsidR="00546784" w:rsidRPr="00546784" w:rsidRDefault="000A369E" w:rsidP="00546784">
      <w:pPr>
        <w:pStyle w:val="ListParagraph"/>
        <w:spacing w:line="360" w:lineRule="auto"/>
        <w:ind w:left="0"/>
        <w:jc w:val="both"/>
        <w:rPr>
          <w:rFonts w:asciiTheme="majorBidi" w:hAnsiTheme="majorBidi" w:cs="Times New Roman"/>
          <w:b/>
          <w:bCs/>
          <w:sz w:val="24"/>
          <w:szCs w:val="24"/>
        </w:rPr>
      </w:pPr>
      <w:r w:rsidRPr="000A369E">
        <w:rPr>
          <w:rFonts w:asciiTheme="majorBidi" w:hAnsiTheme="majorBidi" w:cs="Times New Roman"/>
          <w:b/>
          <w:bCs/>
          <w:sz w:val="24"/>
          <w:szCs w:val="24"/>
        </w:rPr>
        <w:t>Buku</w:t>
      </w:r>
    </w:p>
    <w:p w:rsidR="00546784" w:rsidRDefault="00546784" w:rsidP="0033147A">
      <w:pPr>
        <w:pStyle w:val="FootnoteText"/>
        <w:ind w:left="567" w:hanging="567"/>
        <w:jc w:val="both"/>
        <w:rPr>
          <w:rFonts w:asciiTheme="majorBidi" w:hAnsiTheme="majorBidi" w:cstheme="majorBidi"/>
          <w:sz w:val="24"/>
          <w:szCs w:val="24"/>
        </w:rPr>
      </w:pPr>
      <w:r w:rsidRPr="0033147A">
        <w:rPr>
          <w:rFonts w:asciiTheme="majorBidi" w:hAnsiTheme="majorBidi" w:cstheme="majorBidi"/>
          <w:sz w:val="24"/>
          <w:szCs w:val="24"/>
        </w:rPr>
        <w:t>A. W.</w:t>
      </w:r>
      <w:r>
        <w:rPr>
          <w:rFonts w:asciiTheme="majorBidi" w:hAnsiTheme="majorBidi" w:cstheme="majorBidi"/>
          <w:sz w:val="24"/>
          <w:szCs w:val="24"/>
        </w:rPr>
        <w:t xml:space="preserve"> </w:t>
      </w:r>
      <w:r w:rsidRPr="0033147A">
        <w:rPr>
          <w:rFonts w:asciiTheme="majorBidi" w:hAnsiTheme="majorBidi" w:cstheme="majorBidi"/>
          <w:sz w:val="24"/>
          <w:szCs w:val="24"/>
        </w:rPr>
        <w:t>Munawwir</w:t>
      </w:r>
      <w:r>
        <w:rPr>
          <w:rFonts w:asciiTheme="majorBidi" w:hAnsiTheme="majorBidi" w:cstheme="majorBidi"/>
          <w:sz w:val="24"/>
          <w:szCs w:val="24"/>
        </w:rPr>
        <w:t xml:space="preserve">. </w:t>
      </w:r>
      <w:proofErr w:type="gramStart"/>
      <w:r>
        <w:rPr>
          <w:rFonts w:asciiTheme="majorBidi" w:hAnsiTheme="majorBidi" w:cstheme="majorBidi"/>
          <w:sz w:val="24"/>
          <w:szCs w:val="24"/>
        </w:rPr>
        <w:t>1997.</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Kamus Al-Muna</w:t>
      </w:r>
      <w:r>
        <w:rPr>
          <w:rFonts w:asciiTheme="majorBidi" w:hAnsiTheme="majorBidi" w:cstheme="majorBidi"/>
          <w:i/>
          <w:iCs/>
          <w:sz w:val="24"/>
          <w:szCs w:val="24"/>
        </w:rPr>
        <w:t>wwir Arab-Indonesia Terlengkap.</w:t>
      </w:r>
      <w:proofErr w:type="gramEnd"/>
      <w:r>
        <w:rPr>
          <w:rFonts w:asciiTheme="majorBidi" w:hAnsiTheme="majorBidi" w:cstheme="majorBidi"/>
          <w:i/>
          <w:iCs/>
          <w:sz w:val="24"/>
          <w:szCs w:val="24"/>
        </w:rPr>
        <w:t xml:space="preserve"> </w:t>
      </w:r>
      <w:r w:rsidRPr="0033147A">
        <w:rPr>
          <w:rFonts w:asciiTheme="majorBidi" w:hAnsiTheme="majorBidi" w:cstheme="majorBidi"/>
          <w:sz w:val="24"/>
          <w:szCs w:val="24"/>
        </w:rPr>
        <w:t>Sur</w:t>
      </w:r>
      <w:r>
        <w:rPr>
          <w:rFonts w:asciiTheme="majorBidi" w:hAnsiTheme="majorBidi" w:cstheme="majorBidi"/>
          <w:sz w:val="24"/>
          <w:szCs w:val="24"/>
        </w:rPr>
        <w:t>abaya: Pustaka Progressif</w:t>
      </w:r>
      <w:r w:rsidRPr="0033147A">
        <w:rPr>
          <w:rFonts w:asciiTheme="majorBidi" w:hAnsiTheme="majorBidi" w:cstheme="majorBidi"/>
          <w:sz w:val="24"/>
          <w:szCs w:val="24"/>
        </w:rPr>
        <w:t>.</w:t>
      </w:r>
    </w:p>
    <w:p w:rsidR="00546784" w:rsidRPr="0033147A" w:rsidRDefault="00546784" w:rsidP="0033147A">
      <w:pPr>
        <w:pStyle w:val="FootnoteText"/>
        <w:ind w:left="567" w:hanging="567"/>
        <w:jc w:val="both"/>
        <w:rPr>
          <w:rFonts w:asciiTheme="majorBidi" w:hAnsiTheme="majorBidi" w:cstheme="majorBidi"/>
          <w:sz w:val="24"/>
          <w:szCs w:val="24"/>
        </w:rPr>
      </w:pPr>
    </w:p>
    <w:p w:rsidR="00546784" w:rsidRDefault="00546784" w:rsidP="0033147A">
      <w:pPr>
        <w:autoSpaceDE w:val="0"/>
        <w:autoSpaceDN w:val="0"/>
        <w:adjustRightInd w:val="0"/>
        <w:spacing w:after="0" w:line="240" w:lineRule="auto"/>
        <w:ind w:left="567" w:hanging="567"/>
        <w:jc w:val="both"/>
        <w:rPr>
          <w:rFonts w:asciiTheme="majorBidi" w:hAnsiTheme="majorBidi" w:cstheme="majorBidi"/>
          <w:sz w:val="24"/>
          <w:szCs w:val="24"/>
        </w:rPr>
      </w:pPr>
      <w:proofErr w:type="gramStart"/>
      <w:r w:rsidRPr="0033147A">
        <w:rPr>
          <w:rFonts w:asciiTheme="majorBidi" w:hAnsiTheme="majorBidi" w:cstheme="majorBidi"/>
          <w:sz w:val="24"/>
          <w:szCs w:val="24"/>
        </w:rPr>
        <w:t>Abdul Karim and M. Rifa Jamaluddin</w:t>
      </w:r>
      <w:r>
        <w:rPr>
          <w:rFonts w:asciiTheme="majorBidi" w:hAnsiTheme="majorBidi" w:cstheme="majorBidi"/>
          <w:sz w:val="24"/>
          <w:szCs w:val="24"/>
        </w:rPr>
        <w:t xml:space="preserve"> </w:t>
      </w:r>
      <w:r w:rsidRPr="0033147A">
        <w:rPr>
          <w:rFonts w:asciiTheme="majorBidi" w:hAnsiTheme="majorBidi" w:cstheme="majorBidi"/>
          <w:sz w:val="24"/>
          <w:szCs w:val="24"/>
        </w:rPr>
        <w:t>Nasir</w:t>
      </w:r>
      <w:r>
        <w:rPr>
          <w:rFonts w:asciiTheme="majorBidi" w:hAnsiTheme="majorBidi" w:cstheme="majorBidi"/>
          <w:sz w:val="24"/>
          <w:szCs w:val="24"/>
        </w:rPr>
        <w:t>.</w:t>
      </w:r>
      <w:proofErr w:type="gramEnd"/>
      <w:r>
        <w:rPr>
          <w:rFonts w:asciiTheme="majorBidi" w:hAnsiTheme="majorBidi" w:cstheme="majorBidi"/>
          <w:sz w:val="24"/>
          <w:szCs w:val="24"/>
        </w:rPr>
        <w:t xml:space="preserve"> 2012.</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Mengenal Ilmu</w:t>
      </w:r>
      <w:r>
        <w:rPr>
          <w:rFonts w:asciiTheme="majorBidi" w:hAnsiTheme="majorBidi" w:cstheme="majorBidi"/>
          <w:i/>
          <w:iCs/>
          <w:sz w:val="24"/>
          <w:szCs w:val="24"/>
        </w:rPr>
        <w:t xml:space="preserve"> Falak: Teori dan Implementasi. </w:t>
      </w:r>
      <w:r>
        <w:rPr>
          <w:rFonts w:asciiTheme="majorBidi" w:hAnsiTheme="majorBidi" w:cstheme="majorBidi"/>
          <w:sz w:val="24"/>
          <w:szCs w:val="24"/>
        </w:rPr>
        <w:t>Yogyakarta: Qudsi Media</w:t>
      </w:r>
      <w:r w:rsidRPr="0033147A">
        <w:rPr>
          <w:rFonts w:asciiTheme="majorBidi" w:hAnsiTheme="majorBidi" w:cstheme="majorBidi"/>
          <w:sz w:val="24"/>
          <w:szCs w:val="24"/>
        </w:rPr>
        <w:t>.</w:t>
      </w:r>
    </w:p>
    <w:p w:rsidR="00546784" w:rsidRPr="0033147A" w:rsidRDefault="00546784" w:rsidP="0033147A">
      <w:pPr>
        <w:autoSpaceDE w:val="0"/>
        <w:autoSpaceDN w:val="0"/>
        <w:adjustRightInd w:val="0"/>
        <w:spacing w:after="0" w:line="240" w:lineRule="auto"/>
        <w:ind w:left="567" w:hanging="567"/>
        <w:jc w:val="both"/>
        <w:rPr>
          <w:rFonts w:asciiTheme="majorBidi" w:hAnsiTheme="majorBidi" w:cstheme="majorBidi"/>
          <w:sz w:val="24"/>
          <w:szCs w:val="24"/>
        </w:rPr>
      </w:pPr>
    </w:p>
    <w:p w:rsidR="00546784" w:rsidRDefault="00546784" w:rsidP="00215D0E">
      <w:pPr>
        <w:pStyle w:val="FootnoteText"/>
        <w:ind w:left="567" w:hanging="567"/>
        <w:jc w:val="both"/>
        <w:rPr>
          <w:rFonts w:asciiTheme="majorBidi" w:hAnsiTheme="majorBidi" w:cstheme="majorBidi"/>
          <w:sz w:val="24"/>
          <w:szCs w:val="24"/>
        </w:rPr>
      </w:pPr>
      <w:r w:rsidRPr="0033147A">
        <w:rPr>
          <w:rFonts w:asciiTheme="majorBidi" w:hAnsiTheme="majorBidi" w:cstheme="majorBidi"/>
          <w:sz w:val="24"/>
          <w:szCs w:val="24"/>
        </w:rPr>
        <w:t>Abdurrahim</w:t>
      </w:r>
      <w:r>
        <w:rPr>
          <w:rFonts w:asciiTheme="majorBidi" w:hAnsiTheme="majorBidi" w:cstheme="majorBidi"/>
          <w:sz w:val="24"/>
          <w:szCs w:val="24"/>
        </w:rPr>
        <w:t xml:space="preserve"> </w:t>
      </w:r>
      <w:r w:rsidRPr="0033147A">
        <w:rPr>
          <w:rFonts w:asciiTheme="majorBidi" w:hAnsiTheme="majorBidi" w:cstheme="majorBidi"/>
          <w:sz w:val="24"/>
          <w:szCs w:val="24"/>
        </w:rPr>
        <w:t>Radjiun</w:t>
      </w:r>
      <w:r>
        <w:rPr>
          <w:rFonts w:asciiTheme="majorBidi" w:hAnsiTheme="majorBidi" w:cstheme="majorBidi"/>
          <w:sz w:val="24"/>
          <w:szCs w:val="24"/>
        </w:rPr>
        <w:t xml:space="preserve">. </w:t>
      </w:r>
      <w:proofErr w:type="gramStart"/>
      <w:r>
        <w:rPr>
          <w:rFonts w:asciiTheme="majorBidi" w:hAnsiTheme="majorBidi" w:cstheme="majorBidi"/>
          <w:sz w:val="24"/>
          <w:szCs w:val="24"/>
        </w:rPr>
        <w:t>tt</w:t>
      </w:r>
      <w:proofErr w:type="gramEnd"/>
      <w:r>
        <w:rPr>
          <w:rFonts w:asciiTheme="majorBidi" w:hAnsiTheme="majorBidi" w:cstheme="majorBidi"/>
          <w:sz w:val="24"/>
          <w:szCs w:val="24"/>
        </w:rPr>
        <w:t>.</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Mirats</w:t>
      </w:r>
      <w:r>
        <w:rPr>
          <w:rFonts w:asciiTheme="majorBidi" w:hAnsiTheme="majorBidi" w:cstheme="majorBidi"/>
          <w:i/>
          <w:iCs/>
          <w:sz w:val="24"/>
          <w:szCs w:val="24"/>
        </w:rPr>
        <w:t xml:space="preserve">: 99 Rahasia Cinta Kasih Allah. </w:t>
      </w:r>
      <w:r w:rsidRPr="0033147A">
        <w:rPr>
          <w:rFonts w:asciiTheme="majorBidi" w:hAnsiTheme="majorBidi" w:cstheme="majorBidi"/>
          <w:sz w:val="24"/>
          <w:szCs w:val="24"/>
        </w:rPr>
        <w:t xml:space="preserve">Puncak: Majelis </w:t>
      </w:r>
      <w:r>
        <w:rPr>
          <w:rFonts w:asciiTheme="majorBidi" w:hAnsiTheme="majorBidi" w:cstheme="majorBidi"/>
          <w:sz w:val="24"/>
          <w:szCs w:val="24"/>
        </w:rPr>
        <w:t>Markazi Istirhami Indonesia</w:t>
      </w:r>
      <w:r w:rsidRPr="0033147A">
        <w:rPr>
          <w:rFonts w:asciiTheme="majorBidi" w:hAnsiTheme="majorBidi" w:cstheme="majorBidi"/>
          <w:sz w:val="24"/>
          <w:szCs w:val="24"/>
        </w:rPr>
        <w:t>.</w:t>
      </w:r>
    </w:p>
    <w:p w:rsidR="00546784" w:rsidRDefault="00546784" w:rsidP="00215D0E">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lastRenderedPageBreak/>
        <w:t xml:space="preserve">-------------------------. </w:t>
      </w:r>
      <w:proofErr w:type="gramStart"/>
      <w:r>
        <w:rPr>
          <w:rFonts w:asciiTheme="majorBidi" w:hAnsiTheme="majorBidi" w:cstheme="majorBidi"/>
          <w:sz w:val="24"/>
          <w:szCs w:val="24"/>
        </w:rPr>
        <w:t>tt</w:t>
      </w:r>
      <w:proofErr w:type="gramEnd"/>
      <w:r>
        <w:rPr>
          <w:rFonts w:asciiTheme="majorBidi" w:hAnsiTheme="majorBidi" w:cstheme="majorBidi"/>
          <w:sz w:val="24"/>
          <w:szCs w:val="24"/>
        </w:rPr>
        <w:t>.</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Turats: Jendela Suf</w:t>
      </w:r>
      <w:r>
        <w:rPr>
          <w:rFonts w:asciiTheme="majorBidi" w:hAnsiTheme="majorBidi" w:cstheme="majorBidi"/>
          <w:i/>
          <w:iCs/>
          <w:sz w:val="24"/>
          <w:szCs w:val="24"/>
        </w:rPr>
        <w:t xml:space="preserve">i Istirhami. </w:t>
      </w:r>
      <w:r w:rsidRPr="0033147A">
        <w:rPr>
          <w:rFonts w:asciiTheme="majorBidi" w:hAnsiTheme="majorBidi" w:cstheme="majorBidi"/>
          <w:sz w:val="24"/>
          <w:szCs w:val="24"/>
        </w:rPr>
        <w:t xml:space="preserve">Puncak: Majelis </w:t>
      </w:r>
      <w:r>
        <w:rPr>
          <w:rFonts w:asciiTheme="majorBidi" w:hAnsiTheme="majorBidi" w:cstheme="majorBidi"/>
          <w:sz w:val="24"/>
          <w:szCs w:val="24"/>
        </w:rPr>
        <w:t>Markazi Istirhami Indonesia</w:t>
      </w:r>
      <w:r w:rsidRPr="0033147A">
        <w:rPr>
          <w:rFonts w:asciiTheme="majorBidi" w:hAnsiTheme="majorBidi" w:cstheme="majorBidi"/>
          <w:sz w:val="24"/>
          <w:szCs w:val="24"/>
        </w:rPr>
        <w:t>.</w:t>
      </w:r>
    </w:p>
    <w:p w:rsidR="00546784" w:rsidRPr="0033147A" w:rsidRDefault="00546784" w:rsidP="00215D0E">
      <w:pPr>
        <w:pStyle w:val="FootnoteText"/>
        <w:ind w:left="567" w:hanging="567"/>
        <w:jc w:val="both"/>
        <w:rPr>
          <w:rFonts w:asciiTheme="majorBidi" w:hAnsiTheme="majorBidi" w:cstheme="majorBidi"/>
          <w:sz w:val="24"/>
          <w:szCs w:val="24"/>
        </w:rPr>
      </w:pPr>
    </w:p>
    <w:p w:rsidR="00546784" w:rsidRPr="0033147A" w:rsidRDefault="00546784" w:rsidP="0033147A">
      <w:pPr>
        <w:pStyle w:val="FootnoteText"/>
        <w:ind w:left="567" w:hanging="567"/>
        <w:jc w:val="both"/>
        <w:rPr>
          <w:rFonts w:asciiTheme="majorBidi" w:hAnsiTheme="majorBidi" w:cstheme="majorBidi"/>
          <w:sz w:val="24"/>
          <w:szCs w:val="24"/>
        </w:rPr>
      </w:pPr>
      <w:proofErr w:type="gramStart"/>
      <w:r w:rsidRPr="0033147A">
        <w:rPr>
          <w:rFonts w:asciiTheme="majorBidi" w:hAnsiTheme="majorBidi" w:cstheme="majorBidi"/>
          <w:sz w:val="24"/>
          <w:szCs w:val="24"/>
        </w:rPr>
        <w:t>Aboya Gaish Albaist dan Abu Fajar Wicoro</w:t>
      </w:r>
      <w:r>
        <w:rPr>
          <w:rFonts w:asciiTheme="majorBidi" w:hAnsiTheme="majorBidi" w:cstheme="majorBidi"/>
          <w:sz w:val="24"/>
          <w:szCs w:val="24"/>
        </w:rPr>
        <w:t xml:space="preserve"> </w:t>
      </w:r>
      <w:r w:rsidRPr="0033147A">
        <w:rPr>
          <w:rFonts w:asciiTheme="majorBidi" w:hAnsiTheme="majorBidi" w:cstheme="majorBidi"/>
          <w:sz w:val="24"/>
          <w:szCs w:val="24"/>
        </w:rPr>
        <w:t>Jati</w:t>
      </w:r>
      <w:r>
        <w:rPr>
          <w:rFonts w:asciiTheme="majorBidi" w:hAnsiTheme="majorBidi" w:cstheme="majorBidi"/>
          <w:sz w:val="24"/>
          <w:szCs w:val="24"/>
        </w:rPr>
        <w:t>.</w:t>
      </w:r>
      <w:proofErr w:type="gramEnd"/>
      <w:r>
        <w:rPr>
          <w:rFonts w:asciiTheme="majorBidi" w:hAnsiTheme="majorBidi" w:cstheme="majorBidi"/>
          <w:sz w:val="24"/>
          <w:szCs w:val="24"/>
        </w:rPr>
        <w:t xml:space="preserve"> 2011.</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Ensiklopedia Ist</w:t>
      </w:r>
      <w:r>
        <w:rPr>
          <w:rFonts w:asciiTheme="majorBidi" w:hAnsiTheme="majorBidi" w:cstheme="majorBidi"/>
          <w:i/>
          <w:iCs/>
          <w:sz w:val="24"/>
          <w:szCs w:val="24"/>
        </w:rPr>
        <w:t xml:space="preserve">irhamia: Kamus Asasi Istirhami. </w:t>
      </w:r>
      <w:r w:rsidRPr="0033147A">
        <w:rPr>
          <w:rFonts w:asciiTheme="majorBidi" w:hAnsiTheme="majorBidi" w:cstheme="majorBidi"/>
          <w:sz w:val="24"/>
          <w:szCs w:val="24"/>
        </w:rPr>
        <w:t>Jakarta: Majelis Ma</w:t>
      </w:r>
      <w:r>
        <w:rPr>
          <w:rFonts w:asciiTheme="majorBidi" w:hAnsiTheme="majorBidi" w:cstheme="majorBidi"/>
          <w:sz w:val="24"/>
          <w:szCs w:val="24"/>
        </w:rPr>
        <w:t>rkazi Istirhami Indonesia</w:t>
      </w:r>
      <w:r w:rsidRPr="0033147A">
        <w:rPr>
          <w:rFonts w:asciiTheme="majorBidi" w:hAnsiTheme="majorBidi" w:cstheme="majorBidi"/>
          <w:sz w:val="24"/>
          <w:szCs w:val="24"/>
        </w:rPr>
        <w:t>.</w:t>
      </w:r>
    </w:p>
    <w:p w:rsidR="00546784" w:rsidRDefault="00546784" w:rsidP="00541AA7">
      <w:pPr>
        <w:pStyle w:val="FootnoteText"/>
        <w:ind w:left="567" w:hanging="567"/>
        <w:jc w:val="both"/>
        <w:rPr>
          <w:rFonts w:asciiTheme="majorBidi" w:hAnsiTheme="majorBidi" w:cstheme="majorBidi"/>
          <w:sz w:val="24"/>
          <w:szCs w:val="24"/>
        </w:rPr>
      </w:pPr>
    </w:p>
    <w:p w:rsidR="00546784" w:rsidRPr="0033147A" w:rsidRDefault="00546784" w:rsidP="00541AA7">
      <w:pPr>
        <w:pStyle w:val="FootnoteText"/>
        <w:ind w:left="567" w:hanging="567"/>
        <w:jc w:val="both"/>
        <w:rPr>
          <w:rFonts w:asciiTheme="majorBidi" w:hAnsiTheme="majorBidi" w:cstheme="majorBidi"/>
          <w:sz w:val="24"/>
          <w:szCs w:val="24"/>
        </w:rPr>
      </w:pPr>
      <w:r w:rsidRPr="0033147A">
        <w:rPr>
          <w:rFonts w:asciiTheme="majorBidi" w:hAnsiTheme="majorBidi" w:cstheme="majorBidi"/>
          <w:sz w:val="24"/>
          <w:szCs w:val="24"/>
        </w:rPr>
        <w:t>Ahmad</w:t>
      </w:r>
      <w:r>
        <w:rPr>
          <w:rFonts w:asciiTheme="majorBidi" w:hAnsiTheme="majorBidi" w:cstheme="majorBidi"/>
          <w:sz w:val="24"/>
          <w:szCs w:val="24"/>
        </w:rPr>
        <w:t xml:space="preserve"> </w:t>
      </w:r>
      <w:r w:rsidRPr="0033147A">
        <w:rPr>
          <w:rFonts w:asciiTheme="majorBidi" w:hAnsiTheme="majorBidi" w:cstheme="majorBidi"/>
          <w:sz w:val="24"/>
          <w:szCs w:val="24"/>
        </w:rPr>
        <w:t>Izzuddin</w:t>
      </w:r>
      <w:r>
        <w:rPr>
          <w:rFonts w:asciiTheme="majorBidi" w:hAnsiTheme="majorBidi" w:cstheme="majorBidi"/>
          <w:sz w:val="24"/>
          <w:szCs w:val="24"/>
        </w:rPr>
        <w:t>. 2015.</w:t>
      </w:r>
      <w:r w:rsidRPr="0033147A">
        <w:rPr>
          <w:rFonts w:asciiTheme="majorBidi" w:hAnsiTheme="majorBidi" w:cstheme="majorBidi"/>
          <w:sz w:val="24"/>
          <w:szCs w:val="24"/>
        </w:rPr>
        <w:t xml:space="preserve"> </w:t>
      </w:r>
      <w:r>
        <w:rPr>
          <w:rFonts w:asciiTheme="majorBidi" w:hAnsiTheme="majorBidi" w:cstheme="majorBidi"/>
          <w:i/>
          <w:iCs/>
          <w:sz w:val="24"/>
          <w:szCs w:val="24"/>
        </w:rPr>
        <w:t xml:space="preserve">Sistem Penanggalan. </w:t>
      </w:r>
      <w:r w:rsidRPr="0033147A">
        <w:rPr>
          <w:rFonts w:asciiTheme="majorBidi" w:hAnsiTheme="majorBidi" w:cstheme="majorBidi"/>
          <w:sz w:val="24"/>
          <w:szCs w:val="24"/>
        </w:rPr>
        <w:t xml:space="preserve">Semarang: CV. Karya Abadi Jaya. </w:t>
      </w:r>
    </w:p>
    <w:p w:rsidR="00546784" w:rsidRDefault="00546784" w:rsidP="00541AA7">
      <w:pPr>
        <w:autoSpaceDE w:val="0"/>
        <w:autoSpaceDN w:val="0"/>
        <w:adjustRightInd w:val="0"/>
        <w:spacing w:after="0" w:line="240" w:lineRule="auto"/>
        <w:ind w:left="567" w:hanging="567"/>
        <w:jc w:val="both"/>
        <w:rPr>
          <w:rFonts w:asciiTheme="majorBidi" w:hAnsiTheme="majorBidi" w:cstheme="majorBidi"/>
          <w:sz w:val="24"/>
          <w:szCs w:val="24"/>
        </w:rPr>
      </w:pPr>
    </w:p>
    <w:p w:rsidR="00546784" w:rsidRPr="0033147A" w:rsidRDefault="00546784" w:rsidP="00541AA7">
      <w:pPr>
        <w:autoSpaceDE w:val="0"/>
        <w:autoSpaceDN w:val="0"/>
        <w:adjustRightInd w:val="0"/>
        <w:spacing w:after="0" w:line="240" w:lineRule="auto"/>
        <w:ind w:left="567" w:hanging="567"/>
        <w:jc w:val="both"/>
        <w:rPr>
          <w:rFonts w:asciiTheme="majorBidi" w:hAnsiTheme="majorBidi" w:cstheme="majorBidi"/>
          <w:sz w:val="24"/>
          <w:szCs w:val="24"/>
        </w:rPr>
      </w:pPr>
      <w:proofErr w:type="gramStart"/>
      <w:r w:rsidRPr="0033147A">
        <w:rPr>
          <w:rFonts w:asciiTheme="majorBidi" w:hAnsiTheme="majorBidi" w:cstheme="majorBidi"/>
          <w:sz w:val="24"/>
          <w:szCs w:val="24"/>
        </w:rPr>
        <w:t>Badan Meteor</w:t>
      </w:r>
      <w:r>
        <w:rPr>
          <w:rFonts w:asciiTheme="majorBidi" w:hAnsiTheme="majorBidi" w:cstheme="majorBidi"/>
          <w:sz w:val="24"/>
          <w:szCs w:val="24"/>
        </w:rPr>
        <w:t>ologi Klimatologi dan Geofisika.</w:t>
      </w:r>
      <w:proofErr w:type="gramEnd"/>
      <w:r>
        <w:rPr>
          <w:rFonts w:asciiTheme="majorBidi" w:hAnsiTheme="majorBidi" w:cstheme="majorBidi"/>
          <w:sz w:val="24"/>
          <w:szCs w:val="24"/>
        </w:rPr>
        <w:t xml:space="preserve"> 2017.</w:t>
      </w:r>
      <w:r w:rsidRPr="0033147A">
        <w:rPr>
          <w:rFonts w:asciiTheme="majorBidi" w:hAnsiTheme="majorBidi" w:cstheme="majorBidi"/>
          <w:sz w:val="24"/>
          <w:szCs w:val="24"/>
        </w:rPr>
        <w:t xml:space="preserve"> </w:t>
      </w:r>
      <w:r>
        <w:rPr>
          <w:rFonts w:asciiTheme="majorBidi" w:hAnsiTheme="majorBidi" w:cstheme="majorBidi"/>
          <w:i/>
          <w:iCs/>
          <w:sz w:val="24"/>
          <w:szCs w:val="24"/>
        </w:rPr>
        <w:t xml:space="preserve">Almanak 2018. </w:t>
      </w:r>
      <w:r w:rsidRPr="0033147A">
        <w:rPr>
          <w:rFonts w:asciiTheme="majorBidi" w:hAnsiTheme="majorBidi" w:cstheme="majorBidi"/>
          <w:sz w:val="24"/>
          <w:szCs w:val="24"/>
        </w:rPr>
        <w:t>Jakarta: BMKG.</w:t>
      </w:r>
    </w:p>
    <w:p w:rsidR="00546784" w:rsidRDefault="00546784" w:rsidP="00546784">
      <w:pPr>
        <w:autoSpaceDE w:val="0"/>
        <w:autoSpaceDN w:val="0"/>
        <w:adjustRightInd w:val="0"/>
        <w:spacing w:after="0" w:line="240" w:lineRule="auto"/>
        <w:ind w:left="567" w:hanging="567"/>
        <w:jc w:val="both"/>
        <w:rPr>
          <w:rFonts w:asciiTheme="majorBidi" w:hAnsiTheme="majorBidi" w:cs="Times New Roman"/>
          <w:sz w:val="24"/>
          <w:szCs w:val="24"/>
        </w:rPr>
      </w:pPr>
    </w:p>
    <w:p w:rsidR="00546784" w:rsidRDefault="00546784" w:rsidP="00546784">
      <w:pPr>
        <w:autoSpaceDE w:val="0"/>
        <w:autoSpaceDN w:val="0"/>
        <w:adjustRightInd w:val="0"/>
        <w:spacing w:after="0" w:line="240" w:lineRule="auto"/>
        <w:ind w:left="567" w:hanging="567"/>
        <w:jc w:val="both"/>
        <w:rPr>
          <w:rFonts w:asciiTheme="majorBidi" w:hAnsiTheme="majorBidi" w:cs="Times New Roman"/>
          <w:i/>
          <w:iCs/>
          <w:sz w:val="24"/>
          <w:szCs w:val="24"/>
        </w:rPr>
      </w:pPr>
      <w:proofErr w:type="gramStart"/>
      <w:r w:rsidRPr="005B6E02">
        <w:rPr>
          <w:rFonts w:asciiTheme="majorBidi" w:hAnsiTheme="majorBidi" w:cs="Times New Roman"/>
          <w:sz w:val="24"/>
          <w:szCs w:val="24"/>
        </w:rPr>
        <w:t>Black</w:t>
      </w:r>
      <w:r>
        <w:rPr>
          <w:rFonts w:asciiTheme="majorBidi" w:hAnsiTheme="majorBidi" w:cs="Times New Roman"/>
          <w:sz w:val="24"/>
          <w:szCs w:val="24"/>
        </w:rPr>
        <w:t>,</w:t>
      </w:r>
      <w:r w:rsidRPr="005B6E02">
        <w:rPr>
          <w:rFonts w:asciiTheme="majorBidi" w:hAnsiTheme="majorBidi" w:cs="Times New Roman"/>
          <w:sz w:val="24"/>
          <w:szCs w:val="24"/>
        </w:rPr>
        <w:t xml:space="preserve"> James A. </w:t>
      </w:r>
      <w:r>
        <w:rPr>
          <w:rFonts w:asciiTheme="majorBidi" w:hAnsiTheme="majorBidi" w:cs="Times New Roman"/>
          <w:sz w:val="24"/>
          <w:szCs w:val="24"/>
        </w:rPr>
        <w:t>&amp; Dean J. Champion.</w:t>
      </w:r>
      <w:proofErr w:type="gramEnd"/>
      <w:r>
        <w:rPr>
          <w:rFonts w:asciiTheme="majorBidi" w:hAnsiTheme="majorBidi" w:cs="Times New Roman"/>
          <w:sz w:val="24"/>
          <w:szCs w:val="24"/>
        </w:rPr>
        <w:t xml:space="preserve"> 2009.</w:t>
      </w:r>
      <w:r w:rsidRPr="005B6E02">
        <w:rPr>
          <w:rFonts w:asciiTheme="majorBidi" w:hAnsiTheme="majorBidi" w:cs="Times New Roman"/>
          <w:sz w:val="24"/>
          <w:szCs w:val="24"/>
        </w:rPr>
        <w:t xml:space="preserve"> </w:t>
      </w:r>
      <w:r w:rsidRPr="005B6E02">
        <w:rPr>
          <w:rFonts w:asciiTheme="majorBidi" w:hAnsiTheme="majorBidi" w:cs="Times New Roman"/>
          <w:i/>
          <w:iCs/>
          <w:sz w:val="24"/>
          <w:szCs w:val="24"/>
        </w:rPr>
        <w:t>Metod</w:t>
      </w:r>
      <w:r>
        <w:rPr>
          <w:rFonts w:asciiTheme="majorBidi" w:hAnsiTheme="majorBidi" w:cs="Times New Roman"/>
          <w:i/>
          <w:iCs/>
          <w:sz w:val="24"/>
          <w:szCs w:val="24"/>
        </w:rPr>
        <w:t>e dan Masalah Penelitian Sosial.</w:t>
      </w:r>
      <w:r w:rsidRPr="005B6E02">
        <w:rPr>
          <w:rFonts w:asciiTheme="majorBidi" w:hAnsiTheme="majorBidi" w:cs="Times New Roman"/>
          <w:i/>
          <w:iCs/>
          <w:sz w:val="24"/>
          <w:szCs w:val="24"/>
        </w:rPr>
        <w:t xml:space="preserve"> </w:t>
      </w:r>
      <w:r w:rsidRPr="005B6E02">
        <w:rPr>
          <w:rFonts w:asciiTheme="majorBidi" w:hAnsiTheme="majorBidi" w:cs="Times New Roman"/>
          <w:sz w:val="24"/>
          <w:szCs w:val="24"/>
        </w:rPr>
        <w:t>Band</w:t>
      </w:r>
      <w:r>
        <w:rPr>
          <w:rFonts w:asciiTheme="majorBidi" w:hAnsiTheme="majorBidi" w:cs="Times New Roman"/>
          <w:sz w:val="24"/>
          <w:szCs w:val="24"/>
        </w:rPr>
        <w:t>ung: PT. Refika Aditama.</w:t>
      </w:r>
      <w:r w:rsidRPr="005B6E02">
        <w:rPr>
          <w:rFonts w:asciiTheme="majorBidi" w:hAnsiTheme="majorBidi" w:cs="Times New Roman"/>
          <w:i/>
          <w:iCs/>
          <w:sz w:val="24"/>
          <w:szCs w:val="24"/>
        </w:rPr>
        <w:t xml:space="preserve"> </w:t>
      </w:r>
    </w:p>
    <w:p w:rsidR="00546784" w:rsidRDefault="00546784" w:rsidP="0033147A">
      <w:pPr>
        <w:autoSpaceDE w:val="0"/>
        <w:autoSpaceDN w:val="0"/>
        <w:adjustRightInd w:val="0"/>
        <w:spacing w:after="0" w:line="240" w:lineRule="auto"/>
        <w:ind w:left="567" w:hanging="567"/>
        <w:jc w:val="both"/>
        <w:rPr>
          <w:rFonts w:asciiTheme="majorBidi" w:hAnsiTheme="majorBidi" w:cstheme="majorBidi"/>
          <w:sz w:val="24"/>
          <w:szCs w:val="24"/>
        </w:rPr>
      </w:pPr>
    </w:p>
    <w:p w:rsidR="00546784" w:rsidRPr="0033147A" w:rsidRDefault="00546784" w:rsidP="0033147A">
      <w:pPr>
        <w:autoSpaceDE w:val="0"/>
        <w:autoSpaceDN w:val="0"/>
        <w:adjustRightInd w:val="0"/>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 xml:space="preserve">Bocock, Robert. </w:t>
      </w:r>
      <w:proofErr w:type="gramStart"/>
      <w:r>
        <w:rPr>
          <w:rFonts w:asciiTheme="majorBidi" w:hAnsiTheme="majorBidi" w:cstheme="majorBidi"/>
          <w:sz w:val="24"/>
          <w:szCs w:val="24"/>
        </w:rPr>
        <w:t>2011.</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Pengantar Kompre</w:t>
      </w:r>
      <w:r>
        <w:rPr>
          <w:rFonts w:asciiTheme="majorBidi" w:hAnsiTheme="majorBidi" w:cstheme="majorBidi"/>
          <w:i/>
          <w:iCs/>
          <w:sz w:val="24"/>
          <w:szCs w:val="24"/>
        </w:rPr>
        <w:t>hensif untuk Memahami Hegemoni.</w:t>
      </w:r>
      <w:proofErr w:type="gramEnd"/>
      <w:r>
        <w:rPr>
          <w:rFonts w:asciiTheme="majorBidi" w:hAnsiTheme="majorBidi" w:cstheme="majorBidi"/>
          <w:i/>
          <w:iCs/>
          <w:sz w:val="24"/>
          <w:szCs w:val="24"/>
        </w:rPr>
        <w:t xml:space="preserve"> </w:t>
      </w:r>
      <w:r>
        <w:rPr>
          <w:rFonts w:asciiTheme="majorBidi" w:hAnsiTheme="majorBidi" w:cstheme="majorBidi"/>
          <w:sz w:val="24"/>
          <w:szCs w:val="24"/>
        </w:rPr>
        <w:t>Yogyakarta: Jalasutra</w:t>
      </w:r>
      <w:r w:rsidRPr="0033147A">
        <w:rPr>
          <w:rFonts w:asciiTheme="majorBidi" w:hAnsiTheme="majorBidi" w:cstheme="majorBidi"/>
          <w:sz w:val="24"/>
          <w:szCs w:val="24"/>
        </w:rPr>
        <w:t>.</w:t>
      </w:r>
    </w:p>
    <w:p w:rsidR="00546784" w:rsidRDefault="00546784" w:rsidP="00546784">
      <w:pPr>
        <w:autoSpaceDE w:val="0"/>
        <w:autoSpaceDN w:val="0"/>
        <w:adjustRightInd w:val="0"/>
        <w:spacing w:after="0" w:line="240" w:lineRule="auto"/>
        <w:ind w:left="567" w:hanging="567"/>
        <w:jc w:val="both"/>
        <w:rPr>
          <w:rFonts w:asciiTheme="majorBidi" w:hAnsiTheme="majorBidi" w:cs="Times New Roman"/>
          <w:sz w:val="24"/>
          <w:szCs w:val="24"/>
        </w:rPr>
      </w:pPr>
    </w:p>
    <w:p w:rsidR="00546784" w:rsidRDefault="00546784" w:rsidP="00546784">
      <w:pPr>
        <w:autoSpaceDE w:val="0"/>
        <w:autoSpaceDN w:val="0"/>
        <w:adjustRightInd w:val="0"/>
        <w:spacing w:after="0" w:line="240" w:lineRule="auto"/>
        <w:ind w:left="567" w:hanging="567"/>
        <w:jc w:val="both"/>
        <w:rPr>
          <w:rFonts w:asciiTheme="majorBidi" w:hAnsiTheme="majorBidi" w:cs="Times New Roman"/>
          <w:sz w:val="24"/>
          <w:szCs w:val="24"/>
        </w:rPr>
      </w:pPr>
      <w:proofErr w:type="gramStart"/>
      <w:r w:rsidRPr="005B6E02">
        <w:rPr>
          <w:rFonts w:asciiTheme="majorBidi" w:hAnsiTheme="majorBidi" w:cs="Times New Roman"/>
          <w:sz w:val="24"/>
          <w:szCs w:val="24"/>
        </w:rPr>
        <w:t>Bungaran Antonius Simanju</w:t>
      </w:r>
      <w:r>
        <w:rPr>
          <w:rFonts w:asciiTheme="majorBidi" w:hAnsiTheme="majorBidi" w:cs="Times New Roman"/>
          <w:sz w:val="24"/>
          <w:szCs w:val="24"/>
        </w:rPr>
        <w:t>ntak dan Soedjito Sosrodihardjo.</w:t>
      </w:r>
      <w:proofErr w:type="gramEnd"/>
      <w:r>
        <w:rPr>
          <w:rFonts w:asciiTheme="majorBidi" w:hAnsiTheme="majorBidi" w:cs="Times New Roman"/>
          <w:sz w:val="24"/>
          <w:szCs w:val="24"/>
        </w:rPr>
        <w:t xml:space="preserve"> </w:t>
      </w:r>
      <w:proofErr w:type="gramStart"/>
      <w:r>
        <w:rPr>
          <w:rFonts w:asciiTheme="majorBidi" w:hAnsiTheme="majorBidi" w:cs="Times New Roman"/>
          <w:sz w:val="24"/>
          <w:szCs w:val="24"/>
        </w:rPr>
        <w:t>2009.</w:t>
      </w:r>
      <w:r w:rsidRPr="005B6E02">
        <w:rPr>
          <w:rFonts w:asciiTheme="majorBidi" w:hAnsiTheme="majorBidi" w:cs="Times New Roman"/>
          <w:sz w:val="24"/>
          <w:szCs w:val="24"/>
        </w:rPr>
        <w:t xml:space="preserve"> </w:t>
      </w:r>
      <w:r>
        <w:rPr>
          <w:rFonts w:asciiTheme="majorBidi" w:hAnsiTheme="majorBidi" w:cs="Times New Roman"/>
          <w:i/>
          <w:iCs/>
          <w:sz w:val="24"/>
          <w:szCs w:val="24"/>
        </w:rPr>
        <w:t>Metode Penelitian Sosial.</w:t>
      </w:r>
      <w:proofErr w:type="gramEnd"/>
      <w:r w:rsidRPr="005B6E02">
        <w:rPr>
          <w:rFonts w:asciiTheme="majorBidi" w:hAnsiTheme="majorBidi" w:cs="Times New Roman"/>
          <w:i/>
          <w:iCs/>
          <w:sz w:val="24"/>
          <w:szCs w:val="24"/>
        </w:rPr>
        <w:t xml:space="preserve"> </w:t>
      </w:r>
      <w:r w:rsidRPr="005B6E02">
        <w:rPr>
          <w:rFonts w:asciiTheme="majorBidi" w:hAnsiTheme="majorBidi" w:cs="Times New Roman"/>
          <w:sz w:val="24"/>
          <w:szCs w:val="24"/>
        </w:rPr>
        <w:t>Jakarta: Yayas</w:t>
      </w:r>
      <w:r>
        <w:rPr>
          <w:rFonts w:asciiTheme="majorBidi" w:hAnsiTheme="majorBidi" w:cs="Times New Roman"/>
          <w:sz w:val="24"/>
          <w:szCs w:val="24"/>
        </w:rPr>
        <w:t>an Pustaka Obor Indonesia.</w:t>
      </w:r>
    </w:p>
    <w:p w:rsidR="00546784" w:rsidRDefault="00546784" w:rsidP="0033147A">
      <w:pPr>
        <w:pStyle w:val="FootnoteText"/>
        <w:ind w:left="567" w:hanging="567"/>
        <w:jc w:val="both"/>
        <w:rPr>
          <w:rFonts w:asciiTheme="majorBidi" w:hAnsiTheme="majorBidi" w:cstheme="majorBidi"/>
          <w:sz w:val="24"/>
          <w:szCs w:val="24"/>
        </w:rPr>
      </w:pPr>
    </w:p>
    <w:p w:rsidR="00546784" w:rsidRPr="00546784" w:rsidRDefault="00546784" w:rsidP="00546784">
      <w:pPr>
        <w:pStyle w:val="FootnoteText"/>
        <w:ind w:left="567" w:hanging="567"/>
        <w:jc w:val="both"/>
        <w:rPr>
          <w:rFonts w:asciiTheme="majorBidi" w:hAnsiTheme="majorBidi" w:cstheme="majorBidi"/>
          <w:sz w:val="24"/>
          <w:szCs w:val="24"/>
        </w:rPr>
      </w:pPr>
      <w:proofErr w:type="gramStart"/>
      <w:r>
        <w:rPr>
          <w:rFonts w:asciiTheme="majorBidi" w:hAnsiTheme="majorBidi" w:cstheme="majorBidi"/>
          <w:sz w:val="24"/>
          <w:szCs w:val="24"/>
        </w:rPr>
        <w:t>Harjito.</w:t>
      </w:r>
      <w:proofErr w:type="gramEnd"/>
      <w:r>
        <w:rPr>
          <w:rFonts w:asciiTheme="majorBidi" w:hAnsiTheme="majorBidi" w:cstheme="majorBidi"/>
          <w:sz w:val="24"/>
          <w:szCs w:val="24"/>
        </w:rPr>
        <w:t xml:space="preserve"> 2014.</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Hegemoni Gramsci dalam Sastra Indonesia: Student Hijo, Nas</w:t>
      </w:r>
      <w:r>
        <w:rPr>
          <w:rFonts w:asciiTheme="majorBidi" w:hAnsiTheme="majorBidi" w:cstheme="majorBidi"/>
          <w:i/>
          <w:iCs/>
          <w:sz w:val="24"/>
          <w:szCs w:val="24"/>
        </w:rPr>
        <w:t xml:space="preserve">ionalisme, dan Wacana Kolonial. </w:t>
      </w:r>
      <w:r w:rsidRPr="0033147A">
        <w:rPr>
          <w:rFonts w:asciiTheme="majorBidi" w:hAnsiTheme="majorBidi" w:cstheme="majorBidi"/>
          <w:sz w:val="24"/>
          <w:szCs w:val="24"/>
        </w:rPr>
        <w:t>Semarang: K</w:t>
      </w:r>
      <w:r>
        <w:rPr>
          <w:rFonts w:asciiTheme="majorBidi" w:hAnsiTheme="majorBidi" w:cstheme="majorBidi"/>
          <w:sz w:val="24"/>
          <w:szCs w:val="24"/>
        </w:rPr>
        <w:t>ontak Media</w:t>
      </w:r>
      <w:r w:rsidRPr="0033147A">
        <w:rPr>
          <w:rFonts w:asciiTheme="majorBidi" w:hAnsiTheme="majorBidi" w:cstheme="majorBidi"/>
          <w:sz w:val="24"/>
          <w:szCs w:val="24"/>
        </w:rPr>
        <w:t>.</w:t>
      </w:r>
    </w:p>
    <w:p w:rsidR="00546784" w:rsidRDefault="00546784" w:rsidP="00546784">
      <w:pPr>
        <w:autoSpaceDE w:val="0"/>
        <w:autoSpaceDN w:val="0"/>
        <w:adjustRightInd w:val="0"/>
        <w:spacing w:after="0" w:line="240" w:lineRule="auto"/>
        <w:ind w:left="567" w:hanging="567"/>
        <w:jc w:val="both"/>
        <w:rPr>
          <w:rFonts w:asciiTheme="majorBidi" w:hAnsiTheme="majorBidi" w:cs="Times New Roman"/>
          <w:sz w:val="24"/>
          <w:szCs w:val="24"/>
        </w:rPr>
      </w:pPr>
    </w:p>
    <w:p w:rsidR="00546784" w:rsidRPr="0033147A" w:rsidRDefault="00546784" w:rsidP="00546784">
      <w:pPr>
        <w:autoSpaceDE w:val="0"/>
        <w:autoSpaceDN w:val="0"/>
        <w:adjustRightInd w:val="0"/>
        <w:spacing w:after="0" w:line="240" w:lineRule="auto"/>
        <w:ind w:left="567" w:hanging="567"/>
        <w:jc w:val="both"/>
        <w:rPr>
          <w:rFonts w:asciiTheme="majorBidi" w:hAnsiTheme="majorBidi" w:cstheme="majorBidi"/>
          <w:sz w:val="24"/>
          <w:szCs w:val="24"/>
        </w:rPr>
      </w:pPr>
      <w:r>
        <w:rPr>
          <w:rFonts w:asciiTheme="majorBidi" w:hAnsiTheme="majorBidi" w:cs="Times New Roman"/>
          <w:sz w:val="24"/>
          <w:szCs w:val="24"/>
        </w:rPr>
        <w:t>Jusuf Soewadji. 2012.</w:t>
      </w:r>
      <w:r w:rsidRPr="005B6E02">
        <w:rPr>
          <w:rFonts w:asciiTheme="majorBidi" w:hAnsiTheme="majorBidi" w:cs="Times New Roman"/>
          <w:sz w:val="24"/>
          <w:szCs w:val="24"/>
        </w:rPr>
        <w:t xml:space="preserve"> </w:t>
      </w:r>
      <w:r w:rsidRPr="005B6E02">
        <w:rPr>
          <w:rFonts w:asciiTheme="majorBidi" w:hAnsiTheme="majorBidi" w:cs="Times New Roman"/>
          <w:i/>
          <w:iCs/>
          <w:sz w:val="24"/>
          <w:szCs w:val="24"/>
        </w:rPr>
        <w:t>Pengantar Metodologi Penelitian</w:t>
      </w:r>
      <w:r>
        <w:rPr>
          <w:rFonts w:asciiTheme="majorBidi" w:hAnsiTheme="majorBidi" w:cs="Times New Roman"/>
          <w:i/>
          <w:iCs/>
          <w:sz w:val="24"/>
          <w:szCs w:val="24"/>
        </w:rPr>
        <w:t xml:space="preserve">. </w:t>
      </w:r>
      <w:r>
        <w:rPr>
          <w:rFonts w:asciiTheme="majorBidi" w:hAnsiTheme="majorBidi" w:cs="Times New Roman"/>
          <w:sz w:val="24"/>
          <w:szCs w:val="24"/>
        </w:rPr>
        <w:t>Jakarta: Mitra Wacana Media</w:t>
      </w:r>
      <w:r w:rsidRPr="005B6E02">
        <w:rPr>
          <w:rFonts w:asciiTheme="majorBidi" w:hAnsiTheme="majorBidi" w:cs="Times New Roman"/>
          <w:sz w:val="24"/>
          <w:szCs w:val="24"/>
        </w:rPr>
        <w:t>.</w:t>
      </w:r>
    </w:p>
    <w:p w:rsidR="00546784" w:rsidRDefault="00546784" w:rsidP="00541AA7">
      <w:pPr>
        <w:pStyle w:val="FootnoteText"/>
        <w:ind w:left="567" w:hanging="567"/>
        <w:jc w:val="both"/>
        <w:rPr>
          <w:rFonts w:asciiTheme="majorBidi" w:hAnsiTheme="majorBidi" w:cstheme="majorBidi"/>
          <w:sz w:val="24"/>
          <w:szCs w:val="24"/>
        </w:rPr>
      </w:pPr>
    </w:p>
    <w:p w:rsidR="00546784" w:rsidRPr="0033147A" w:rsidRDefault="00546784" w:rsidP="00541AA7">
      <w:pPr>
        <w:pStyle w:val="FootnoteText"/>
        <w:ind w:left="567" w:hanging="567"/>
        <w:jc w:val="both"/>
        <w:rPr>
          <w:rFonts w:asciiTheme="majorBidi" w:hAnsiTheme="majorBidi" w:cstheme="majorBidi"/>
          <w:sz w:val="24"/>
          <w:szCs w:val="24"/>
        </w:rPr>
      </w:pPr>
      <w:proofErr w:type="gramStart"/>
      <w:r w:rsidRPr="0033147A">
        <w:rPr>
          <w:rFonts w:asciiTheme="majorBidi" w:hAnsiTheme="majorBidi" w:cstheme="majorBidi"/>
          <w:sz w:val="24"/>
          <w:szCs w:val="24"/>
        </w:rPr>
        <w:t>Laclau</w:t>
      </w:r>
      <w:r>
        <w:rPr>
          <w:rFonts w:asciiTheme="majorBidi" w:hAnsiTheme="majorBidi" w:cstheme="majorBidi"/>
          <w:sz w:val="24"/>
          <w:szCs w:val="24"/>
        </w:rPr>
        <w:t>,</w:t>
      </w:r>
      <w:r w:rsidRPr="0033147A">
        <w:rPr>
          <w:rFonts w:asciiTheme="majorBidi" w:hAnsiTheme="majorBidi" w:cstheme="majorBidi"/>
          <w:sz w:val="24"/>
          <w:szCs w:val="24"/>
        </w:rPr>
        <w:t xml:space="preserve"> Ernesto dan Chantal</w:t>
      </w:r>
      <w:r>
        <w:rPr>
          <w:rFonts w:asciiTheme="majorBidi" w:hAnsiTheme="majorBidi" w:cstheme="majorBidi"/>
          <w:sz w:val="24"/>
          <w:szCs w:val="24"/>
        </w:rPr>
        <w:t xml:space="preserve"> </w:t>
      </w:r>
      <w:r w:rsidRPr="0033147A">
        <w:rPr>
          <w:rFonts w:asciiTheme="majorBidi" w:hAnsiTheme="majorBidi" w:cstheme="majorBidi"/>
          <w:sz w:val="24"/>
          <w:szCs w:val="24"/>
        </w:rPr>
        <w:t>Mouffe</w:t>
      </w:r>
      <w:r>
        <w:rPr>
          <w:rFonts w:asciiTheme="majorBidi" w:hAnsiTheme="majorBidi" w:cstheme="majorBidi"/>
          <w:sz w:val="24"/>
          <w:szCs w:val="24"/>
        </w:rPr>
        <w:t>.</w:t>
      </w:r>
      <w:proofErr w:type="gramEnd"/>
      <w:r>
        <w:rPr>
          <w:rFonts w:asciiTheme="majorBidi" w:hAnsiTheme="majorBidi" w:cstheme="majorBidi"/>
          <w:sz w:val="24"/>
          <w:szCs w:val="24"/>
        </w:rPr>
        <w:t xml:space="preserve"> 2008.</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Hegemoni dan Strategi Sosialis: Pos Ma</w:t>
      </w:r>
      <w:r>
        <w:rPr>
          <w:rFonts w:asciiTheme="majorBidi" w:hAnsiTheme="majorBidi" w:cstheme="majorBidi"/>
          <w:i/>
          <w:iCs/>
          <w:sz w:val="24"/>
          <w:szCs w:val="24"/>
        </w:rPr>
        <w:t xml:space="preserve">rxisme dan Gerakan Sosial Baru. </w:t>
      </w:r>
      <w:r>
        <w:rPr>
          <w:rFonts w:asciiTheme="majorBidi" w:hAnsiTheme="majorBidi" w:cstheme="majorBidi"/>
          <w:sz w:val="24"/>
          <w:szCs w:val="24"/>
        </w:rPr>
        <w:t>Yogyakarta: Resist Book</w:t>
      </w:r>
      <w:r w:rsidRPr="0033147A">
        <w:rPr>
          <w:rFonts w:asciiTheme="majorBidi" w:hAnsiTheme="majorBidi" w:cstheme="majorBidi"/>
          <w:sz w:val="24"/>
          <w:szCs w:val="24"/>
        </w:rPr>
        <w:t>.</w:t>
      </w:r>
    </w:p>
    <w:p w:rsidR="00546784" w:rsidRDefault="00546784" w:rsidP="00546784">
      <w:pPr>
        <w:autoSpaceDE w:val="0"/>
        <w:autoSpaceDN w:val="0"/>
        <w:adjustRightInd w:val="0"/>
        <w:spacing w:after="0" w:line="240" w:lineRule="auto"/>
        <w:ind w:left="567" w:hanging="567"/>
        <w:jc w:val="both"/>
        <w:rPr>
          <w:rFonts w:asciiTheme="majorBidi" w:hAnsiTheme="majorBidi" w:cs="Times New Roman"/>
          <w:sz w:val="24"/>
          <w:szCs w:val="24"/>
        </w:rPr>
      </w:pPr>
    </w:p>
    <w:p w:rsidR="00546784" w:rsidRDefault="00546784" w:rsidP="00546784">
      <w:pPr>
        <w:autoSpaceDE w:val="0"/>
        <w:autoSpaceDN w:val="0"/>
        <w:adjustRightInd w:val="0"/>
        <w:spacing w:after="0" w:line="240" w:lineRule="auto"/>
        <w:ind w:left="567" w:hanging="567"/>
        <w:jc w:val="both"/>
        <w:rPr>
          <w:rFonts w:asciiTheme="majorBidi" w:hAnsiTheme="majorBidi" w:cstheme="majorBidi"/>
          <w:sz w:val="24"/>
          <w:szCs w:val="24"/>
        </w:rPr>
      </w:pPr>
      <w:proofErr w:type="gramStart"/>
      <w:r w:rsidRPr="005B6E02">
        <w:rPr>
          <w:rFonts w:asciiTheme="majorBidi" w:hAnsiTheme="majorBidi" w:cs="Times New Roman"/>
          <w:sz w:val="24"/>
          <w:szCs w:val="24"/>
        </w:rPr>
        <w:t>M. Djunaidi Gho</w:t>
      </w:r>
      <w:r>
        <w:rPr>
          <w:rFonts w:asciiTheme="majorBidi" w:hAnsiTheme="majorBidi" w:cs="Times New Roman"/>
          <w:sz w:val="24"/>
          <w:szCs w:val="24"/>
        </w:rPr>
        <w:t>ny &amp; Fauzan Almanshur.</w:t>
      </w:r>
      <w:proofErr w:type="gramEnd"/>
      <w:r>
        <w:rPr>
          <w:rFonts w:asciiTheme="majorBidi" w:hAnsiTheme="majorBidi" w:cs="Times New Roman"/>
          <w:sz w:val="24"/>
          <w:szCs w:val="24"/>
        </w:rPr>
        <w:t xml:space="preserve"> 2016.</w:t>
      </w:r>
      <w:r w:rsidRPr="005B6E02">
        <w:rPr>
          <w:rFonts w:asciiTheme="majorBidi" w:hAnsiTheme="majorBidi" w:cs="Times New Roman"/>
          <w:sz w:val="24"/>
          <w:szCs w:val="24"/>
        </w:rPr>
        <w:t xml:space="preserve"> </w:t>
      </w:r>
      <w:r w:rsidRPr="005B6E02">
        <w:rPr>
          <w:rFonts w:asciiTheme="majorBidi" w:hAnsiTheme="majorBidi" w:cs="Times New Roman"/>
          <w:i/>
          <w:iCs/>
          <w:sz w:val="24"/>
          <w:szCs w:val="24"/>
        </w:rPr>
        <w:t>Me</w:t>
      </w:r>
      <w:r>
        <w:rPr>
          <w:rFonts w:asciiTheme="majorBidi" w:hAnsiTheme="majorBidi" w:cs="Times New Roman"/>
          <w:i/>
          <w:iCs/>
          <w:sz w:val="24"/>
          <w:szCs w:val="24"/>
        </w:rPr>
        <w:t xml:space="preserve">todologi Penelitian Kualitatif. </w:t>
      </w:r>
      <w:r>
        <w:rPr>
          <w:rFonts w:asciiTheme="majorBidi" w:hAnsiTheme="majorBidi" w:cs="Times New Roman"/>
          <w:sz w:val="24"/>
          <w:szCs w:val="24"/>
        </w:rPr>
        <w:t>Y</w:t>
      </w:r>
      <w:r w:rsidRPr="005B6E02">
        <w:rPr>
          <w:rFonts w:asciiTheme="majorBidi" w:hAnsiTheme="majorBidi" w:cs="Times New Roman"/>
          <w:sz w:val="24"/>
          <w:szCs w:val="24"/>
        </w:rPr>
        <w:t>o</w:t>
      </w:r>
      <w:r>
        <w:rPr>
          <w:rFonts w:asciiTheme="majorBidi" w:hAnsiTheme="majorBidi" w:cs="Times New Roman"/>
          <w:sz w:val="24"/>
          <w:szCs w:val="24"/>
        </w:rPr>
        <w:t>gyakarta: Ar-Ruzz Media</w:t>
      </w:r>
      <w:r w:rsidRPr="005B6E02">
        <w:rPr>
          <w:rFonts w:asciiTheme="majorBidi" w:hAnsiTheme="majorBidi" w:cs="Times New Roman"/>
          <w:sz w:val="24"/>
          <w:szCs w:val="24"/>
        </w:rPr>
        <w:t>.</w:t>
      </w:r>
    </w:p>
    <w:p w:rsidR="00546784" w:rsidRDefault="00546784" w:rsidP="0033147A">
      <w:pPr>
        <w:pStyle w:val="FootnoteText"/>
        <w:ind w:left="567" w:hanging="567"/>
        <w:jc w:val="both"/>
        <w:rPr>
          <w:rFonts w:asciiTheme="majorBidi" w:hAnsiTheme="majorBidi" w:cstheme="majorBidi"/>
          <w:sz w:val="24"/>
          <w:szCs w:val="24"/>
        </w:rPr>
      </w:pPr>
    </w:p>
    <w:p w:rsidR="00546784" w:rsidRPr="0033147A" w:rsidRDefault="00546784" w:rsidP="0033147A">
      <w:pPr>
        <w:pStyle w:val="FootnoteText"/>
        <w:ind w:left="567" w:hanging="567"/>
        <w:jc w:val="both"/>
        <w:rPr>
          <w:rFonts w:asciiTheme="majorBidi" w:hAnsiTheme="majorBidi" w:cstheme="majorBidi"/>
          <w:sz w:val="24"/>
          <w:szCs w:val="24"/>
        </w:rPr>
      </w:pPr>
      <w:proofErr w:type="gramStart"/>
      <w:r w:rsidRPr="0033147A">
        <w:rPr>
          <w:rFonts w:asciiTheme="majorBidi" w:hAnsiTheme="majorBidi" w:cstheme="majorBidi"/>
          <w:sz w:val="24"/>
          <w:szCs w:val="24"/>
        </w:rPr>
        <w:t>Nezar Patria dan Andi</w:t>
      </w:r>
      <w:r>
        <w:rPr>
          <w:rFonts w:asciiTheme="majorBidi" w:hAnsiTheme="majorBidi" w:cstheme="majorBidi"/>
          <w:sz w:val="24"/>
          <w:szCs w:val="24"/>
        </w:rPr>
        <w:t xml:space="preserve"> </w:t>
      </w:r>
      <w:r w:rsidRPr="0033147A">
        <w:rPr>
          <w:rFonts w:asciiTheme="majorBidi" w:hAnsiTheme="majorBidi" w:cstheme="majorBidi"/>
          <w:sz w:val="24"/>
          <w:szCs w:val="24"/>
        </w:rPr>
        <w:t>Arief</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2003.</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Anto</w:t>
      </w:r>
      <w:r>
        <w:rPr>
          <w:rFonts w:asciiTheme="majorBidi" w:hAnsiTheme="majorBidi" w:cstheme="majorBidi"/>
          <w:i/>
          <w:iCs/>
          <w:sz w:val="24"/>
          <w:szCs w:val="24"/>
        </w:rPr>
        <w:t>nio Gramsci Negara dan Hegemoni.</w:t>
      </w:r>
      <w:proofErr w:type="gramEnd"/>
      <w:r w:rsidRPr="0033147A">
        <w:rPr>
          <w:rFonts w:asciiTheme="majorBidi" w:hAnsiTheme="majorBidi" w:cstheme="majorBidi"/>
          <w:i/>
          <w:iCs/>
          <w:sz w:val="24"/>
          <w:szCs w:val="24"/>
        </w:rPr>
        <w:t xml:space="preserve"> </w:t>
      </w:r>
      <w:r w:rsidRPr="0033147A">
        <w:rPr>
          <w:rFonts w:asciiTheme="majorBidi" w:hAnsiTheme="majorBidi" w:cstheme="majorBidi"/>
          <w:sz w:val="24"/>
          <w:szCs w:val="24"/>
        </w:rPr>
        <w:t>Yo</w:t>
      </w:r>
      <w:r>
        <w:rPr>
          <w:rFonts w:asciiTheme="majorBidi" w:hAnsiTheme="majorBidi" w:cstheme="majorBidi"/>
          <w:sz w:val="24"/>
          <w:szCs w:val="24"/>
        </w:rPr>
        <w:t>gyakarta: Pustaka Pelajar</w:t>
      </w:r>
      <w:r w:rsidRPr="0033147A">
        <w:rPr>
          <w:rFonts w:asciiTheme="majorBidi" w:hAnsiTheme="majorBidi" w:cstheme="majorBidi"/>
          <w:sz w:val="24"/>
          <w:szCs w:val="24"/>
        </w:rPr>
        <w:t>.</w:t>
      </w:r>
    </w:p>
    <w:p w:rsidR="00546784" w:rsidRDefault="00546784" w:rsidP="0033147A">
      <w:pPr>
        <w:pStyle w:val="FootnoteText"/>
        <w:ind w:left="567" w:hanging="567"/>
        <w:jc w:val="both"/>
        <w:rPr>
          <w:rFonts w:asciiTheme="majorBidi" w:hAnsiTheme="majorBidi" w:cstheme="majorBidi"/>
          <w:sz w:val="24"/>
          <w:szCs w:val="24"/>
        </w:rPr>
      </w:pPr>
    </w:p>
    <w:p w:rsidR="00546784" w:rsidRDefault="00546784" w:rsidP="0033147A">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 xml:space="preserve">Rahmad Zailani Kiki. </w:t>
      </w:r>
      <w:proofErr w:type="gramStart"/>
      <w:r>
        <w:rPr>
          <w:rFonts w:asciiTheme="majorBidi" w:hAnsiTheme="majorBidi" w:cstheme="majorBidi"/>
          <w:sz w:val="24"/>
          <w:szCs w:val="24"/>
        </w:rPr>
        <w:t>2011.</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Gene</w:t>
      </w:r>
      <w:r>
        <w:rPr>
          <w:rFonts w:asciiTheme="majorBidi" w:hAnsiTheme="majorBidi" w:cstheme="majorBidi"/>
          <w:i/>
          <w:iCs/>
          <w:sz w:val="24"/>
          <w:szCs w:val="24"/>
        </w:rPr>
        <w:t>alogi Intelektual Ulama Betawi.</w:t>
      </w:r>
      <w:proofErr w:type="gramEnd"/>
      <w:r>
        <w:rPr>
          <w:rFonts w:asciiTheme="majorBidi" w:hAnsiTheme="majorBidi" w:cstheme="majorBidi"/>
          <w:i/>
          <w:iCs/>
          <w:sz w:val="24"/>
          <w:szCs w:val="24"/>
        </w:rPr>
        <w:t xml:space="preserve"> </w:t>
      </w:r>
      <w:r w:rsidRPr="0033147A">
        <w:rPr>
          <w:rFonts w:asciiTheme="majorBidi" w:hAnsiTheme="majorBidi" w:cstheme="majorBidi"/>
          <w:sz w:val="24"/>
          <w:szCs w:val="24"/>
        </w:rPr>
        <w:t>Jakarta: Pusat Pengkajian dan Pengembangan Isla</w:t>
      </w:r>
      <w:r>
        <w:rPr>
          <w:rFonts w:asciiTheme="majorBidi" w:hAnsiTheme="majorBidi" w:cstheme="majorBidi"/>
          <w:sz w:val="24"/>
          <w:szCs w:val="24"/>
        </w:rPr>
        <w:t>m Jakarta, Islamic Centre</w:t>
      </w:r>
      <w:r w:rsidRPr="0033147A">
        <w:rPr>
          <w:rFonts w:asciiTheme="majorBidi" w:hAnsiTheme="majorBidi" w:cstheme="majorBidi"/>
          <w:sz w:val="24"/>
          <w:szCs w:val="24"/>
        </w:rPr>
        <w:t>.</w:t>
      </w:r>
    </w:p>
    <w:p w:rsidR="00546784" w:rsidRPr="0033147A" w:rsidRDefault="00546784" w:rsidP="0033147A">
      <w:pPr>
        <w:pStyle w:val="FootnoteText"/>
        <w:ind w:left="567" w:hanging="567"/>
        <w:jc w:val="both"/>
        <w:rPr>
          <w:rFonts w:asciiTheme="majorBidi" w:hAnsiTheme="majorBidi" w:cstheme="majorBidi"/>
          <w:sz w:val="24"/>
          <w:szCs w:val="24"/>
        </w:rPr>
      </w:pPr>
    </w:p>
    <w:p w:rsidR="00546784" w:rsidRDefault="00546784" w:rsidP="0033147A">
      <w:pPr>
        <w:autoSpaceDE w:val="0"/>
        <w:autoSpaceDN w:val="0"/>
        <w:adjustRightInd w:val="0"/>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 xml:space="preserve">Richards, E. </w:t>
      </w:r>
      <w:proofErr w:type="gramStart"/>
      <w:r>
        <w:rPr>
          <w:rFonts w:asciiTheme="majorBidi" w:hAnsiTheme="majorBidi" w:cstheme="majorBidi"/>
          <w:sz w:val="24"/>
          <w:szCs w:val="24"/>
        </w:rPr>
        <w:t>G..</w:t>
      </w:r>
      <w:proofErr w:type="gramEnd"/>
      <w:r>
        <w:rPr>
          <w:rFonts w:asciiTheme="majorBidi" w:hAnsiTheme="majorBidi" w:cstheme="majorBidi"/>
          <w:sz w:val="24"/>
          <w:szCs w:val="24"/>
        </w:rPr>
        <w:t xml:space="preserve"> 1999.</w:t>
      </w:r>
      <w:r w:rsidRPr="0033147A">
        <w:rPr>
          <w:rFonts w:asciiTheme="majorBidi" w:hAnsiTheme="majorBidi" w:cstheme="majorBidi"/>
          <w:sz w:val="24"/>
          <w:szCs w:val="24"/>
        </w:rPr>
        <w:t xml:space="preserve"> </w:t>
      </w:r>
      <w:r w:rsidRPr="0033147A">
        <w:rPr>
          <w:rFonts w:asciiTheme="majorBidi" w:eastAsia="Times New Roman,Italic" w:hAnsiTheme="majorBidi" w:cstheme="majorBidi"/>
          <w:i/>
          <w:iCs/>
          <w:sz w:val="24"/>
          <w:szCs w:val="24"/>
        </w:rPr>
        <w:t xml:space="preserve">Mapping </w:t>
      </w:r>
      <w:proofErr w:type="gramStart"/>
      <w:r w:rsidRPr="0033147A">
        <w:rPr>
          <w:rFonts w:asciiTheme="majorBidi" w:eastAsia="Times New Roman,Italic" w:hAnsiTheme="majorBidi" w:cstheme="majorBidi"/>
          <w:i/>
          <w:iCs/>
          <w:sz w:val="24"/>
          <w:szCs w:val="24"/>
        </w:rPr>
        <w:t xml:space="preserve">Time </w:t>
      </w:r>
      <w:r>
        <w:rPr>
          <w:rFonts w:asciiTheme="majorBidi" w:eastAsia="Times New Roman,Italic" w:hAnsiTheme="majorBidi" w:cstheme="majorBidi"/>
          <w:i/>
          <w:iCs/>
          <w:sz w:val="24"/>
          <w:szCs w:val="24"/>
        </w:rPr>
        <w:t>:</w:t>
      </w:r>
      <w:proofErr w:type="gramEnd"/>
      <w:r>
        <w:rPr>
          <w:rFonts w:asciiTheme="majorBidi" w:eastAsia="Times New Roman,Italic" w:hAnsiTheme="majorBidi" w:cstheme="majorBidi"/>
          <w:i/>
          <w:iCs/>
          <w:sz w:val="24"/>
          <w:szCs w:val="24"/>
        </w:rPr>
        <w:t xml:space="preserve"> The Calendar and Its History. </w:t>
      </w:r>
      <w:r w:rsidRPr="0033147A">
        <w:rPr>
          <w:rFonts w:asciiTheme="majorBidi" w:hAnsiTheme="majorBidi" w:cstheme="majorBidi"/>
          <w:sz w:val="24"/>
          <w:szCs w:val="24"/>
        </w:rPr>
        <w:t>New York</w:t>
      </w:r>
      <w:r>
        <w:rPr>
          <w:rFonts w:asciiTheme="majorBidi" w:hAnsiTheme="majorBidi" w:cstheme="majorBidi"/>
          <w:sz w:val="24"/>
          <w:szCs w:val="24"/>
        </w:rPr>
        <w:t>: Oxford University Press</w:t>
      </w:r>
      <w:r w:rsidRPr="0033147A">
        <w:rPr>
          <w:rFonts w:asciiTheme="majorBidi" w:hAnsiTheme="majorBidi" w:cstheme="majorBidi"/>
          <w:sz w:val="24"/>
          <w:szCs w:val="24"/>
        </w:rPr>
        <w:t>.</w:t>
      </w:r>
    </w:p>
    <w:p w:rsidR="00546784" w:rsidRPr="0033147A" w:rsidRDefault="00546784" w:rsidP="0033147A">
      <w:pPr>
        <w:autoSpaceDE w:val="0"/>
        <w:autoSpaceDN w:val="0"/>
        <w:adjustRightInd w:val="0"/>
        <w:spacing w:after="0" w:line="240" w:lineRule="auto"/>
        <w:ind w:left="567" w:hanging="567"/>
        <w:jc w:val="both"/>
        <w:rPr>
          <w:rFonts w:asciiTheme="majorBidi" w:hAnsiTheme="majorBidi" w:cstheme="majorBidi"/>
          <w:sz w:val="24"/>
          <w:szCs w:val="24"/>
        </w:rPr>
      </w:pPr>
    </w:p>
    <w:p w:rsidR="00546784" w:rsidRPr="0033147A" w:rsidRDefault="00546784" w:rsidP="0033147A">
      <w:pPr>
        <w:autoSpaceDE w:val="0"/>
        <w:autoSpaceDN w:val="0"/>
        <w:adjustRightInd w:val="0"/>
        <w:spacing w:after="0" w:line="240" w:lineRule="auto"/>
        <w:ind w:left="567" w:hanging="567"/>
        <w:jc w:val="both"/>
        <w:rPr>
          <w:rFonts w:asciiTheme="majorBidi" w:hAnsiTheme="majorBidi" w:cstheme="majorBidi"/>
          <w:sz w:val="24"/>
          <w:szCs w:val="24"/>
        </w:rPr>
      </w:pPr>
      <w:r w:rsidRPr="0033147A">
        <w:rPr>
          <w:rFonts w:asciiTheme="majorBidi" w:hAnsiTheme="majorBidi" w:cstheme="majorBidi"/>
          <w:sz w:val="24"/>
          <w:szCs w:val="24"/>
        </w:rPr>
        <w:t>Ruswa</w:t>
      </w:r>
      <w:r>
        <w:rPr>
          <w:rFonts w:asciiTheme="majorBidi" w:hAnsiTheme="majorBidi" w:cstheme="majorBidi"/>
          <w:sz w:val="24"/>
          <w:szCs w:val="24"/>
        </w:rPr>
        <w:t xml:space="preserve"> </w:t>
      </w:r>
      <w:r w:rsidRPr="0033147A">
        <w:rPr>
          <w:rFonts w:asciiTheme="majorBidi" w:hAnsiTheme="majorBidi" w:cstheme="majorBidi"/>
          <w:sz w:val="24"/>
          <w:szCs w:val="24"/>
        </w:rPr>
        <w:t>Darsono</w:t>
      </w:r>
      <w:r w:rsidRPr="0033147A">
        <w:rPr>
          <w:rFonts w:asciiTheme="majorBidi" w:hAnsiTheme="majorBidi" w:cstheme="majorBidi"/>
          <w:sz w:val="24"/>
          <w:szCs w:val="24"/>
        </w:rPr>
        <w:t xml:space="preserve">, </w:t>
      </w:r>
      <w:r w:rsidRPr="0033147A">
        <w:rPr>
          <w:rFonts w:asciiTheme="majorBidi" w:eastAsia="Times New Roman,Italic" w:hAnsiTheme="majorBidi" w:cstheme="majorBidi"/>
          <w:i/>
          <w:iCs/>
          <w:sz w:val="24"/>
          <w:szCs w:val="24"/>
        </w:rPr>
        <w:t xml:space="preserve">Penanggalan </w:t>
      </w:r>
      <w:proofErr w:type="gramStart"/>
      <w:r w:rsidRPr="0033147A">
        <w:rPr>
          <w:rFonts w:asciiTheme="majorBidi" w:eastAsia="Times New Roman,Italic" w:hAnsiTheme="majorBidi" w:cstheme="majorBidi"/>
          <w:i/>
          <w:iCs/>
          <w:sz w:val="24"/>
          <w:szCs w:val="24"/>
        </w:rPr>
        <w:t>Islam :</w:t>
      </w:r>
      <w:proofErr w:type="gramEnd"/>
      <w:r w:rsidRPr="0033147A">
        <w:rPr>
          <w:rFonts w:asciiTheme="majorBidi" w:eastAsia="Times New Roman,Italic" w:hAnsiTheme="majorBidi" w:cstheme="majorBidi"/>
          <w:i/>
          <w:iCs/>
          <w:sz w:val="24"/>
          <w:szCs w:val="24"/>
        </w:rPr>
        <w:t xml:space="preserve"> Tinjauan Sistem, Fiqih dan </w:t>
      </w:r>
      <w:r w:rsidRPr="0033147A">
        <w:rPr>
          <w:rFonts w:asciiTheme="majorBidi" w:hAnsiTheme="majorBidi" w:cstheme="majorBidi"/>
          <w:sz w:val="24"/>
          <w:szCs w:val="24"/>
        </w:rPr>
        <w:t xml:space="preserve">Hisab </w:t>
      </w:r>
      <w:r w:rsidRPr="0033147A">
        <w:rPr>
          <w:rFonts w:asciiTheme="majorBidi" w:hAnsiTheme="majorBidi" w:cstheme="majorBidi"/>
          <w:i/>
          <w:iCs/>
          <w:sz w:val="24"/>
          <w:szCs w:val="24"/>
        </w:rPr>
        <w:t>Penanggalan</w:t>
      </w:r>
      <w:r>
        <w:rPr>
          <w:rFonts w:asciiTheme="majorBidi" w:hAnsiTheme="majorBidi" w:cstheme="majorBidi"/>
          <w:i/>
          <w:iCs/>
          <w:sz w:val="24"/>
          <w:szCs w:val="24"/>
        </w:rPr>
        <w:t>.</w:t>
      </w:r>
      <w:r w:rsidRPr="0033147A">
        <w:rPr>
          <w:rFonts w:asciiTheme="majorBidi" w:hAnsiTheme="majorBidi" w:cstheme="majorBidi"/>
          <w:i/>
          <w:iCs/>
          <w:sz w:val="24"/>
          <w:szCs w:val="24"/>
        </w:rPr>
        <w:t xml:space="preserve"> </w:t>
      </w:r>
      <w:r>
        <w:rPr>
          <w:rFonts w:asciiTheme="majorBidi" w:hAnsiTheme="majorBidi" w:cstheme="majorBidi"/>
          <w:sz w:val="24"/>
          <w:szCs w:val="24"/>
        </w:rPr>
        <w:t>Yogyakarta: Labda Press</w:t>
      </w:r>
      <w:r w:rsidRPr="0033147A">
        <w:rPr>
          <w:rFonts w:asciiTheme="majorBidi" w:hAnsiTheme="majorBidi" w:cstheme="majorBidi"/>
          <w:sz w:val="24"/>
          <w:szCs w:val="24"/>
        </w:rPr>
        <w:t>.</w:t>
      </w:r>
    </w:p>
    <w:p w:rsidR="00546784" w:rsidRDefault="00546784" w:rsidP="0033147A">
      <w:pPr>
        <w:pStyle w:val="FootnoteText"/>
        <w:ind w:left="567" w:hanging="567"/>
        <w:jc w:val="both"/>
        <w:rPr>
          <w:rFonts w:asciiTheme="majorBidi" w:hAnsiTheme="majorBidi" w:cstheme="majorBidi"/>
          <w:sz w:val="24"/>
          <w:szCs w:val="24"/>
        </w:rPr>
      </w:pPr>
    </w:p>
    <w:p w:rsidR="00546784" w:rsidRPr="0033147A" w:rsidRDefault="00546784" w:rsidP="0033147A">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Simon, Roger. 1999.</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G</w:t>
      </w:r>
      <w:r>
        <w:rPr>
          <w:rFonts w:asciiTheme="majorBidi" w:hAnsiTheme="majorBidi" w:cstheme="majorBidi"/>
          <w:i/>
          <w:iCs/>
          <w:sz w:val="24"/>
          <w:szCs w:val="24"/>
        </w:rPr>
        <w:t xml:space="preserve">agasan-gasagan Politik Gramsci. </w:t>
      </w:r>
      <w:r w:rsidRPr="0033147A">
        <w:rPr>
          <w:rFonts w:asciiTheme="majorBidi" w:hAnsiTheme="majorBidi" w:cstheme="majorBidi"/>
          <w:sz w:val="24"/>
          <w:szCs w:val="24"/>
        </w:rPr>
        <w:t>Yo</w:t>
      </w:r>
      <w:r>
        <w:rPr>
          <w:rFonts w:asciiTheme="majorBidi" w:hAnsiTheme="majorBidi" w:cstheme="majorBidi"/>
          <w:sz w:val="24"/>
          <w:szCs w:val="24"/>
        </w:rPr>
        <w:t>gyakarta: Pustaka Pelajar</w:t>
      </w:r>
      <w:r w:rsidRPr="0033147A">
        <w:rPr>
          <w:rFonts w:asciiTheme="majorBidi" w:hAnsiTheme="majorBidi" w:cstheme="majorBidi"/>
          <w:sz w:val="24"/>
          <w:szCs w:val="24"/>
        </w:rPr>
        <w:t>.</w:t>
      </w:r>
    </w:p>
    <w:p w:rsidR="00546784" w:rsidRDefault="00546784" w:rsidP="0033147A">
      <w:pPr>
        <w:pStyle w:val="ListParagraph"/>
        <w:spacing w:after="0" w:line="240" w:lineRule="auto"/>
        <w:ind w:left="709" w:hanging="709"/>
        <w:jc w:val="both"/>
        <w:rPr>
          <w:rFonts w:asciiTheme="majorBidi" w:hAnsiTheme="majorBidi" w:cstheme="majorBidi"/>
          <w:sz w:val="24"/>
          <w:szCs w:val="24"/>
        </w:rPr>
      </w:pPr>
    </w:p>
    <w:p w:rsidR="00546784" w:rsidRPr="0033147A" w:rsidRDefault="00546784" w:rsidP="0033147A">
      <w:pPr>
        <w:pStyle w:val="ListParagraph"/>
        <w:spacing w:after="0" w:line="240" w:lineRule="auto"/>
        <w:ind w:left="709" w:hanging="709"/>
        <w:jc w:val="both"/>
        <w:rPr>
          <w:rFonts w:asciiTheme="majorBidi" w:hAnsiTheme="majorBidi" w:cstheme="majorBidi"/>
          <w:sz w:val="24"/>
          <w:szCs w:val="24"/>
        </w:rPr>
      </w:pPr>
      <w:r w:rsidRPr="0033147A">
        <w:rPr>
          <w:rFonts w:asciiTheme="majorBidi" w:hAnsiTheme="majorBidi" w:cstheme="majorBidi"/>
          <w:sz w:val="24"/>
          <w:szCs w:val="24"/>
        </w:rPr>
        <w:t>Slamet</w:t>
      </w:r>
      <w:r>
        <w:rPr>
          <w:rFonts w:asciiTheme="majorBidi" w:hAnsiTheme="majorBidi" w:cstheme="majorBidi"/>
          <w:sz w:val="24"/>
          <w:szCs w:val="24"/>
        </w:rPr>
        <w:t xml:space="preserve"> </w:t>
      </w:r>
      <w:r w:rsidRPr="0033147A">
        <w:rPr>
          <w:rFonts w:asciiTheme="majorBidi" w:hAnsiTheme="majorBidi" w:cstheme="majorBidi"/>
          <w:sz w:val="24"/>
          <w:szCs w:val="24"/>
        </w:rPr>
        <w:t>Hambali</w:t>
      </w:r>
      <w:r>
        <w:rPr>
          <w:rFonts w:asciiTheme="majorBidi" w:hAnsiTheme="majorBidi" w:cstheme="majorBidi"/>
          <w:sz w:val="24"/>
          <w:szCs w:val="24"/>
        </w:rPr>
        <w:t xml:space="preserve">. 2011. </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Almanak Sepanjang Masa: Sejarah Sistem Penanggalan Masehi, Hijriyah dan Jawa</w:t>
      </w:r>
      <w:r>
        <w:rPr>
          <w:rFonts w:asciiTheme="majorBidi" w:hAnsiTheme="majorBidi" w:cstheme="majorBidi"/>
          <w:sz w:val="24"/>
          <w:szCs w:val="24"/>
        </w:rPr>
        <w:t xml:space="preserve">. </w:t>
      </w:r>
      <w:r w:rsidRPr="0033147A">
        <w:rPr>
          <w:rFonts w:asciiTheme="majorBidi" w:hAnsiTheme="majorBidi" w:cstheme="majorBidi"/>
          <w:sz w:val="24"/>
          <w:szCs w:val="24"/>
        </w:rPr>
        <w:t>Semarang Indonesia: Program Pas</w:t>
      </w:r>
      <w:r>
        <w:rPr>
          <w:rFonts w:asciiTheme="majorBidi" w:hAnsiTheme="majorBidi" w:cstheme="majorBidi"/>
          <w:sz w:val="24"/>
          <w:szCs w:val="24"/>
        </w:rPr>
        <w:t>cassarjana IAIN Walisongo</w:t>
      </w:r>
      <w:r w:rsidRPr="0033147A">
        <w:rPr>
          <w:rFonts w:asciiTheme="majorBidi" w:hAnsiTheme="majorBidi" w:cstheme="majorBidi"/>
          <w:sz w:val="24"/>
          <w:szCs w:val="24"/>
        </w:rPr>
        <w:t>.</w:t>
      </w:r>
    </w:p>
    <w:p w:rsidR="00546784" w:rsidRDefault="00546784" w:rsidP="00546784">
      <w:pPr>
        <w:autoSpaceDE w:val="0"/>
        <w:autoSpaceDN w:val="0"/>
        <w:adjustRightInd w:val="0"/>
        <w:spacing w:after="0" w:line="240" w:lineRule="auto"/>
        <w:ind w:left="567" w:hanging="567"/>
        <w:jc w:val="both"/>
        <w:rPr>
          <w:rFonts w:asciiTheme="majorBidi" w:hAnsiTheme="majorBidi" w:cstheme="majorBidi"/>
          <w:sz w:val="24"/>
          <w:szCs w:val="24"/>
        </w:rPr>
      </w:pPr>
    </w:p>
    <w:p w:rsidR="00546784" w:rsidRDefault="00546784" w:rsidP="00546784">
      <w:pPr>
        <w:autoSpaceDE w:val="0"/>
        <w:autoSpaceDN w:val="0"/>
        <w:adjustRightInd w:val="0"/>
        <w:spacing w:after="0" w:line="240" w:lineRule="auto"/>
        <w:ind w:left="567" w:hanging="567"/>
        <w:jc w:val="both"/>
        <w:rPr>
          <w:rFonts w:asciiTheme="majorBidi" w:hAnsiTheme="majorBidi" w:cstheme="majorBidi"/>
          <w:sz w:val="24"/>
          <w:szCs w:val="24"/>
        </w:rPr>
      </w:pPr>
      <w:proofErr w:type="gramStart"/>
      <w:r w:rsidRPr="0033147A">
        <w:rPr>
          <w:rFonts w:asciiTheme="majorBidi" w:hAnsiTheme="majorBidi" w:cstheme="majorBidi"/>
          <w:sz w:val="24"/>
          <w:szCs w:val="24"/>
        </w:rPr>
        <w:t>Smith</w:t>
      </w:r>
      <w:r>
        <w:rPr>
          <w:rFonts w:asciiTheme="majorBidi" w:hAnsiTheme="majorBidi" w:cstheme="majorBidi"/>
          <w:sz w:val="24"/>
          <w:szCs w:val="24"/>
        </w:rPr>
        <w:t>,</w:t>
      </w:r>
      <w:r w:rsidRPr="0033147A">
        <w:rPr>
          <w:rFonts w:asciiTheme="majorBidi" w:hAnsiTheme="majorBidi" w:cstheme="majorBidi"/>
          <w:sz w:val="24"/>
          <w:szCs w:val="24"/>
        </w:rPr>
        <w:t xml:space="preserve"> </w:t>
      </w:r>
      <w:r>
        <w:rPr>
          <w:rFonts w:asciiTheme="majorBidi" w:hAnsiTheme="majorBidi" w:cstheme="majorBidi"/>
          <w:sz w:val="24"/>
          <w:szCs w:val="24"/>
        </w:rPr>
        <w:t>Peter Duffett</w:t>
      </w:r>
      <w:r w:rsidRPr="0033147A">
        <w:rPr>
          <w:rFonts w:asciiTheme="majorBidi" w:hAnsiTheme="majorBidi" w:cstheme="majorBidi"/>
          <w:sz w:val="24"/>
          <w:szCs w:val="24"/>
        </w:rPr>
        <w:t xml:space="preserve"> and Jonathan</w:t>
      </w:r>
      <w:r>
        <w:rPr>
          <w:rFonts w:asciiTheme="majorBidi" w:hAnsiTheme="majorBidi" w:cstheme="majorBidi"/>
          <w:sz w:val="24"/>
          <w:szCs w:val="24"/>
        </w:rPr>
        <w:t xml:space="preserve"> </w:t>
      </w:r>
      <w:r w:rsidRPr="0033147A">
        <w:rPr>
          <w:rFonts w:asciiTheme="majorBidi" w:hAnsiTheme="majorBidi" w:cstheme="majorBidi"/>
          <w:sz w:val="24"/>
          <w:szCs w:val="24"/>
        </w:rPr>
        <w:t>Zwart</w:t>
      </w:r>
      <w:r>
        <w:rPr>
          <w:rFonts w:asciiTheme="majorBidi" w:hAnsiTheme="majorBidi" w:cstheme="majorBidi"/>
          <w:sz w:val="24"/>
          <w:szCs w:val="24"/>
        </w:rPr>
        <w:t>.</w:t>
      </w:r>
      <w:proofErr w:type="gramEnd"/>
      <w:r>
        <w:rPr>
          <w:rFonts w:asciiTheme="majorBidi" w:hAnsiTheme="majorBidi" w:cstheme="majorBidi"/>
          <w:sz w:val="24"/>
          <w:szCs w:val="24"/>
        </w:rPr>
        <w:t xml:space="preserve"> 2011.</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 xml:space="preserve">Practical Astronomy </w:t>
      </w:r>
      <w:proofErr w:type="gramStart"/>
      <w:r w:rsidRPr="0033147A">
        <w:rPr>
          <w:rFonts w:asciiTheme="majorBidi" w:hAnsiTheme="majorBidi" w:cstheme="majorBidi"/>
          <w:i/>
          <w:iCs/>
          <w:sz w:val="24"/>
          <w:szCs w:val="24"/>
        </w:rPr>
        <w:t>With</w:t>
      </w:r>
      <w:proofErr w:type="gramEnd"/>
      <w:r w:rsidRPr="0033147A">
        <w:rPr>
          <w:rFonts w:asciiTheme="majorBidi" w:hAnsiTheme="majorBidi" w:cstheme="majorBidi"/>
          <w:i/>
          <w:iCs/>
          <w:sz w:val="24"/>
          <w:szCs w:val="24"/>
        </w:rPr>
        <w:t xml:space="preserve"> Your Calculator or spreadsheet</w:t>
      </w:r>
      <w:r>
        <w:rPr>
          <w:rFonts w:asciiTheme="majorBidi" w:hAnsiTheme="majorBidi" w:cstheme="majorBidi"/>
          <w:sz w:val="24"/>
          <w:szCs w:val="24"/>
        </w:rPr>
        <w:t xml:space="preserve">. </w:t>
      </w:r>
      <w:r w:rsidRPr="0033147A">
        <w:rPr>
          <w:rFonts w:asciiTheme="majorBidi" w:hAnsiTheme="majorBidi" w:cstheme="majorBidi"/>
          <w:sz w:val="24"/>
          <w:szCs w:val="24"/>
        </w:rPr>
        <w:t>New York: C</w:t>
      </w:r>
      <w:r>
        <w:rPr>
          <w:rFonts w:asciiTheme="majorBidi" w:hAnsiTheme="majorBidi" w:cstheme="majorBidi"/>
          <w:sz w:val="24"/>
          <w:szCs w:val="24"/>
        </w:rPr>
        <w:t>ambridge University Press</w:t>
      </w:r>
      <w:r w:rsidRPr="0033147A">
        <w:rPr>
          <w:rFonts w:asciiTheme="majorBidi" w:hAnsiTheme="majorBidi" w:cstheme="majorBidi"/>
          <w:sz w:val="24"/>
          <w:szCs w:val="24"/>
        </w:rPr>
        <w:t>.</w:t>
      </w:r>
      <w:r>
        <w:rPr>
          <w:rFonts w:asciiTheme="majorBidi" w:hAnsiTheme="majorBidi" w:cstheme="majorBidi"/>
          <w:sz w:val="24"/>
          <w:szCs w:val="24"/>
        </w:rPr>
        <w:t xml:space="preserve"> </w:t>
      </w:r>
      <w:proofErr w:type="gramStart"/>
      <w:r>
        <w:rPr>
          <w:rFonts w:asciiTheme="majorBidi" w:hAnsiTheme="majorBidi" w:cstheme="majorBidi"/>
          <w:sz w:val="24"/>
          <w:szCs w:val="24"/>
        </w:rPr>
        <w:t>Fourth Edition</w:t>
      </w:r>
      <w:r>
        <w:rPr>
          <w:rFonts w:asciiTheme="majorBidi" w:hAnsiTheme="majorBidi" w:cstheme="majorBidi"/>
          <w:sz w:val="24"/>
          <w:szCs w:val="24"/>
        </w:rPr>
        <w:t>.</w:t>
      </w:r>
      <w:proofErr w:type="gramEnd"/>
    </w:p>
    <w:p w:rsidR="00546784" w:rsidRDefault="00546784" w:rsidP="00546784">
      <w:pPr>
        <w:autoSpaceDE w:val="0"/>
        <w:autoSpaceDN w:val="0"/>
        <w:adjustRightInd w:val="0"/>
        <w:spacing w:after="0" w:line="240" w:lineRule="auto"/>
        <w:ind w:left="567" w:hanging="567"/>
        <w:jc w:val="both"/>
        <w:rPr>
          <w:rFonts w:asciiTheme="majorBidi" w:hAnsiTheme="majorBidi" w:cs="Times New Roman"/>
          <w:sz w:val="24"/>
          <w:szCs w:val="24"/>
        </w:rPr>
      </w:pPr>
    </w:p>
    <w:p w:rsidR="00546784" w:rsidRDefault="00546784" w:rsidP="00546784">
      <w:pPr>
        <w:autoSpaceDE w:val="0"/>
        <w:autoSpaceDN w:val="0"/>
        <w:adjustRightInd w:val="0"/>
        <w:spacing w:after="0" w:line="240" w:lineRule="auto"/>
        <w:ind w:left="567" w:hanging="567"/>
        <w:jc w:val="both"/>
        <w:rPr>
          <w:rFonts w:asciiTheme="majorBidi" w:hAnsiTheme="majorBidi" w:cs="Times New Roman"/>
          <w:sz w:val="24"/>
          <w:szCs w:val="24"/>
        </w:rPr>
      </w:pPr>
      <w:proofErr w:type="gramStart"/>
      <w:r>
        <w:rPr>
          <w:rFonts w:asciiTheme="majorBidi" w:hAnsiTheme="majorBidi" w:cs="Times New Roman"/>
          <w:sz w:val="24"/>
          <w:szCs w:val="24"/>
        </w:rPr>
        <w:t>Sugiyono.</w:t>
      </w:r>
      <w:proofErr w:type="gramEnd"/>
      <w:r>
        <w:rPr>
          <w:rFonts w:asciiTheme="majorBidi" w:hAnsiTheme="majorBidi" w:cs="Times New Roman"/>
          <w:sz w:val="24"/>
          <w:szCs w:val="24"/>
        </w:rPr>
        <w:t xml:space="preserve"> 2016.</w:t>
      </w:r>
      <w:r w:rsidRPr="005B6E02">
        <w:rPr>
          <w:rFonts w:asciiTheme="majorBidi" w:hAnsiTheme="majorBidi" w:cs="Times New Roman"/>
          <w:sz w:val="24"/>
          <w:szCs w:val="24"/>
        </w:rPr>
        <w:t xml:space="preserve"> </w:t>
      </w:r>
      <w:r>
        <w:rPr>
          <w:rFonts w:asciiTheme="majorBidi" w:hAnsiTheme="majorBidi" w:cs="Times New Roman"/>
          <w:i/>
          <w:iCs/>
          <w:sz w:val="24"/>
          <w:szCs w:val="24"/>
        </w:rPr>
        <w:t xml:space="preserve">Metode Penelitian Administrasi. </w:t>
      </w:r>
      <w:r>
        <w:rPr>
          <w:rFonts w:asciiTheme="majorBidi" w:hAnsiTheme="majorBidi" w:cs="Times New Roman"/>
          <w:sz w:val="24"/>
          <w:szCs w:val="24"/>
        </w:rPr>
        <w:t>Bandung: CV. Alfabeta, 2016</w:t>
      </w:r>
      <w:r w:rsidRPr="005B6E02">
        <w:rPr>
          <w:rFonts w:asciiTheme="majorBidi" w:hAnsiTheme="majorBidi" w:cs="Times New Roman"/>
          <w:sz w:val="24"/>
          <w:szCs w:val="24"/>
        </w:rPr>
        <w:t>.</w:t>
      </w:r>
    </w:p>
    <w:p w:rsidR="00546784" w:rsidRDefault="00546784" w:rsidP="0033147A">
      <w:pPr>
        <w:pStyle w:val="FootnoteText"/>
        <w:ind w:left="567" w:hanging="567"/>
        <w:jc w:val="both"/>
        <w:rPr>
          <w:rFonts w:asciiTheme="majorBidi" w:hAnsiTheme="majorBidi" w:cstheme="majorBidi"/>
          <w:sz w:val="24"/>
          <w:szCs w:val="24"/>
        </w:rPr>
      </w:pPr>
    </w:p>
    <w:p w:rsidR="00546784" w:rsidRPr="0033147A" w:rsidRDefault="00546784" w:rsidP="0033147A">
      <w:pPr>
        <w:pStyle w:val="FootnoteText"/>
        <w:ind w:left="567" w:hanging="567"/>
        <w:jc w:val="both"/>
        <w:rPr>
          <w:rFonts w:asciiTheme="majorBidi" w:hAnsiTheme="majorBidi" w:cstheme="majorBidi"/>
          <w:sz w:val="24"/>
          <w:szCs w:val="24"/>
        </w:rPr>
      </w:pPr>
      <w:proofErr w:type="gramStart"/>
      <w:r w:rsidRPr="0033147A">
        <w:rPr>
          <w:rFonts w:asciiTheme="majorBidi" w:hAnsiTheme="majorBidi" w:cstheme="majorBidi"/>
          <w:sz w:val="24"/>
          <w:szCs w:val="24"/>
        </w:rPr>
        <w:t>Suharso dan Ana</w:t>
      </w:r>
      <w:r>
        <w:rPr>
          <w:rFonts w:asciiTheme="majorBidi" w:hAnsiTheme="majorBidi" w:cstheme="majorBidi"/>
          <w:sz w:val="24"/>
          <w:szCs w:val="24"/>
        </w:rPr>
        <w:t xml:space="preserve"> </w:t>
      </w:r>
      <w:r w:rsidRPr="0033147A">
        <w:rPr>
          <w:rFonts w:asciiTheme="majorBidi" w:hAnsiTheme="majorBidi" w:cstheme="majorBidi"/>
          <w:sz w:val="24"/>
          <w:szCs w:val="24"/>
        </w:rPr>
        <w:t>Retnoningsih</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2009.</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Kamus Besar Bahasa In</w:t>
      </w:r>
      <w:r>
        <w:rPr>
          <w:rFonts w:asciiTheme="majorBidi" w:hAnsiTheme="majorBidi" w:cstheme="majorBidi"/>
          <w:i/>
          <w:iCs/>
          <w:sz w:val="24"/>
          <w:szCs w:val="24"/>
        </w:rPr>
        <w:t>donesia.</w:t>
      </w:r>
      <w:proofErr w:type="gramEnd"/>
      <w:r>
        <w:rPr>
          <w:rFonts w:asciiTheme="majorBidi" w:hAnsiTheme="majorBidi" w:cstheme="majorBidi"/>
          <w:i/>
          <w:iCs/>
          <w:sz w:val="24"/>
          <w:szCs w:val="24"/>
        </w:rPr>
        <w:t xml:space="preserve"> </w:t>
      </w:r>
      <w:r w:rsidRPr="0033147A">
        <w:rPr>
          <w:rFonts w:asciiTheme="majorBidi" w:hAnsiTheme="majorBidi" w:cstheme="majorBidi"/>
          <w:sz w:val="24"/>
          <w:szCs w:val="24"/>
        </w:rPr>
        <w:t>S</w:t>
      </w:r>
      <w:r>
        <w:rPr>
          <w:rFonts w:asciiTheme="majorBidi" w:hAnsiTheme="majorBidi" w:cstheme="majorBidi"/>
          <w:sz w:val="24"/>
          <w:szCs w:val="24"/>
        </w:rPr>
        <w:t>emarang: CV. Widya Karya.</w:t>
      </w:r>
      <w:r w:rsidRPr="0033147A">
        <w:rPr>
          <w:rFonts w:asciiTheme="majorBidi" w:hAnsiTheme="majorBidi" w:cstheme="majorBidi"/>
          <w:sz w:val="24"/>
          <w:szCs w:val="24"/>
        </w:rPr>
        <w:t xml:space="preserve"> Cet. VIII.</w:t>
      </w:r>
    </w:p>
    <w:p w:rsidR="00546784" w:rsidRDefault="00546784" w:rsidP="00541AA7">
      <w:pPr>
        <w:autoSpaceDE w:val="0"/>
        <w:autoSpaceDN w:val="0"/>
        <w:adjustRightInd w:val="0"/>
        <w:spacing w:after="0" w:line="240" w:lineRule="auto"/>
        <w:jc w:val="both"/>
        <w:rPr>
          <w:rFonts w:asciiTheme="majorBidi" w:hAnsiTheme="majorBidi" w:cstheme="majorBidi"/>
          <w:sz w:val="24"/>
          <w:szCs w:val="24"/>
        </w:rPr>
      </w:pPr>
    </w:p>
    <w:p w:rsidR="00546784" w:rsidRPr="0033147A" w:rsidRDefault="00546784" w:rsidP="00541AA7">
      <w:pPr>
        <w:autoSpaceDE w:val="0"/>
        <w:autoSpaceDN w:val="0"/>
        <w:adjustRightInd w:val="0"/>
        <w:spacing w:after="0" w:line="240" w:lineRule="auto"/>
        <w:jc w:val="both"/>
        <w:rPr>
          <w:rFonts w:asciiTheme="majorBidi" w:hAnsiTheme="majorBidi" w:cstheme="majorBidi"/>
          <w:sz w:val="24"/>
          <w:szCs w:val="24"/>
        </w:rPr>
      </w:pPr>
      <w:r w:rsidRPr="0033147A">
        <w:rPr>
          <w:rFonts w:asciiTheme="majorBidi" w:hAnsiTheme="majorBidi" w:cstheme="majorBidi"/>
          <w:sz w:val="24"/>
          <w:szCs w:val="24"/>
        </w:rPr>
        <w:t>Susiknan</w:t>
      </w:r>
      <w:r>
        <w:rPr>
          <w:rFonts w:asciiTheme="majorBidi" w:hAnsiTheme="majorBidi" w:cstheme="majorBidi"/>
          <w:sz w:val="24"/>
          <w:szCs w:val="24"/>
        </w:rPr>
        <w:t xml:space="preserve"> </w:t>
      </w:r>
      <w:r w:rsidRPr="0033147A">
        <w:rPr>
          <w:rFonts w:asciiTheme="majorBidi" w:hAnsiTheme="majorBidi" w:cstheme="majorBidi"/>
          <w:sz w:val="24"/>
          <w:szCs w:val="24"/>
        </w:rPr>
        <w:t>Azhari</w:t>
      </w:r>
      <w:r>
        <w:rPr>
          <w:rFonts w:asciiTheme="majorBidi" w:hAnsiTheme="majorBidi" w:cstheme="majorBidi"/>
          <w:sz w:val="24"/>
          <w:szCs w:val="24"/>
        </w:rPr>
        <w:t>. 2005.</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Ensiklopedi Hisab</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Rukyat</w:t>
      </w:r>
      <w:r>
        <w:rPr>
          <w:rFonts w:asciiTheme="majorBidi" w:hAnsiTheme="majorBidi" w:cstheme="majorBidi"/>
          <w:sz w:val="24"/>
          <w:szCs w:val="24"/>
        </w:rPr>
        <w:t xml:space="preserve">. </w:t>
      </w:r>
      <w:r w:rsidRPr="0033147A">
        <w:rPr>
          <w:rFonts w:asciiTheme="majorBidi" w:hAnsiTheme="majorBidi" w:cstheme="majorBidi"/>
          <w:sz w:val="24"/>
          <w:szCs w:val="24"/>
        </w:rPr>
        <w:t>Yog</w:t>
      </w:r>
      <w:r>
        <w:rPr>
          <w:rFonts w:asciiTheme="majorBidi" w:hAnsiTheme="majorBidi" w:cstheme="majorBidi"/>
          <w:sz w:val="24"/>
          <w:szCs w:val="24"/>
        </w:rPr>
        <w:t>yakarta: Pustaka Pelajar.</w:t>
      </w:r>
      <w:r w:rsidRPr="0033147A">
        <w:rPr>
          <w:rFonts w:asciiTheme="majorBidi" w:hAnsiTheme="majorBidi" w:cstheme="majorBidi"/>
          <w:sz w:val="24"/>
          <w:szCs w:val="24"/>
        </w:rPr>
        <w:t xml:space="preserve"> </w:t>
      </w:r>
      <w:proofErr w:type="gramStart"/>
      <w:r w:rsidRPr="0033147A">
        <w:rPr>
          <w:rFonts w:asciiTheme="majorBidi" w:hAnsiTheme="majorBidi" w:cstheme="majorBidi"/>
          <w:sz w:val="24"/>
          <w:szCs w:val="24"/>
        </w:rPr>
        <w:t>Cet. I.</w:t>
      </w:r>
      <w:proofErr w:type="gramEnd"/>
      <w:r w:rsidRPr="0033147A">
        <w:rPr>
          <w:rFonts w:asciiTheme="majorBidi" w:hAnsiTheme="majorBidi" w:cstheme="majorBidi"/>
          <w:sz w:val="24"/>
          <w:szCs w:val="24"/>
        </w:rPr>
        <w:t xml:space="preserve"> </w:t>
      </w:r>
    </w:p>
    <w:p w:rsidR="00546784" w:rsidRDefault="00546784" w:rsidP="00215D0E">
      <w:pPr>
        <w:pStyle w:val="ListParagraph"/>
        <w:spacing w:after="0" w:line="240" w:lineRule="auto"/>
        <w:ind w:left="709" w:hanging="709"/>
        <w:jc w:val="both"/>
        <w:rPr>
          <w:rFonts w:asciiTheme="majorBidi" w:hAnsiTheme="majorBidi" w:cstheme="majorBidi"/>
          <w:sz w:val="24"/>
          <w:szCs w:val="24"/>
        </w:rPr>
      </w:pPr>
    </w:p>
    <w:p w:rsidR="00546784" w:rsidRPr="0033147A" w:rsidRDefault="00546784" w:rsidP="00215D0E">
      <w:pPr>
        <w:pStyle w:val="ListParagraph"/>
        <w:spacing w:after="0" w:line="240" w:lineRule="auto"/>
        <w:ind w:left="709" w:hanging="709"/>
        <w:jc w:val="both"/>
        <w:rPr>
          <w:rFonts w:asciiTheme="majorBidi" w:hAnsiTheme="majorBidi" w:cstheme="majorBidi"/>
          <w:sz w:val="24"/>
          <w:szCs w:val="24"/>
        </w:rPr>
      </w:pPr>
      <w:r w:rsidRPr="0033147A">
        <w:rPr>
          <w:rFonts w:asciiTheme="majorBidi" w:hAnsiTheme="majorBidi" w:cstheme="majorBidi"/>
          <w:sz w:val="24"/>
          <w:szCs w:val="24"/>
        </w:rPr>
        <w:t>Ziadeh</w:t>
      </w:r>
      <w:r>
        <w:rPr>
          <w:rFonts w:asciiTheme="majorBidi" w:hAnsiTheme="majorBidi" w:cstheme="majorBidi"/>
          <w:sz w:val="24"/>
          <w:szCs w:val="24"/>
        </w:rPr>
        <w:t>,</w:t>
      </w:r>
      <w:r w:rsidRPr="0033147A">
        <w:rPr>
          <w:rFonts w:asciiTheme="majorBidi" w:hAnsiTheme="majorBidi" w:cstheme="majorBidi"/>
          <w:sz w:val="24"/>
          <w:szCs w:val="24"/>
        </w:rPr>
        <w:t xml:space="preserve"> Nicola Abdo,</w:t>
      </w:r>
      <w:r>
        <w:rPr>
          <w:rFonts w:asciiTheme="majorBidi" w:hAnsiTheme="majorBidi" w:cstheme="majorBidi"/>
          <w:sz w:val="24"/>
          <w:szCs w:val="24"/>
        </w:rPr>
        <w:t xml:space="preserve"> dkk. </w:t>
      </w:r>
      <w:proofErr w:type="gramStart"/>
      <w:r w:rsidRPr="0033147A">
        <w:rPr>
          <w:rFonts w:asciiTheme="majorBidi" w:hAnsiTheme="majorBidi" w:cstheme="majorBidi"/>
          <w:sz w:val="24"/>
          <w:szCs w:val="24"/>
        </w:rPr>
        <w:t>“</w:t>
      </w:r>
      <w:r w:rsidRPr="0033147A">
        <w:rPr>
          <w:rFonts w:asciiTheme="majorBidi" w:hAnsiTheme="majorBidi" w:cstheme="majorBidi"/>
          <w:i/>
          <w:iCs/>
          <w:sz w:val="24"/>
          <w:szCs w:val="24"/>
        </w:rPr>
        <w:t>Calendar Chronology</w:t>
      </w:r>
      <w:r w:rsidRPr="0033147A">
        <w:rPr>
          <w:rFonts w:asciiTheme="majorBidi" w:hAnsiTheme="majorBidi" w:cstheme="majorBidi"/>
          <w:sz w:val="24"/>
          <w:szCs w:val="24"/>
        </w:rPr>
        <w:t>,” Encyclopaedia Britannica</w:t>
      </w:r>
      <w:r>
        <w:rPr>
          <w:rFonts w:asciiTheme="majorBidi" w:hAnsiTheme="majorBidi" w:cstheme="majorBidi"/>
          <w:sz w:val="24"/>
          <w:szCs w:val="24"/>
        </w:rPr>
        <w:t xml:space="preserve"> (2019)</w:t>
      </w:r>
      <w:r w:rsidRPr="0033147A">
        <w:rPr>
          <w:rFonts w:asciiTheme="majorBidi" w:hAnsiTheme="majorBidi" w:cstheme="majorBidi"/>
          <w:sz w:val="24"/>
          <w:szCs w:val="24"/>
        </w:rPr>
        <w:t>.</w:t>
      </w:r>
      <w:proofErr w:type="gramEnd"/>
    </w:p>
    <w:p w:rsidR="00546784" w:rsidRDefault="00546784" w:rsidP="00546784">
      <w:pPr>
        <w:autoSpaceDE w:val="0"/>
        <w:autoSpaceDN w:val="0"/>
        <w:adjustRightInd w:val="0"/>
        <w:spacing w:after="0" w:line="240" w:lineRule="auto"/>
        <w:ind w:left="567" w:hanging="567"/>
        <w:jc w:val="both"/>
        <w:rPr>
          <w:rFonts w:asciiTheme="majorBidi" w:hAnsiTheme="majorBidi" w:cs="Times New Roman"/>
          <w:sz w:val="24"/>
          <w:szCs w:val="24"/>
        </w:rPr>
      </w:pPr>
    </w:p>
    <w:p w:rsidR="00546784" w:rsidRDefault="00546784" w:rsidP="00546784">
      <w:pPr>
        <w:autoSpaceDE w:val="0"/>
        <w:autoSpaceDN w:val="0"/>
        <w:adjustRightInd w:val="0"/>
        <w:spacing w:after="0" w:line="240" w:lineRule="auto"/>
        <w:ind w:left="567" w:hanging="567"/>
        <w:jc w:val="both"/>
        <w:rPr>
          <w:rFonts w:asciiTheme="majorBidi" w:hAnsiTheme="majorBidi" w:cs="Times New Roman"/>
          <w:sz w:val="24"/>
          <w:szCs w:val="24"/>
        </w:rPr>
      </w:pPr>
      <w:proofErr w:type="gramStart"/>
      <w:r w:rsidRPr="005B6E02">
        <w:rPr>
          <w:rFonts w:asciiTheme="majorBidi" w:hAnsiTheme="majorBidi" w:cs="Times New Roman"/>
          <w:sz w:val="24"/>
          <w:szCs w:val="24"/>
        </w:rPr>
        <w:t>Zulganef,</w:t>
      </w:r>
      <w:r>
        <w:rPr>
          <w:rFonts w:asciiTheme="majorBidi" w:hAnsiTheme="majorBidi" w:cs="Times New Roman"/>
          <w:sz w:val="24"/>
          <w:szCs w:val="24"/>
        </w:rPr>
        <w:t xml:space="preserve"> 2012.</w:t>
      </w:r>
      <w:proofErr w:type="gramEnd"/>
      <w:r w:rsidRPr="005B6E02">
        <w:rPr>
          <w:rFonts w:asciiTheme="majorBidi" w:hAnsiTheme="majorBidi" w:cs="Times New Roman"/>
          <w:sz w:val="24"/>
          <w:szCs w:val="24"/>
        </w:rPr>
        <w:t xml:space="preserve"> </w:t>
      </w:r>
      <w:proofErr w:type="gramStart"/>
      <w:r w:rsidRPr="005B6E02">
        <w:rPr>
          <w:rFonts w:asciiTheme="majorBidi" w:hAnsiTheme="majorBidi" w:cs="Times New Roman"/>
          <w:i/>
          <w:iCs/>
          <w:sz w:val="24"/>
          <w:szCs w:val="24"/>
        </w:rPr>
        <w:t>Metodolog</w:t>
      </w:r>
      <w:r>
        <w:rPr>
          <w:rFonts w:asciiTheme="majorBidi" w:hAnsiTheme="majorBidi" w:cs="Times New Roman"/>
          <w:i/>
          <w:iCs/>
          <w:sz w:val="24"/>
          <w:szCs w:val="24"/>
        </w:rPr>
        <w:t>i Penelitian Sosial dan Bisnis.</w:t>
      </w:r>
      <w:proofErr w:type="gramEnd"/>
      <w:r>
        <w:rPr>
          <w:rFonts w:asciiTheme="majorBidi" w:hAnsiTheme="majorBidi" w:cs="Times New Roman"/>
          <w:i/>
          <w:iCs/>
          <w:sz w:val="24"/>
          <w:szCs w:val="24"/>
        </w:rPr>
        <w:t xml:space="preserve"> </w:t>
      </w:r>
      <w:r>
        <w:rPr>
          <w:rFonts w:asciiTheme="majorBidi" w:hAnsiTheme="majorBidi" w:cs="Times New Roman"/>
          <w:sz w:val="24"/>
          <w:szCs w:val="24"/>
        </w:rPr>
        <w:t>Yogyakarta: Graha Ilmu</w:t>
      </w:r>
      <w:r w:rsidRPr="005B6E02">
        <w:rPr>
          <w:rFonts w:asciiTheme="majorBidi" w:hAnsiTheme="majorBidi" w:cs="Times New Roman"/>
          <w:sz w:val="24"/>
          <w:szCs w:val="24"/>
        </w:rPr>
        <w:t>.</w:t>
      </w:r>
    </w:p>
    <w:p w:rsidR="000A369E" w:rsidRPr="0033147A" w:rsidRDefault="000A369E" w:rsidP="0033147A">
      <w:pPr>
        <w:pStyle w:val="ListParagraph"/>
        <w:spacing w:after="0" w:line="240" w:lineRule="auto"/>
        <w:ind w:left="1134" w:hanging="850"/>
        <w:jc w:val="both"/>
        <w:rPr>
          <w:rFonts w:asciiTheme="majorBidi" w:hAnsiTheme="majorBidi" w:cstheme="majorBidi"/>
          <w:b/>
          <w:bCs/>
          <w:sz w:val="24"/>
          <w:szCs w:val="24"/>
        </w:rPr>
      </w:pPr>
    </w:p>
    <w:p w:rsidR="000A369E" w:rsidRPr="0033147A" w:rsidRDefault="000A369E" w:rsidP="0033147A">
      <w:pPr>
        <w:pStyle w:val="ListParagraph"/>
        <w:spacing w:after="0" w:line="240" w:lineRule="auto"/>
        <w:ind w:left="0"/>
        <w:jc w:val="both"/>
        <w:rPr>
          <w:rFonts w:asciiTheme="majorBidi" w:hAnsiTheme="majorBidi" w:cstheme="majorBidi"/>
          <w:b/>
          <w:bCs/>
          <w:sz w:val="24"/>
          <w:szCs w:val="24"/>
        </w:rPr>
      </w:pPr>
      <w:r w:rsidRPr="0033147A">
        <w:rPr>
          <w:rFonts w:asciiTheme="majorBidi" w:hAnsiTheme="majorBidi" w:cstheme="majorBidi"/>
          <w:b/>
          <w:bCs/>
          <w:sz w:val="24"/>
          <w:szCs w:val="24"/>
        </w:rPr>
        <w:lastRenderedPageBreak/>
        <w:t>Disertasi</w:t>
      </w:r>
    </w:p>
    <w:p w:rsidR="000A369E" w:rsidRPr="0033147A" w:rsidRDefault="000A369E" w:rsidP="0033147A">
      <w:pPr>
        <w:pStyle w:val="ListParagraph"/>
        <w:spacing w:after="0" w:line="240" w:lineRule="auto"/>
        <w:ind w:left="709" w:hanging="709"/>
        <w:jc w:val="both"/>
        <w:rPr>
          <w:rFonts w:asciiTheme="majorBidi" w:hAnsiTheme="majorBidi" w:cstheme="majorBidi"/>
          <w:sz w:val="24"/>
          <w:szCs w:val="24"/>
        </w:rPr>
      </w:pPr>
    </w:p>
    <w:p w:rsidR="000A369E" w:rsidRPr="0033147A" w:rsidRDefault="000A369E" w:rsidP="00215D0E">
      <w:pPr>
        <w:pStyle w:val="ListParagraph"/>
        <w:spacing w:after="0" w:line="240" w:lineRule="auto"/>
        <w:ind w:left="709" w:hanging="709"/>
        <w:jc w:val="both"/>
        <w:rPr>
          <w:rFonts w:asciiTheme="majorBidi" w:hAnsiTheme="majorBidi" w:cstheme="majorBidi"/>
          <w:b/>
          <w:bCs/>
          <w:sz w:val="24"/>
          <w:szCs w:val="24"/>
        </w:rPr>
      </w:pPr>
      <w:proofErr w:type="gramStart"/>
      <w:r w:rsidRPr="0033147A">
        <w:rPr>
          <w:rFonts w:asciiTheme="majorBidi" w:hAnsiTheme="majorBidi" w:cstheme="majorBidi"/>
          <w:sz w:val="24"/>
          <w:szCs w:val="24"/>
        </w:rPr>
        <w:t>Muh.</w:t>
      </w:r>
      <w:proofErr w:type="gramEnd"/>
      <w:r w:rsidRPr="0033147A">
        <w:rPr>
          <w:rFonts w:asciiTheme="majorBidi" w:hAnsiTheme="majorBidi" w:cstheme="majorBidi"/>
          <w:sz w:val="24"/>
          <w:szCs w:val="24"/>
        </w:rPr>
        <w:t xml:space="preserve"> Rasywan</w:t>
      </w:r>
      <w:r w:rsidR="00215D0E">
        <w:rPr>
          <w:rFonts w:asciiTheme="majorBidi" w:hAnsiTheme="majorBidi" w:cstheme="majorBidi"/>
          <w:sz w:val="24"/>
          <w:szCs w:val="24"/>
        </w:rPr>
        <w:t xml:space="preserve"> </w:t>
      </w:r>
      <w:r w:rsidR="00215D0E" w:rsidRPr="0033147A">
        <w:rPr>
          <w:rFonts w:asciiTheme="majorBidi" w:hAnsiTheme="majorBidi" w:cstheme="majorBidi"/>
          <w:sz w:val="24"/>
          <w:szCs w:val="24"/>
        </w:rPr>
        <w:t>Syarif</w:t>
      </w:r>
      <w:r w:rsidR="00215D0E">
        <w:rPr>
          <w:rFonts w:asciiTheme="majorBidi" w:hAnsiTheme="majorBidi" w:cstheme="majorBidi"/>
          <w:sz w:val="24"/>
          <w:szCs w:val="24"/>
        </w:rPr>
        <w:t>. 2017.</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 xml:space="preserve">“Perkembangan Perumusan Kalendar Islam Internasional (Studi </w:t>
      </w:r>
      <w:r w:rsidR="00215D0E">
        <w:rPr>
          <w:rFonts w:asciiTheme="majorBidi" w:hAnsiTheme="majorBidi" w:cstheme="majorBidi"/>
          <w:i/>
          <w:iCs/>
          <w:sz w:val="24"/>
          <w:szCs w:val="24"/>
        </w:rPr>
        <w:t>Atas Pemikiran Mohammad Ilyas)”</w:t>
      </w:r>
      <w:r w:rsidRPr="0033147A">
        <w:rPr>
          <w:rFonts w:asciiTheme="majorBidi" w:hAnsiTheme="majorBidi" w:cstheme="majorBidi"/>
          <w:sz w:val="24"/>
          <w:szCs w:val="24"/>
        </w:rPr>
        <w:t>.</w:t>
      </w:r>
    </w:p>
    <w:p w:rsidR="000A369E" w:rsidRPr="0033147A" w:rsidRDefault="000A369E" w:rsidP="0033147A">
      <w:pPr>
        <w:pStyle w:val="ListParagraph"/>
        <w:spacing w:after="0" w:line="240" w:lineRule="auto"/>
        <w:ind w:left="1134" w:hanging="850"/>
        <w:jc w:val="both"/>
        <w:rPr>
          <w:rFonts w:asciiTheme="majorBidi" w:hAnsiTheme="majorBidi" w:cstheme="majorBidi"/>
          <w:b/>
          <w:bCs/>
          <w:sz w:val="24"/>
          <w:szCs w:val="24"/>
        </w:rPr>
      </w:pPr>
    </w:p>
    <w:p w:rsidR="000A369E" w:rsidRDefault="000A369E" w:rsidP="0033147A">
      <w:pPr>
        <w:pStyle w:val="ListParagraph"/>
        <w:spacing w:after="0" w:line="240" w:lineRule="auto"/>
        <w:ind w:left="0"/>
        <w:jc w:val="both"/>
        <w:rPr>
          <w:rFonts w:asciiTheme="majorBidi" w:hAnsiTheme="majorBidi" w:cstheme="majorBidi"/>
          <w:b/>
          <w:bCs/>
          <w:sz w:val="24"/>
          <w:szCs w:val="24"/>
        </w:rPr>
      </w:pPr>
      <w:r w:rsidRPr="0033147A">
        <w:rPr>
          <w:rFonts w:asciiTheme="majorBidi" w:hAnsiTheme="majorBidi" w:cstheme="majorBidi"/>
          <w:b/>
          <w:bCs/>
          <w:sz w:val="24"/>
          <w:szCs w:val="24"/>
        </w:rPr>
        <w:t>Jurnal dan Karya Ilmiah</w:t>
      </w:r>
    </w:p>
    <w:p w:rsidR="0033147A" w:rsidRPr="0033147A" w:rsidRDefault="0033147A" w:rsidP="0033147A">
      <w:pPr>
        <w:pStyle w:val="ListParagraph"/>
        <w:spacing w:after="0" w:line="240" w:lineRule="auto"/>
        <w:ind w:left="0"/>
        <w:jc w:val="both"/>
        <w:rPr>
          <w:rFonts w:asciiTheme="majorBidi" w:hAnsiTheme="majorBidi" w:cstheme="majorBidi"/>
          <w:b/>
          <w:bCs/>
          <w:sz w:val="24"/>
          <w:szCs w:val="24"/>
        </w:rPr>
      </w:pPr>
    </w:p>
    <w:p w:rsidR="0033147A" w:rsidRPr="0033147A" w:rsidRDefault="00546784" w:rsidP="00546784">
      <w:pPr>
        <w:pStyle w:val="FootnoteText"/>
        <w:ind w:left="567" w:hanging="567"/>
        <w:jc w:val="both"/>
        <w:rPr>
          <w:rFonts w:asciiTheme="majorBidi" w:hAnsiTheme="majorBidi" w:cstheme="majorBidi"/>
          <w:sz w:val="24"/>
          <w:szCs w:val="24"/>
        </w:rPr>
      </w:pPr>
      <w:r>
        <w:rPr>
          <w:rFonts w:asciiTheme="majorBidi" w:hAnsiTheme="majorBidi" w:cstheme="majorBidi"/>
          <w:sz w:val="24"/>
          <w:szCs w:val="24"/>
          <w:lang w:val="sv-SE"/>
        </w:rPr>
        <w:t>Harjito.</w:t>
      </w:r>
      <w:r w:rsidR="0033147A" w:rsidRPr="0033147A">
        <w:rPr>
          <w:rFonts w:asciiTheme="majorBidi" w:hAnsiTheme="majorBidi" w:cstheme="majorBidi"/>
          <w:sz w:val="24"/>
          <w:szCs w:val="24"/>
          <w:lang w:val="sv-SE"/>
        </w:rPr>
        <w:t xml:space="preserve"> ”Hegemoni Gramsci”, </w:t>
      </w:r>
      <w:r>
        <w:rPr>
          <w:rFonts w:asciiTheme="majorBidi" w:hAnsiTheme="majorBidi" w:cstheme="majorBidi"/>
          <w:i/>
          <w:sz w:val="24"/>
          <w:szCs w:val="24"/>
        </w:rPr>
        <w:t xml:space="preserve">Majalah Ilmiah Lontar </w:t>
      </w:r>
      <w:r>
        <w:rPr>
          <w:rFonts w:asciiTheme="majorBidi" w:hAnsiTheme="majorBidi" w:cstheme="majorBidi"/>
          <w:iCs/>
          <w:sz w:val="24"/>
          <w:szCs w:val="24"/>
        </w:rPr>
        <w:t>(</w:t>
      </w:r>
      <w:r w:rsidR="0033147A" w:rsidRPr="00546784">
        <w:rPr>
          <w:rFonts w:asciiTheme="majorBidi" w:hAnsiTheme="majorBidi" w:cstheme="majorBidi"/>
          <w:iCs/>
          <w:sz w:val="24"/>
          <w:szCs w:val="24"/>
        </w:rPr>
        <w:t xml:space="preserve">Vol. 23, No. 4, </w:t>
      </w:r>
      <w:proofErr w:type="gramStart"/>
      <w:r w:rsidR="0033147A" w:rsidRPr="00546784">
        <w:rPr>
          <w:rFonts w:asciiTheme="majorBidi" w:hAnsiTheme="majorBidi" w:cstheme="majorBidi"/>
          <w:iCs/>
          <w:sz w:val="24"/>
          <w:szCs w:val="24"/>
        </w:rPr>
        <w:t>Desember  2009</w:t>
      </w:r>
      <w:proofErr w:type="gramEnd"/>
      <w:r>
        <w:rPr>
          <w:rFonts w:asciiTheme="majorBidi" w:hAnsiTheme="majorBidi" w:cstheme="majorBidi"/>
          <w:iCs/>
          <w:sz w:val="24"/>
          <w:szCs w:val="24"/>
        </w:rPr>
        <w:t>)</w:t>
      </w:r>
      <w:r w:rsidR="0033147A" w:rsidRPr="0033147A">
        <w:rPr>
          <w:rFonts w:asciiTheme="majorBidi" w:hAnsiTheme="majorBidi" w:cstheme="majorBidi"/>
          <w:iCs/>
          <w:sz w:val="24"/>
          <w:szCs w:val="24"/>
        </w:rPr>
        <w:t>.</w:t>
      </w:r>
    </w:p>
    <w:p w:rsidR="0033147A" w:rsidRPr="0033147A" w:rsidRDefault="0033147A" w:rsidP="0033147A">
      <w:pPr>
        <w:pStyle w:val="FootnoteText"/>
        <w:ind w:left="567" w:hanging="567"/>
        <w:jc w:val="both"/>
        <w:rPr>
          <w:rFonts w:asciiTheme="majorBidi" w:hAnsiTheme="majorBidi" w:cstheme="majorBidi"/>
          <w:sz w:val="24"/>
          <w:szCs w:val="24"/>
        </w:rPr>
      </w:pPr>
    </w:p>
    <w:p w:rsidR="0033147A" w:rsidRPr="0033147A" w:rsidRDefault="00546784" w:rsidP="00546784">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Hutagalung, Daniel.</w:t>
      </w:r>
      <w:r w:rsidR="0033147A" w:rsidRPr="0033147A">
        <w:rPr>
          <w:rFonts w:asciiTheme="majorBidi" w:hAnsiTheme="majorBidi" w:cstheme="majorBidi"/>
          <w:sz w:val="24"/>
          <w:szCs w:val="24"/>
        </w:rPr>
        <w:t xml:space="preserve"> </w:t>
      </w:r>
      <w:proofErr w:type="gramStart"/>
      <w:r w:rsidR="0033147A" w:rsidRPr="0033147A">
        <w:rPr>
          <w:rFonts w:asciiTheme="majorBidi" w:hAnsiTheme="majorBidi" w:cstheme="majorBidi"/>
          <w:sz w:val="24"/>
          <w:szCs w:val="24"/>
        </w:rPr>
        <w:t xml:space="preserve">“Hegemoni, Kekuasaan dan Ideologi”, </w:t>
      </w:r>
      <w:r w:rsidRPr="00546784">
        <w:rPr>
          <w:rFonts w:asciiTheme="majorBidi" w:hAnsiTheme="majorBidi" w:cstheme="majorBidi"/>
          <w:i/>
          <w:iCs/>
          <w:sz w:val="24"/>
          <w:szCs w:val="24"/>
        </w:rPr>
        <w:t>Jurnal</w:t>
      </w:r>
      <w:r>
        <w:rPr>
          <w:rFonts w:asciiTheme="majorBidi" w:hAnsiTheme="majorBidi" w:cstheme="majorBidi"/>
          <w:sz w:val="24"/>
          <w:szCs w:val="24"/>
        </w:rPr>
        <w:t xml:space="preserve"> </w:t>
      </w:r>
      <w:r w:rsidR="0033147A" w:rsidRPr="0033147A">
        <w:rPr>
          <w:rFonts w:asciiTheme="majorBidi" w:hAnsiTheme="majorBidi" w:cstheme="majorBidi"/>
          <w:i/>
          <w:iCs/>
          <w:sz w:val="24"/>
          <w:szCs w:val="24"/>
        </w:rPr>
        <w:t>Pemikiran Sosial, Politik dan Hak Asasi Manusia</w:t>
      </w:r>
      <w:r>
        <w:rPr>
          <w:rFonts w:asciiTheme="majorBidi" w:hAnsiTheme="majorBidi" w:cstheme="majorBidi"/>
          <w:sz w:val="24"/>
          <w:szCs w:val="24"/>
        </w:rPr>
        <w:t xml:space="preserve"> (</w:t>
      </w:r>
      <w:r w:rsidR="0033147A" w:rsidRPr="0033147A">
        <w:rPr>
          <w:rFonts w:asciiTheme="majorBidi" w:hAnsiTheme="majorBidi" w:cstheme="majorBidi"/>
          <w:sz w:val="24"/>
          <w:szCs w:val="24"/>
        </w:rPr>
        <w:t>No. 12 Oktober-Desember 2004</w:t>
      </w:r>
      <w:r>
        <w:rPr>
          <w:rFonts w:asciiTheme="majorBidi" w:hAnsiTheme="majorBidi" w:cstheme="majorBidi"/>
          <w:sz w:val="24"/>
          <w:szCs w:val="24"/>
        </w:rPr>
        <w:t>)</w:t>
      </w:r>
      <w:r w:rsidR="0033147A" w:rsidRPr="0033147A">
        <w:rPr>
          <w:rFonts w:asciiTheme="majorBidi" w:hAnsiTheme="majorBidi" w:cstheme="majorBidi"/>
          <w:sz w:val="24"/>
          <w:szCs w:val="24"/>
        </w:rPr>
        <w:t>.</w:t>
      </w:r>
      <w:proofErr w:type="gramEnd"/>
    </w:p>
    <w:p w:rsidR="0033147A" w:rsidRPr="0033147A" w:rsidRDefault="0033147A" w:rsidP="0033147A">
      <w:pPr>
        <w:pStyle w:val="FootnoteText"/>
        <w:ind w:left="567" w:hanging="567"/>
        <w:jc w:val="both"/>
        <w:rPr>
          <w:rFonts w:asciiTheme="majorBidi" w:hAnsiTheme="majorBidi" w:cstheme="majorBidi"/>
          <w:sz w:val="24"/>
          <w:szCs w:val="24"/>
        </w:rPr>
      </w:pPr>
    </w:p>
    <w:p w:rsidR="0033147A" w:rsidRPr="0033147A" w:rsidRDefault="0033147A" w:rsidP="0033147A">
      <w:pPr>
        <w:pStyle w:val="FootnoteText"/>
        <w:ind w:left="567" w:hanging="567"/>
        <w:jc w:val="both"/>
        <w:rPr>
          <w:rFonts w:asciiTheme="majorBidi" w:hAnsiTheme="majorBidi" w:cstheme="majorBidi"/>
          <w:sz w:val="24"/>
          <w:szCs w:val="24"/>
        </w:rPr>
      </w:pPr>
      <w:r w:rsidRPr="0033147A">
        <w:rPr>
          <w:rFonts w:asciiTheme="majorBidi" w:hAnsiTheme="majorBidi" w:cstheme="majorBidi"/>
          <w:sz w:val="24"/>
          <w:szCs w:val="24"/>
        </w:rPr>
        <w:t>Rakhmad Zailani</w:t>
      </w:r>
      <w:r w:rsidR="00546784">
        <w:rPr>
          <w:rFonts w:asciiTheme="majorBidi" w:hAnsiTheme="majorBidi" w:cstheme="majorBidi"/>
          <w:sz w:val="24"/>
          <w:szCs w:val="24"/>
        </w:rPr>
        <w:t xml:space="preserve"> </w:t>
      </w:r>
      <w:r w:rsidR="00546784" w:rsidRPr="0033147A">
        <w:rPr>
          <w:rFonts w:asciiTheme="majorBidi" w:hAnsiTheme="majorBidi" w:cstheme="majorBidi"/>
          <w:sz w:val="24"/>
          <w:szCs w:val="24"/>
        </w:rPr>
        <w:t>Kiki</w:t>
      </w:r>
      <w:proofErr w:type="gramStart"/>
      <w:r w:rsidRPr="0033147A">
        <w:rPr>
          <w:rFonts w:asciiTheme="majorBidi" w:hAnsiTheme="majorBidi" w:cstheme="majorBidi"/>
          <w:sz w:val="24"/>
          <w:szCs w:val="24"/>
        </w:rPr>
        <w:t>, ”</w:t>
      </w:r>
      <w:proofErr w:type="gramEnd"/>
      <w:r w:rsidRPr="0033147A">
        <w:rPr>
          <w:rFonts w:asciiTheme="majorBidi" w:hAnsiTheme="majorBidi" w:cstheme="majorBidi"/>
          <w:i/>
          <w:iCs/>
          <w:sz w:val="24"/>
          <w:szCs w:val="24"/>
        </w:rPr>
        <w:t>Alternatif Ulama Betawi atas Polemik Perayaan Tahun Baru Masehi</w:t>
      </w:r>
      <w:r w:rsidRPr="0033147A">
        <w:rPr>
          <w:rFonts w:asciiTheme="majorBidi" w:hAnsiTheme="majorBidi" w:cstheme="majorBidi"/>
          <w:sz w:val="24"/>
          <w:szCs w:val="24"/>
        </w:rPr>
        <w:t xml:space="preserve">”. </w:t>
      </w:r>
    </w:p>
    <w:p w:rsidR="0033147A" w:rsidRPr="0033147A" w:rsidRDefault="0033147A" w:rsidP="0033147A">
      <w:pPr>
        <w:pStyle w:val="FootnoteText"/>
        <w:ind w:left="567" w:hanging="567"/>
        <w:jc w:val="both"/>
        <w:rPr>
          <w:rFonts w:asciiTheme="majorBidi" w:hAnsiTheme="majorBidi" w:cstheme="majorBidi"/>
          <w:sz w:val="24"/>
          <w:szCs w:val="24"/>
        </w:rPr>
      </w:pPr>
    </w:p>
    <w:p w:rsidR="000A369E" w:rsidRDefault="000A369E" w:rsidP="00546784">
      <w:pPr>
        <w:spacing w:after="0" w:line="240" w:lineRule="auto"/>
        <w:ind w:left="709" w:hanging="709"/>
        <w:jc w:val="both"/>
        <w:rPr>
          <w:rFonts w:asciiTheme="majorBidi" w:hAnsiTheme="majorBidi" w:cstheme="majorBidi"/>
          <w:i/>
          <w:iCs/>
          <w:sz w:val="24"/>
          <w:szCs w:val="24"/>
        </w:rPr>
      </w:pPr>
      <w:r w:rsidRPr="0033147A">
        <w:rPr>
          <w:rFonts w:asciiTheme="majorBidi" w:hAnsiTheme="majorBidi" w:cstheme="majorBidi"/>
          <w:sz w:val="24"/>
          <w:szCs w:val="24"/>
        </w:rPr>
        <w:t>Abdurrahim</w:t>
      </w:r>
      <w:r w:rsidR="00546784">
        <w:rPr>
          <w:rFonts w:asciiTheme="majorBidi" w:hAnsiTheme="majorBidi" w:cstheme="majorBidi"/>
          <w:sz w:val="24"/>
          <w:szCs w:val="24"/>
        </w:rPr>
        <w:t xml:space="preserve"> </w:t>
      </w:r>
      <w:r w:rsidR="00546784" w:rsidRPr="0033147A">
        <w:rPr>
          <w:rFonts w:asciiTheme="majorBidi" w:hAnsiTheme="majorBidi" w:cstheme="majorBidi"/>
          <w:sz w:val="24"/>
          <w:szCs w:val="24"/>
        </w:rPr>
        <w:t>Radjiun</w:t>
      </w:r>
      <w:r w:rsidR="00546784">
        <w:rPr>
          <w:rFonts w:asciiTheme="majorBidi" w:hAnsiTheme="majorBidi" w:cstheme="majorBidi"/>
          <w:sz w:val="24"/>
          <w:szCs w:val="24"/>
        </w:rPr>
        <w:t>. 2008.</w:t>
      </w:r>
      <w:r w:rsidRPr="0033147A">
        <w:rPr>
          <w:rFonts w:asciiTheme="majorBidi" w:hAnsiTheme="majorBidi" w:cstheme="majorBidi"/>
          <w:sz w:val="24"/>
          <w:szCs w:val="24"/>
        </w:rPr>
        <w:t xml:space="preserve"> </w:t>
      </w:r>
      <w:r w:rsidRPr="0033147A">
        <w:rPr>
          <w:rFonts w:asciiTheme="majorBidi" w:hAnsiTheme="majorBidi" w:cstheme="majorBidi"/>
          <w:i/>
          <w:iCs/>
          <w:sz w:val="24"/>
          <w:szCs w:val="24"/>
        </w:rPr>
        <w:t>“Krisis Keislaman dan Pembangunan Keadaban Islami</w:t>
      </w:r>
      <w:r w:rsidR="00546784">
        <w:rPr>
          <w:rFonts w:asciiTheme="majorBidi" w:hAnsiTheme="majorBidi" w:cstheme="majorBidi"/>
          <w:i/>
          <w:iCs/>
          <w:sz w:val="24"/>
          <w:szCs w:val="24"/>
        </w:rPr>
        <w:t>”.</w:t>
      </w:r>
    </w:p>
    <w:p w:rsidR="00546784" w:rsidRPr="0033147A" w:rsidRDefault="00546784" w:rsidP="00546784">
      <w:pPr>
        <w:spacing w:after="0" w:line="240" w:lineRule="auto"/>
        <w:ind w:left="709" w:hanging="709"/>
        <w:jc w:val="both"/>
        <w:rPr>
          <w:rFonts w:asciiTheme="majorBidi" w:hAnsiTheme="majorBidi" w:cstheme="majorBidi"/>
          <w:sz w:val="24"/>
          <w:szCs w:val="24"/>
        </w:rPr>
      </w:pPr>
    </w:p>
    <w:p w:rsidR="000A369E" w:rsidRDefault="000A369E" w:rsidP="0033147A">
      <w:pPr>
        <w:pStyle w:val="ListParagraph"/>
        <w:spacing w:after="0" w:line="240" w:lineRule="auto"/>
        <w:ind w:left="0"/>
        <w:jc w:val="both"/>
        <w:rPr>
          <w:rFonts w:asciiTheme="majorBidi" w:hAnsiTheme="majorBidi" w:cstheme="majorBidi"/>
          <w:b/>
          <w:bCs/>
          <w:sz w:val="24"/>
          <w:szCs w:val="24"/>
        </w:rPr>
      </w:pPr>
      <w:r w:rsidRPr="0033147A">
        <w:rPr>
          <w:rFonts w:asciiTheme="majorBidi" w:hAnsiTheme="majorBidi" w:cstheme="majorBidi"/>
          <w:b/>
          <w:bCs/>
          <w:sz w:val="24"/>
          <w:szCs w:val="24"/>
        </w:rPr>
        <w:t>Wawancara</w:t>
      </w:r>
    </w:p>
    <w:p w:rsidR="0033147A" w:rsidRPr="0033147A" w:rsidRDefault="0033147A" w:rsidP="0033147A">
      <w:pPr>
        <w:pStyle w:val="ListParagraph"/>
        <w:spacing w:after="0" w:line="240" w:lineRule="auto"/>
        <w:ind w:left="0"/>
        <w:jc w:val="both"/>
        <w:rPr>
          <w:rFonts w:asciiTheme="majorBidi" w:hAnsiTheme="majorBidi" w:cstheme="majorBidi"/>
          <w:b/>
          <w:bCs/>
          <w:sz w:val="24"/>
          <w:szCs w:val="24"/>
        </w:rPr>
      </w:pPr>
    </w:p>
    <w:p w:rsidR="000A369E" w:rsidRDefault="000A369E" w:rsidP="0033147A">
      <w:pPr>
        <w:spacing w:after="0" w:line="240" w:lineRule="auto"/>
        <w:ind w:left="709" w:hanging="709"/>
        <w:jc w:val="both"/>
        <w:rPr>
          <w:rFonts w:asciiTheme="majorBidi" w:hAnsiTheme="majorBidi" w:cstheme="majorBidi"/>
          <w:sz w:val="24"/>
          <w:szCs w:val="24"/>
        </w:rPr>
      </w:pPr>
      <w:proofErr w:type="gramStart"/>
      <w:r w:rsidRPr="0033147A">
        <w:rPr>
          <w:rFonts w:asciiTheme="majorBidi" w:hAnsiTheme="majorBidi" w:cstheme="majorBidi"/>
          <w:sz w:val="24"/>
          <w:szCs w:val="24"/>
        </w:rPr>
        <w:t>Wawancara dengan Bustanul Arifin, pada hari Sabtu 2 Maret 2019 pukul 15.17 WIB.</w:t>
      </w:r>
      <w:proofErr w:type="gramEnd"/>
    </w:p>
    <w:p w:rsidR="0033147A" w:rsidRPr="0033147A" w:rsidRDefault="0033147A" w:rsidP="0033147A">
      <w:pPr>
        <w:spacing w:after="0" w:line="240" w:lineRule="auto"/>
        <w:ind w:left="709" w:hanging="709"/>
        <w:jc w:val="both"/>
        <w:rPr>
          <w:rFonts w:asciiTheme="majorBidi" w:hAnsiTheme="majorBidi" w:cstheme="majorBidi"/>
          <w:sz w:val="24"/>
          <w:szCs w:val="24"/>
        </w:rPr>
      </w:pPr>
    </w:p>
    <w:p w:rsidR="000A369E" w:rsidRPr="0033147A" w:rsidRDefault="000A369E" w:rsidP="0033147A">
      <w:pPr>
        <w:spacing w:after="0" w:line="240" w:lineRule="auto"/>
        <w:ind w:left="709" w:hanging="709"/>
        <w:jc w:val="both"/>
        <w:rPr>
          <w:rFonts w:asciiTheme="majorBidi" w:hAnsiTheme="majorBidi" w:cstheme="majorBidi"/>
          <w:sz w:val="24"/>
          <w:szCs w:val="24"/>
        </w:rPr>
      </w:pPr>
      <w:proofErr w:type="gramStart"/>
      <w:r w:rsidRPr="0033147A">
        <w:rPr>
          <w:rFonts w:asciiTheme="majorBidi" w:hAnsiTheme="majorBidi" w:cstheme="majorBidi"/>
          <w:sz w:val="24"/>
          <w:szCs w:val="24"/>
        </w:rPr>
        <w:t>Wawancara dengan Mahsan Tabrani pada hari Jum’at, 9 Agustus 2019 pukul 13.40 WIB.</w:t>
      </w:r>
      <w:proofErr w:type="gramEnd"/>
    </w:p>
    <w:p w:rsidR="0033147A" w:rsidRDefault="0033147A" w:rsidP="0033147A">
      <w:pPr>
        <w:spacing w:after="0" w:line="240" w:lineRule="auto"/>
        <w:ind w:left="709" w:hanging="709"/>
        <w:jc w:val="both"/>
        <w:rPr>
          <w:rFonts w:asciiTheme="majorBidi" w:hAnsiTheme="majorBidi" w:cstheme="majorBidi"/>
          <w:sz w:val="24"/>
          <w:szCs w:val="24"/>
        </w:rPr>
      </w:pPr>
    </w:p>
    <w:p w:rsidR="000A369E" w:rsidRPr="0033147A" w:rsidRDefault="000A369E" w:rsidP="0033147A">
      <w:pPr>
        <w:spacing w:after="0" w:line="240" w:lineRule="auto"/>
        <w:ind w:left="709" w:hanging="709"/>
        <w:jc w:val="both"/>
        <w:rPr>
          <w:rFonts w:asciiTheme="majorBidi" w:hAnsiTheme="majorBidi" w:cstheme="majorBidi"/>
          <w:sz w:val="24"/>
          <w:szCs w:val="24"/>
        </w:rPr>
      </w:pPr>
      <w:proofErr w:type="gramStart"/>
      <w:r w:rsidRPr="0033147A">
        <w:rPr>
          <w:rFonts w:asciiTheme="majorBidi" w:hAnsiTheme="majorBidi" w:cstheme="majorBidi"/>
          <w:sz w:val="24"/>
          <w:szCs w:val="24"/>
        </w:rPr>
        <w:t>Wawancara dengan Nanang Nasrudin, pada hari Sabtu 2 Maret 2019 pukul 17.10 WIB.</w:t>
      </w:r>
      <w:proofErr w:type="gramEnd"/>
    </w:p>
    <w:p w:rsidR="0033147A" w:rsidRDefault="0033147A" w:rsidP="0033147A">
      <w:pPr>
        <w:pStyle w:val="ListParagraph"/>
        <w:spacing w:after="0" w:line="240" w:lineRule="auto"/>
        <w:ind w:left="709" w:hanging="709"/>
        <w:jc w:val="both"/>
        <w:rPr>
          <w:rFonts w:asciiTheme="majorBidi" w:hAnsiTheme="majorBidi" w:cstheme="majorBidi"/>
          <w:sz w:val="24"/>
          <w:szCs w:val="24"/>
        </w:rPr>
      </w:pPr>
    </w:p>
    <w:p w:rsidR="000A369E" w:rsidRPr="0033147A" w:rsidRDefault="000A369E" w:rsidP="0033147A">
      <w:pPr>
        <w:pStyle w:val="ListParagraph"/>
        <w:spacing w:after="0" w:line="240" w:lineRule="auto"/>
        <w:ind w:left="709" w:hanging="709"/>
        <w:jc w:val="both"/>
        <w:rPr>
          <w:rFonts w:asciiTheme="majorBidi" w:hAnsiTheme="majorBidi" w:cstheme="majorBidi"/>
          <w:sz w:val="24"/>
          <w:szCs w:val="24"/>
        </w:rPr>
      </w:pPr>
      <w:r w:rsidRPr="0033147A">
        <w:rPr>
          <w:rFonts w:asciiTheme="majorBidi" w:hAnsiTheme="majorBidi" w:cstheme="majorBidi"/>
          <w:sz w:val="24"/>
          <w:szCs w:val="24"/>
        </w:rPr>
        <w:t>Wawancara dengan Ritha Sophia, pada hari Selasa, 6 Agustus 2019 pukul 08.05 WIB</w:t>
      </w:r>
    </w:p>
    <w:p w:rsidR="000A369E" w:rsidRPr="0033147A" w:rsidRDefault="000A369E" w:rsidP="0033147A">
      <w:pPr>
        <w:pStyle w:val="ListParagraph"/>
        <w:spacing w:after="0" w:line="240" w:lineRule="auto"/>
        <w:ind w:left="1134" w:hanging="850"/>
        <w:jc w:val="both"/>
        <w:rPr>
          <w:rFonts w:asciiTheme="majorBidi" w:hAnsiTheme="majorBidi" w:cstheme="majorBidi"/>
          <w:sz w:val="24"/>
          <w:szCs w:val="24"/>
        </w:rPr>
      </w:pPr>
    </w:p>
    <w:p w:rsidR="000A369E" w:rsidRDefault="000A369E" w:rsidP="0033147A">
      <w:pPr>
        <w:pStyle w:val="ListParagraph"/>
        <w:spacing w:after="0" w:line="240" w:lineRule="auto"/>
        <w:ind w:left="0"/>
        <w:jc w:val="both"/>
        <w:rPr>
          <w:rFonts w:asciiTheme="majorBidi" w:hAnsiTheme="majorBidi" w:cstheme="majorBidi"/>
          <w:b/>
          <w:bCs/>
          <w:sz w:val="24"/>
          <w:szCs w:val="24"/>
        </w:rPr>
      </w:pPr>
      <w:r w:rsidRPr="0033147A">
        <w:rPr>
          <w:rFonts w:asciiTheme="majorBidi" w:hAnsiTheme="majorBidi" w:cstheme="majorBidi"/>
          <w:b/>
          <w:bCs/>
          <w:sz w:val="24"/>
          <w:szCs w:val="24"/>
        </w:rPr>
        <w:t>Internet</w:t>
      </w:r>
    </w:p>
    <w:p w:rsidR="0033147A" w:rsidRPr="0033147A" w:rsidRDefault="0033147A" w:rsidP="0033147A">
      <w:pPr>
        <w:pStyle w:val="ListParagraph"/>
        <w:spacing w:after="0" w:line="240" w:lineRule="auto"/>
        <w:ind w:left="0"/>
        <w:jc w:val="both"/>
        <w:rPr>
          <w:rFonts w:asciiTheme="majorBidi" w:hAnsiTheme="majorBidi" w:cstheme="majorBidi"/>
          <w:b/>
          <w:bCs/>
          <w:sz w:val="24"/>
          <w:szCs w:val="24"/>
        </w:rPr>
      </w:pPr>
    </w:p>
    <w:p w:rsidR="0033147A" w:rsidRPr="0033147A" w:rsidRDefault="008969BF" w:rsidP="0033147A">
      <w:pPr>
        <w:pStyle w:val="FootnoteText"/>
        <w:ind w:left="567" w:hanging="567"/>
        <w:jc w:val="both"/>
        <w:rPr>
          <w:rFonts w:asciiTheme="majorBidi" w:hAnsiTheme="majorBidi" w:cstheme="majorBidi"/>
          <w:sz w:val="24"/>
          <w:szCs w:val="24"/>
        </w:rPr>
      </w:pPr>
      <w:hyperlink r:id="rId13" w:history="1">
        <w:r w:rsidR="0033147A" w:rsidRPr="0033147A">
          <w:rPr>
            <w:rStyle w:val="Hyperlink"/>
            <w:rFonts w:asciiTheme="majorBidi" w:hAnsiTheme="majorBidi" w:cstheme="majorBidi"/>
            <w:sz w:val="24"/>
            <w:szCs w:val="24"/>
          </w:rPr>
          <w:t>https://istirhami.com/mod.php?mod=publisher&amp;op=viewarticle&amp;artid=20</w:t>
        </w:r>
      </w:hyperlink>
      <w:r w:rsidR="0033147A" w:rsidRPr="0033147A">
        <w:rPr>
          <w:rFonts w:asciiTheme="majorBidi" w:hAnsiTheme="majorBidi" w:cstheme="majorBidi"/>
          <w:sz w:val="24"/>
          <w:szCs w:val="24"/>
        </w:rPr>
        <w:t xml:space="preserve">. </w:t>
      </w:r>
      <w:proofErr w:type="gramStart"/>
      <w:r w:rsidR="0033147A" w:rsidRPr="0033147A">
        <w:rPr>
          <w:rFonts w:asciiTheme="majorBidi" w:hAnsiTheme="majorBidi" w:cstheme="majorBidi"/>
          <w:sz w:val="24"/>
          <w:szCs w:val="24"/>
        </w:rPr>
        <w:t xml:space="preserve">Diakses pada hari </w:t>
      </w:r>
      <w:r w:rsidR="0033147A">
        <w:rPr>
          <w:rFonts w:asciiTheme="majorBidi" w:hAnsiTheme="majorBidi" w:cstheme="majorBidi"/>
          <w:sz w:val="24"/>
          <w:szCs w:val="24"/>
        </w:rPr>
        <w:t>Selasa</w:t>
      </w:r>
      <w:r w:rsidR="0033147A" w:rsidRPr="0033147A">
        <w:rPr>
          <w:rFonts w:asciiTheme="majorBidi" w:hAnsiTheme="majorBidi" w:cstheme="majorBidi"/>
          <w:sz w:val="24"/>
          <w:szCs w:val="24"/>
        </w:rPr>
        <w:t xml:space="preserve">, </w:t>
      </w:r>
      <w:r w:rsidR="0033147A">
        <w:rPr>
          <w:rFonts w:asciiTheme="majorBidi" w:hAnsiTheme="majorBidi" w:cstheme="majorBidi"/>
          <w:sz w:val="24"/>
          <w:szCs w:val="24"/>
        </w:rPr>
        <w:t>14</w:t>
      </w:r>
      <w:r w:rsidR="0033147A" w:rsidRPr="0033147A">
        <w:rPr>
          <w:rFonts w:asciiTheme="majorBidi" w:hAnsiTheme="majorBidi" w:cstheme="majorBidi"/>
          <w:sz w:val="24"/>
          <w:szCs w:val="24"/>
        </w:rPr>
        <w:t xml:space="preserve"> April 2020 pukul 22:24 WIB.</w:t>
      </w:r>
      <w:proofErr w:type="gramEnd"/>
    </w:p>
    <w:p w:rsidR="0033147A" w:rsidRPr="0033147A" w:rsidRDefault="0033147A" w:rsidP="0033147A">
      <w:pPr>
        <w:autoSpaceDE w:val="0"/>
        <w:autoSpaceDN w:val="0"/>
        <w:adjustRightInd w:val="0"/>
        <w:spacing w:after="0" w:line="240" w:lineRule="auto"/>
        <w:jc w:val="both"/>
        <w:rPr>
          <w:rFonts w:asciiTheme="majorBidi" w:hAnsiTheme="majorBidi" w:cstheme="majorBidi"/>
          <w:sz w:val="24"/>
          <w:szCs w:val="24"/>
        </w:rPr>
      </w:pPr>
    </w:p>
    <w:p w:rsidR="0033147A" w:rsidRPr="0033147A" w:rsidRDefault="008969BF" w:rsidP="0033147A">
      <w:pPr>
        <w:autoSpaceDE w:val="0"/>
        <w:autoSpaceDN w:val="0"/>
        <w:adjustRightInd w:val="0"/>
        <w:spacing w:after="0" w:line="240" w:lineRule="auto"/>
        <w:jc w:val="both"/>
        <w:rPr>
          <w:rFonts w:asciiTheme="majorBidi" w:hAnsiTheme="majorBidi" w:cstheme="majorBidi"/>
          <w:sz w:val="24"/>
          <w:szCs w:val="24"/>
        </w:rPr>
      </w:pPr>
      <w:hyperlink r:id="rId14" w:history="1">
        <w:r w:rsidR="0033147A" w:rsidRPr="0033147A">
          <w:rPr>
            <w:rStyle w:val="Hyperlink"/>
            <w:rFonts w:asciiTheme="majorBidi" w:hAnsiTheme="majorBidi" w:cstheme="majorBidi"/>
            <w:sz w:val="24"/>
            <w:szCs w:val="24"/>
          </w:rPr>
          <w:t>https://www.britannica.com/science/calendar</w:t>
        </w:r>
      </w:hyperlink>
      <w:r w:rsidR="0033147A" w:rsidRPr="0033147A">
        <w:rPr>
          <w:rFonts w:asciiTheme="majorBidi" w:hAnsiTheme="majorBidi" w:cstheme="majorBidi"/>
          <w:sz w:val="24"/>
          <w:szCs w:val="24"/>
        </w:rPr>
        <w:t xml:space="preserve">. </w:t>
      </w:r>
      <w:proofErr w:type="gramStart"/>
      <w:r w:rsidR="0033147A" w:rsidRPr="0033147A">
        <w:rPr>
          <w:rFonts w:asciiTheme="majorBidi" w:hAnsiTheme="majorBidi" w:cstheme="majorBidi"/>
          <w:sz w:val="24"/>
          <w:szCs w:val="24"/>
        </w:rPr>
        <w:t>diakses</w:t>
      </w:r>
      <w:proofErr w:type="gramEnd"/>
      <w:r w:rsidR="0033147A" w:rsidRPr="0033147A">
        <w:rPr>
          <w:rFonts w:asciiTheme="majorBidi" w:hAnsiTheme="majorBidi" w:cstheme="majorBidi"/>
          <w:sz w:val="24"/>
          <w:szCs w:val="24"/>
        </w:rPr>
        <w:t xml:space="preserve"> pada hari Senin, 13 April 2020 pukul 18.45 WIB.</w:t>
      </w:r>
    </w:p>
    <w:p w:rsidR="009E1482" w:rsidRPr="0033147A" w:rsidRDefault="009E1482" w:rsidP="0033147A">
      <w:pPr>
        <w:spacing w:after="0" w:line="240" w:lineRule="auto"/>
        <w:rPr>
          <w:rFonts w:asciiTheme="majorBidi" w:hAnsiTheme="majorBidi" w:cstheme="majorBidi"/>
          <w:sz w:val="24"/>
          <w:szCs w:val="24"/>
        </w:rPr>
      </w:pPr>
      <w:bookmarkStart w:id="0" w:name="_GoBack"/>
      <w:bookmarkEnd w:id="0"/>
    </w:p>
    <w:sectPr w:rsidR="009E1482" w:rsidRPr="0033147A" w:rsidSect="000A369E">
      <w:pgSz w:w="12242" w:h="18711" w:code="1"/>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9BF" w:rsidRDefault="008969BF" w:rsidP="000A369E">
      <w:pPr>
        <w:spacing w:after="0" w:line="240" w:lineRule="auto"/>
      </w:pPr>
      <w:r>
        <w:separator/>
      </w:r>
    </w:p>
  </w:endnote>
  <w:endnote w:type="continuationSeparator" w:id="0">
    <w:p w:rsidR="008969BF" w:rsidRDefault="008969BF" w:rsidP="000A3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Times New Arabic">
    <w:altName w:val="Times New Roman"/>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9BF" w:rsidRDefault="008969BF" w:rsidP="000A369E">
      <w:pPr>
        <w:spacing w:after="0" w:line="240" w:lineRule="auto"/>
      </w:pPr>
      <w:r>
        <w:separator/>
      </w:r>
    </w:p>
  </w:footnote>
  <w:footnote w:type="continuationSeparator" w:id="0">
    <w:p w:rsidR="008969BF" w:rsidRDefault="008969BF" w:rsidP="000A369E">
      <w:pPr>
        <w:spacing w:after="0" w:line="240" w:lineRule="auto"/>
      </w:pPr>
      <w:r>
        <w:continuationSeparator/>
      </w:r>
    </w:p>
  </w:footnote>
  <w:footnote w:id="1">
    <w:p w:rsidR="001A7E72" w:rsidRDefault="001A7E72" w:rsidP="000A369E">
      <w:pPr>
        <w:pStyle w:val="FootnoteText"/>
        <w:ind w:firstLine="567"/>
        <w:jc w:val="both"/>
      </w:pPr>
      <w:r w:rsidRPr="00202CE8">
        <w:rPr>
          <w:rStyle w:val="FootnoteReference"/>
          <w:rFonts w:asciiTheme="majorBidi" w:hAnsiTheme="majorBidi"/>
        </w:rPr>
        <w:footnoteRef/>
      </w:r>
      <w:r w:rsidRPr="00202CE8">
        <w:rPr>
          <w:rFonts w:asciiTheme="majorBidi" w:hAnsiTheme="majorBidi" w:cs="Times New Roman"/>
        </w:rPr>
        <w:t xml:space="preserve"> </w:t>
      </w:r>
      <w:proofErr w:type="gramStart"/>
      <w:r w:rsidRPr="000C3D4B">
        <w:rPr>
          <w:rFonts w:asciiTheme="majorBidi" w:hAnsiTheme="majorBidi" w:cs="Times New Roman"/>
        </w:rPr>
        <w:t>Wawancara dengan Bustanul Arifin, pada hari Sabtu 2 Maret 2019 pukul 15.17 WIB.</w:t>
      </w:r>
      <w:proofErr w:type="gramEnd"/>
    </w:p>
  </w:footnote>
  <w:footnote w:id="2">
    <w:p w:rsidR="001A7E72" w:rsidRDefault="001A7E72" w:rsidP="000A369E">
      <w:pPr>
        <w:pStyle w:val="FootnoteText"/>
        <w:ind w:firstLine="567"/>
        <w:jc w:val="both"/>
      </w:pPr>
      <w:r w:rsidRPr="000C3D4B">
        <w:rPr>
          <w:rStyle w:val="FootnoteReference"/>
          <w:rFonts w:asciiTheme="majorBidi" w:hAnsiTheme="majorBidi"/>
        </w:rPr>
        <w:footnoteRef/>
      </w:r>
      <w:r w:rsidRPr="000C3D4B">
        <w:rPr>
          <w:rFonts w:asciiTheme="majorBidi" w:hAnsiTheme="majorBidi" w:cs="Times New Roman"/>
        </w:rPr>
        <w:t xml:space="preserve"> </w:t>
      </w:r>
      <w:proofErr w:type="gramStart"/>
      <w:r w:rsidRPr="000C3D4B">
        <w:rPr>
          <w:rFonts w:asciiTheme="majorBidi" w:hAnsiTheme="majorBidi" w:cs="Times New Roman"/>
        </w:rPr>
        <w:t>Wawancara dengan Bustanul Arifin, pada hari Sabtu 2 Maret 2019 pukul 15.17 WIB.</w:t>
      </w:r>
      <w:proofErr w:type="gramEnd"/>
    </w:p>
  </w:footnote>
  <w:footnote w:id="3">
    <w:p w:rsidR="001A7E72" w:rsidRDefault="001A7E72" w:rsidP="000A369E">
      <w:pPr>
        <w:pStyle w:val="FootnoteText"/>
        <w:ind w:firstLine="567"/>
        <w:jc w:val="both"/>
      </w:pPr>
      <w:r w:rsidRPr="000C3D4B">
        <w:rPr>
          <w:rStyle w:val="FootnoteReference"/>
          <w:rFonts w:asciiTheme="majorBidi" w:hAnsiTheme="majorBidi"/>
        </w:rPr>
        <w:footnoteRef/>
      </w:r>
      <w:r w:rsidRPr="000C3D4B">
        <w:rPr>
          <w:rFonts w:asciiTheme="majorBidi" w:hAnsiTheme="majorBidi" w:cs="Times New Roman"/>
        </w:rPr>
        <w:t xml:space="preserve"> </w:t>
      </w:r>
      <w:proofErr w:type="gramStart"/>
      <w:r w:rsidRPr="000C3D4B">
        <w:rPr>
          <w:rFonts w:asciiTheme="majorBidi" w:hAnsiTheme="majorBidi" w:cs="Times New Roman"/>
        </w:rPr>
        <w:t>Wawancara dengan Nanang Nasrudin, pada hari Sabtu 2 Maret 2019 pukul 17.10 WIB.</w:t>
      </w:r>
      <w:proofErr w:type="gramEnd"/>
    </w:p>
  </w:footnote>
  <w:footnote w:id="4">
    <w:p w:rsidR="009060D1" w:rsidRDefault="009060D1" w:rsidP="009060D1">
      <w:pPr>
        <w:pStyle w:val="FootnoteText"/>
        <w:ind w:firstLine="567"/>
        <w:jc w:val="both"/>
      </w:pPr>
      <w:r w:rsidRPr="00F83C0C">
        <w:rPr>
          <w:rStyle w:val="FootnoteReference"/>
          <w:rFonts w:asciiTheme="majorBidi" w:hAnsiTheme="majorBidi"/>
        </w:rPr>
        <w:footnoteRef/>
      </w:r>
      <w:r w:rsidRPr="00F83C0C">
        <w:rPr>
          <w:rFonts w:asciiTheme="majorBidi" w:hAnsiTheme="majorBidi" w:cs="Times New Roman"/>
        </w:rPr>
        <w:t xml:space="preserve"> Bungaran Antonius Simanjuntak dan Soedjito Sosrodihardjo, </w:t>
      </w:r>
      <w:r w:rsidRPr="00F83C0C">
        <w:rPr>
          <w:rFonts w:asciiTheme="majorBidi" w:hAnsiTheme="majorBidi" w:cs="Times New Roman"/>
          <w:i/>
          <w:iCs/>
        </w:rPr>
        <w:t xml:space="preserve">Metode Penelitian Sosial, </w:t>
      </w:r>
      <w:r w:rsidRPr="00F83C0C">
        <w:rPr>
          <w:rFonts w:asciiTheme="majorBidi" w:hAnsiTheme="majorBidi" w:cs="Times New Roman"/>
        </w:rPr>
        <w:t xml:space="preserve">(Jakarta: Yayasan Pustaka Obor Indonesia, 2009), </w:t>
      </w:r>
      <w:r>
        <w:rPr>
          <w:rFonts w:asciiTheme="majorBidi" w:hAnsiTheme="majorBidi" w:cs="Times New Roman"/>
        </w:rPr>
        <w:t>hlm.</w:t>
      </w:r>
      <w:r w:rsidRPr="00F83C0C">
        <w:rPr>
          <w:rFonts w:asciiTheme="majorBidi" w:hAnsiTheme="majorBidi" w:cs="Times New Roman"/>
        </w:rPr>
        <w:t xml:space="preserve"> 8.</w:t>
      </w:r>
    </w:p>
  </w:footnote>
  <w:footnote w:id="5">
    <w:p w:rsidR="009060D1" w:rsidRDefault="009060D1" w:rsidP="009060D1">
      <w:pPr>
        <w:pStyle w:val="FootnoteText"/>
        <w:ind w:firstLine="567"/>
        <w:jc w:val="both"/>
      </w:pPr>
      <w:r w:rsidRPr="00F83C0C">
        <w:rPr>
          <w:rStyle w:val="FootnoteReference"/>
          <w:rFonts w:asciiTheme="majorBidi" w:hAnsiTheme="majorBidi"/>
        </w:rPr>
        <w:footnoteRef/>
      </w:r>
      <w:r w:rsidRPr="00F83C0C">
        <w:rPr>
          <w:rFonts w:asciiTheme="majorBidi" w:hAnsiTheme="majorBidi" w:cs="Times New Roman"/>
        </w:rPr>
        <w:t xml:space="preserve"> </w:t>
      </w:r>
      <w:r>
        <w:rPr>
          <w:rFonts w:asciiTheme="majorBidi" w:hAnsiTheme="majorBidi" w:cs="Times New Roman"/>
        </w:rPr>
        <w:t xml:space="preserve">Jusuf Soewadji, </w:t>
      </w:r>
      <w:r>
        <w:rPr>
          <w:rFonts w:asciiTheme="majorBidi" w:hAnsiTheme="majorBidi" w:cs="Times New Roman"/>
          <w:i/>
          <w:iCs/>
        </w:rPr>
        <w:t xml:space="preserve">Pengantar Metodologi Penelitian, </w:t>
      </w:r>
      <w:r>
        <w:rPr>
          <w:rFonts w:asciiTheme="majorBidi" w:hAnsiTheme="majorBidi" w:cs="Times New Roman"/>
        </w:rPr>
        <w:t>(Jakarta: Mitra Wacana Media, 2012)</w:t>
      </w:r>
      <w:r w:rsidRPr="00F83C0C">
        <w:rPr>
          <w:rFonts w:asciiTheme="majorBidi" w:hAnsiTheme="majorBidi" w:cs="Times New Roman"/>
        </w:rPr>
        <w:t xml:space="preserve">, </w:t>
      </w:r>
      <w:r>
        <w:rPr>
          <w:rFonts w:asciiTheme="majorBidi" w:hAnsiTheme="majorBidi" w:cs="Times New Roman"/>
        </w:rPr>
        <w:t>hlm.</w:t>
      </w:r>
      <w:r w:rsidRPr="00F83C0C">
        <w:rPr>
          <w:rFonts w:asciiTheme="majorBidi" w:hAnsiTheme="majorBidi" w:cs="Times New Roman"/>
        </w:rPr>
        <w:t xml:space="preserve"> </w:t>
      </w:r>
      <w:r>
        <w:rPr>
          <w:rFonts w:asciiTheme="majorBidi" w:hAnsiTheme="majorBidi" w:cs="Times New Roman"/>
        </w:rPr>
        <w:t>34</w:t>
      </w:r>
      <w:r w:rsidRPr="00F83C0C">
        <w:rPr>
          <w:rFonts w:asciiTheme="majorBidi" w:hAnsiTheme="majorBidi" w:cs="Times New Roman"/>
        </w:rPr>
        <w:t>.</w:t>
      </w:r>
    </w:p>
  </w:footnote>
  <w:footnote w:id="6">
    <w:p w:rsidR="009060D1" w:rsidRDefault="009060D1" w:rsidP="009060D1">
      <w:pPr>
        <w:pStyle w:val="FootnoteText"/>
        <w:ind w:firstLine="567"/>
        <w:jc w:val="both"/>
      </w:pPr>
      <w:r w:rsidRPr="00F83C0C">
        <w:rPr>
          <w:rStyle w:val="FootnoteReference"/>
          <w:rFonts w:asciiTheme="majorBidi" w:hAnsiTheme="majorBidi"/>
        </w:rPr>
        <w:footnoteRef/>
      </w:r>
      <w:r>
        <w:t xml:space="preserve"> </w:t>
      </w:r>
      <w:r>
        <w:rPr>
          <w:rFonts w:asciiTheme="majorBidi" w:hAnsiTheme="majorBidi" w:cs="Times New Roman"/>
        </w:rPr>
        <w:t xml:space="preserve">Sugiyono, </w:t>
      </w:r>
      <w:r>
        <w:rPr>
          <w:rFonts w:asciiTheme="majorBidi" w:hAnsiTheme="majorBidi" w:cs="Times New Roman"/>
          <w:i/>
          <w:iCs/>
        </w:rPr>
        <w:t xml:space="preserve">Metode Penelitian Administrasi, </w:t>
      </w:r>
      <w:r>
        <w:rPr>
          <w:rFonts w:asciiTheme="majorBidi" w:hAnsiTheme="majorBidi" w:cs="Times New Roman"/>
        </w:rPr>
        <w:t>(Bandung: CV. Alfabeta, 2016), hlm. 169.</w:t>
      </w:r>
    </w:p>
  </w:footnote>
  <w:footnote w:id="7">
    <w:p w:rsidR="009060D1" w:rsidRDefault="009060D1" w:rsidP="009060D1">
      <w:pPr>
        <w:pStyle w:val="FootnoteText"/>
        <w:ind w:firstLine="567"/>
        <w:jc w:val="both"/>
      </w:pPr>
      <w:r w:rsidRPr="00F83C0C">
        <w:rPr>
          <w:rStyle w:val="FootnoteReference"/>
          <w:rFonts w:asciiTheme="majorBidi" w:hAnsiTheme="majorBidi"/>
        </w:rPr>
        <w:footnoteRef/>
      </w:r>
      <w:r w:rsidRPr="00F83C0C">
        <w:rPr>
          <w:rFonts w:asciiTheme="majorBidi" w:hAnsiTheme="majorBidi" w:cs="Times New Roman"/>
        </w:rPr>
        <w:t xml:space="preserve"> </w:t>
      </w:r>
      <w:proofErr w:type="gramStart"/>
      <w:r w:rsidRPr="00F83C0C">
        <w:rPr>
          <w:rFonts w:asciiTheme="majorBidi" w:hAnsiTheme="majorBidi" w:cs="Times New Roman"/>
        </w:rPr>
        <w:t xml:space="preserve">Wawancara adalah suatu kegiatan komunikasi verbal dengan tujuan </w:t>
      </w:r>
      <w:r>
        <w:rPr>
          <w:rFonts w:asciiTheme="majorBidi" w:hAnsiTheme="majorBidi" w:cs="Times New Roman"/>
        </w:rPr>
        <w:t>mendapatkan informasi.</w:t>
      </w:r>
      <w:proofErr w:type="gramEnd"/>
      <w:r>
        <w:rPr>
          <w:rFonts w:asciiTheme="majorBidi" w:hAnsiTheme="majorBidi" w:cs="Times New Roman"/>
        </w:rPr>
        <w:t xml:space="preserve"> Di samping </w:t>
      </w:r>
      <w:proofErr w:type="gramStart"/>
      <w:r>
        <w:rPr>
          <w:rFonts w:asciiTheme="majorBidi" w:hAnsiTheme="majorBidi" w:cs="Times New Roman"/>
        </w:rPr>
        <w:t>akan</w:t>
      </w:r>
      <w:proofErr w:type="gramEnd"/>
      <w:r>
        <w:rPr>
          <w:rFonts w:asciiTheme="majorBidi" w:hAnsiTheme="majorBidi" w:cs="Times New Roman"/>
        </w:rPr>
        <w:t xml:space="preserve"> mendapatkan gambaran yang menyeluruh, juga akan mendapatkan informasi yang penting. Baca James A. Black &amp; Dean J. Champion, </w:t>
      </w:r>
      <w:r>
        <w:rPr>
          <w:rFonts w:asciiTheme="majorBidi" w:hAnsiTheme="majorBidi" w:cs="Times New Roman"/>
          <w:i/>
          <w:iCs/>
        </w:rPr>
        <w:t xml:space="preserve">Metode dan Masalah Penelitian Sosial, </w:t>
      </w:r>
      <w:r>
        <w:rPr>
          <w:rFonts w:asciiTheme="majorBidi" w:hAnsiTheme="majorBidi" w:cs="Times New Roman"/>
        </w:rPr>
        <w:t>(Bandung: PT. Refika Aditama, 2009), hlm. 306.</w:t>
      </w:r>
      <w:r>
        <w:rPr>
          <w:rFonts w:asciiTheme="majorBidi" w:hAnsiTheme="majorBidi" w:cs="Times New Roman"/>
          <w:i/>
          <w:iCs/>
        </w:rPr>
        <w:t xml:space="preserve"> </w:t>
      </w:r>
    </w:p>
  </w:footnote>
  <w:footnote w:id="8">
    <w:p w:rsidR="009060D1" w:rsidRDefault="009060D1" w:rsidP="009060D1">
      <w:pPr>
        <w:pStyle w:val="FootnoteText"/>
        <w:ind w:firstLine="567"/>
        <w:jc w:val="both"/>
      </w:pPr>
      <w:r w:rsidRPr="00F83C0C">
        <w:rPr>
          <w:rStyle w:val="FootnoteReference"/>
          <w:rFonts w:asciiTheme="majorBidi" w:hAnsiTheme="majorBidi"/>
        </w:rPr>
        <w:footnoteRef/>
      </w:r>
      <w:r w:rsidRPr="00F83C0C">
        <w:rPr>
          <w:rFonts w:asciiTheme="majorBidi" w:hAnsiTheme="majorBidi" w:cs="Times New Roman"/>
        </w:rPr>
        <w:t xml:space="preserve"> </w:t>
      </w:r>
      <w:r>
        <w:rPr>
          <w:rFonts w:asciiTheme="majorBidi" w:hAnsiTheme="majorBidi" w:cs="Times New Roman"/>
        </w:rPr>
        <w:t xml:space="preserve">Zulganef, </w:t>
      </w:r>
      <w:r>
        <w:rPr>
          <w:rFonts w:asciiTheme="majorBidi" w:hAnsiTheme="majorBidi" w:cs="Times New Roman"/>
          <w:i/>
          <w:iCs/>
        </w:rPr>
        <w:t xml:space="preserve">Metodologi Penelitian Sosial dan Bisnis, </w:t>
      </w:r>
      <w:r>
        <w:rPr>
          <w:rFonts w:asciiTheme="majorBidi" w:hAnsiTheme="majorBidi" w:cs="Times New Roman"/>
        </w:rPr>
        <w:t>(Yogyakarta: Graha Ilmu, 2012)</w:t>
      </w:r>
      <w:r w:rsidRPr="00F83C0C">
        <w:rPr>
          <w:rFonts w:asciiTheme="majorBidi" w:hAnsiTheme="majorBidi" w:cs="Times New Roman"/>
        </w:rPr>
        <w:t xml:space="preserve">, </w:t>
      </w:r>
      <w:r>
        <w:rPr>
          <w:rFonts w:asciiTheme="majorBidi" w:hAnsiTheme="majorBidi" w:cs="Times New Roman"/>
        </w:rPr>
        <w:t>hlm.</w:t>
      </w:r>
      <w:r w:rsidRPr="00F83C0C">
        <w:rPr>
          <w:rFonts w:asciiTheme="majorBidi" w:hAnsiTheme="majorBidi" w:cs="Times New Roman"/>
        </w:rPr>
        <w:t xml:space="preserve"> </w:t>
      </w:r>
      <w:r>
        <w:rPr>
          <w:rFonts w:asciiTheme="majorBidi" w:hAnsiTheme="majorBidi" w:cs="Times New Roman"/>
        </w:rPr>
        <w:t>172</w:t>
      </w:r>
      <w:r w:rsidRPr="00F83C0C">
        <w:rPr>
          <w:rFonts w:asciiTheme="majorBidi" w:hAnsiTheme="majorBidi" w:cs="Times New Roman"/>
        </w:rPr>
        <w:t>.</w:t>
      </w:r>
    </w:p>
  </w:footnote>
  <w:footnote w:id="9">
    <w:p w:rsidR="009060D1" w:rsidRDefault="009060D1" w:rsidP="009060D1">
      <w:pPr>
        <w:pStyle w:val="FootnoteText"/>
        <w:ind w:firstLine="567"/>
        <w:jc w:val="both"/>
      </w:pPr>
      <w:r w:rsidRPr="00F83C0C">
        <w:rPr>
          <w:rStyle w:val="FootnoteReference"/>
          <w:rFonts w:asciiTheme="majorBidi" w:hAnsiTheme="majorBidi"/>
        </w:rPr>
        <w:footnoteRef/>
      </w:r>
      <w:r w:rsidRPr="00F83C0C">
        <w:rPr>
          <w:rFonts w:asciiTheme="majorBidi" w:hAnsiTheme="majorBidi" w:cs="Times New Roman"/>
        </w:rPr>
        <w:t xml:space="preserve"> Dokumentasi merupakan mencari data mengenai hal-hal yang berupa catatan, transkip, buku, surat kabar, majalah</w:t>
      </w:r>
      <w:proofErr w:type="gramStart"/>
      <w:r w:rsidRPr="00F83C0C">
        <w:rPr>
          <w:rFonts w:asciiTheme="majorBidi" w:hAnsiTheme="majorBidi" w:cs="Times New Roman"/>
        </w:rPr>
        <w:t>,notulen</w:t>
      </w:r>
      <w:proofErr w:type="gramEnd"/>
      <w:r w:rsidRPr="00F83C0C">
        <w:rPr>
          <w:rFonts w:asciiTheme="majorBidi" w:hAnsiTheme="majorBidi" w:cs="Times New Roman"/>
        </w:rPr>
        <w:t xml:space="preserve"> rapat, </w:t>
      </w:r>
      <w:r w:rsidRPr="00F83C0C">
        <w:rPr>
          <w:rFonts w:asciiTheme="majorBidi" w:hAnsiTheme="majorBidi" w:cs="Times New Roman"/>
          <w:i/>
          <w:iCs/>
        </w:rPr>
        <w:t xml:space="preserve">diary, </w:t>
      </w:r>
      <w:r w:rsidRPr="00F83C0C">
        <w:rPr>
          <w:rFonts w:asciiTheme="majorBidi" w:hAnsiTheme="majorBidi" w:cs="Times New Roman"/>
        </w:rPr>
        <w:t xml:space="preserve">surat, film, video, fotografi, dan sebagainya yang dapat digunakan sebagai bahan informasi penunjang. Lihat M. Djunaidi Ghony &amp; Fauzan Almanshur, </w:t>
      </w:r>
      <w:r w:rsidRPr="00F83C0C">
        <w:rPr>
          <w:rFonts w:asciiTheme="majorBidi" w:hAnsiTheme="majorBidi" w:cs="Times New Roman"/>
          <w:i/>
          <w:iCs/>
        </w:rPr>
        <w:t xml:space="preserve">Metodologi Penelitian Kualitatif, </w:t>
      </w:r>
      <w:r w:rsidRPr="00F83C0C">
        <w:rPr>
          <w:rFonts w:asciiTheme="majorBidi" w:hAnsiTheme="majorBidi" w:cs="Times New Roman"/>
        </w:rPr>
        <w:t xml:space="preserve">(Jogjakarta: Ar-Ruzz Media, 2016), </w:t>
      </w:r>
      <w:r>
        <w:rPr>
          <w:rFonts w:asciiTheme="majorBidi" w:hAnsiTheme="majorBidi" w:cs="Times New Roman"/>
        </w:rPr>
        <w:t>hlm.</w:t>
      </w:r>
      <w:r w:rsidRPr="00F83C0C">
        <w:rPr>
          <w:rFonts w:asciiTheme="majorBidi" w:hAnsiTheme="majorBidi" w:cs="Times New Roman"/>
        </w:rPr>
        <w:t xml:space="preserve"> 199.</w:t>
      </w:r>
    </w:p>
  </w:footnote>
  <w:footnote w:id="10">
    <w:p w:rsidR="009060D1" w:rsidRDefault="009060D1" w:rsidP="00546784">
      <w:pPr>
        <w:pStyle w:val="FootnoteText"/>
        <w:ind w:firstLine="567"/>
        <w:jc w:val="both"/>
      </w:pPr>
      <w:r w:rsidRPr="00F83C0C">
        <w:rPr>
          <w:rStyle w:val="FootnoteReference"/>
          <w:rFonts w:asciiTheme="majorBidi" w:hAnsiTheme="majorBidi"/>
        </w:rPr>
        <w:footnoteRef/>
      </w:r>
      <w:r>
        <w:rPr>
          <w:rFonts w:ascii="Times New Roman" w:hAnsi="Times New Roman" w:cs="Times New Roman"/>
        </w:rPr>
        <w:t xml:space="preserve"> </w:t>
      </w:r>
      <w:r>
        <w:rPr>
          <w:rFonts w:asciiTheme="majorBidi" w:hAnsiTheme="majorBidi" w:cs="Times New Roman"/>
        </w:rPr>
        <w:t xml:space="preserve">Soewadji, </w:t>
      </w:r>
      <w:r>
        <w:rPr>
          <w:rFonts w:asciiTheme="majorBidi" w:hAnsiTheme="majorBidi" w:cs="Times New Roman"/>
          <w:i/>
          <w:iCs/>
        </w:rPr>
        <w:t>Pengantar Metodologi Penelitian</w:t>
      </w:r>
      <w:r w:rsidR="00546784">
        <w:rPr>
          <w:rFonts w:asciiTheme="majorBidi" w:hAnsiTheme="majorBidi" w:cs="Times New Roman"/>
          <w:i/>
          <w:iCs/>
        </w:rPr>
        <w:t>…</w:t>
      </w:r>
      <w:r w:rsidRPr="00F83C0C">
        <w:rPr>
          <w:rFonts w:asciiTheme="majorBidi" w:hAnsiTheme="majorBidi" w:cs="Times New Roman"/>
        </w:rPr>
        <w:t>,</w:t>
      </w:r>
      <w:r>
        <w:rPr>
          <w:i/>
        </w:rPr>
        <w:t xml:space="preserve"> </w:t>
      </w:r>
      <w:r>
        <w:rPr>
          <w:rFonts w:asciiTheme="majorBidi" w:hAnsiTheme="majorBidi" w:cs="Times New Roman"/>
        </w:rPr>
        <w:t>hlm. 34</w:t>
      </w:r>
      <w:r w:rsidRPr="006E61AA">
        <w:rPr>
          <w:rFonts w:asciiTheme="majorBidi" w:hAnsiTheme="majorBidi" w:cs="Times New Roman"/>
        </w:rPr>
        <w:t>.</w:t>
      </w:r>
    </w:p>
  </w:footnote>
  <w:footnote w:id="11">
    <w:p w:rsidR="001A7E72" w:rsidRDefault="001A7E72" w:rsidP="000A369E">
      <w:pPr>
        <w:pStyle w:val="FootnoteText"/>
        <w:ind w:firstLine="567"/>
        <w:jc w:val="both"/>
      </w:pPr>
      <w:r w:rsidRPr="00A07A23">
        <w:rPr>
          <w:rStyle w:val="FootnoteReference"/>
          <w:rFonts w:asciiTheme="majorBidi" w:hAnsiTheme="majorBidi" w:cstheme="majorBidi"/>
        </w:rPr>
        <w:footnoteRef/>
      </w:r>
      <w:r w:rsidRPr="00A07A23">
        <w:rPr>
          <w:rFonts w:asciiTheme="majorBidi" w:hAnsiTheme="majorBidi" w:cstheme="majorBidi"/>
        </w:rPr>
        <w:t xml:space="preserve"> Suharso dan Ana Retnoningsih, </w:t>
      </w:r>
      <w:r w:rsidRPr="00A07A23">
        <w:rPr>
          <w:rFonts w:asciiTheme="majorBidi" w:hAnsiTheme="majorBidi" w:cstheme="majorBidi"/>
          <w:i/>
          <w:iCs/>
        </w:rPr>
        <w:t xml:space="preserve">Kamus Besar Bahasa Indonesia, </w:t>
      </w:r>
      <w:r w:rsidRPr="00A07A23">
        <w:rPr>
          <w:rFonts w:asciiTheme="majorBidi" w:hAnsiTheme="majorBidi" w:cstheme="majorBidi"/>
        </w:rPr>
        <w:t xml:space="preserve">(Semarang: CV. </w:t>
      </w:r>
      <w:r>
        <w:rPr>
          <w:rFonts w:asciiTheme="majorBidi" w:hAnsiTheme="majorBidi" w:cstheme="majorBidi"/>
        </w:rPr>
        <w:t>Widya Karya, 2009), Cet. VIII</w:t>
      </w:r>
      <w:r w:rsidRPr="00A07A23">
        <w:rPr>
          <w:rFonts w:asciiTheme="majorBidi" w:hAnsiTheme="majorBidi" w:cstheme="majorBidi"/>
        </w:rPr>
        <w:t xml:space="preserve">, </w:t>
      </w:r>
      <w:r>
        <w:rPr>
          <w:rFonts w:asciiTheme="majorBidi" w:hAnsiTheme="majorBidi" w:cstheme="majorBidi"/>
        </w:rPr>
        <w:t>hlm.</w:t>
      </w:r>
      <w:r w:rsidRPr="00A07A23">
        <w:rPr>
          <w:rFonts w:asciiTheme="majorBidi" w:hAnsiTheme="majorBidi" w:cstheme="majorBidi"/>
        </w:rPr>
        <w:t xml:space="preserve"> 526.</w:t>
      </w:r>
    </w:p>
  </w:footnote>
  <w:footnote w:id="12">
    <w:p w:rsidR="001A7E72" w:rsidRDefault="001A7E72" w:rsidP="00AF0D9F">
      <w:pPr>
        <w:autoSpaceDE w:val="0"/>
        <w:autoSpaceDN w:val="0"/>
        <w:adjustRightInd w:val="0"/>
        <w:spacing w:after="0" w:line="240" w:lineRule="auto"/>
        <w:ind w:firstLine="567"/>
        <w:jc w:val="both"/>
      </w:pPr>
      <w:r w:rsidRPr="00A07A23">
        <w:rPr>
          <w:rStyle w:val="FootnoteReference"/>
          <w:rFonts w:asciiTheme="majorBidi" w:hAnsiTheme="majorBidi" w:cstheme="majorBidi"/>
        </w:rPr>
        <w:footnoteRef/>
      </w:r>
      <w:r w:rsidRPr="00A07A23">
        <w:rPr>
          <w:rFonts w:asciiTheme="majorBidi" w:hAnsiTheme="majorBidi" w:cstheme="majorBidi"/>
          <w:sz w:val="20"/>
          <w:szCs w:val="20"/>
        </w:rPr>
        <w:t xml:space="preserve"> Nicola Abdo Ziadeh, John D. Schmidt, E.J. Bickerman, Chao Lin, J.A.B. van Buitenen, Colin Alistair Ronan, “</w:t>
      </w:r>
      <w:r w:rsidRPr="009421DB">
        <w:rPr>
          <w:rFonts w:asciiTheme="majorBidi" w:hAnsiTheme="majorBidi" w:cstheme="majorBidi"/>
          <w:i/>
          <w:iCs/>
          <w:sz w:val="20"/>
          <w:szCs w:val="20"/>
        </w:rPr>
        <w:t>Calendar Chronology</w:t>
      </w:r>
      <w:r w:rsidRPr="00A07A23">
        <w:rPr>
          <w:rFonts w:asciiTheme="majorBidi" w:hAnsiTheme="majorBidi" w:cstheme="majorBidi"/>
          <w:sz w:val="20"/>
          <w:szCs w:val="20"/>
        </w:rPr>
        <w:t xml:space="preserve">,” Encyclopaedia Britannica, 2019. </w:t>
      </w:r>
      <w:proofErr w:type="gramStart"/>
      <w:r w:rsidRPr="00A07A23">
        <w:rPr>
          <w:rFonts w:asciiTheme="majorBidi" w:hAnsiTheme="majorBidi" w:cstheme="majorBidi"/>
          <w:sz w:val="20"/>
          <w:szCs w:val="20"/>
        </w:rPr>
        <w:t xml:space="preserve">Lihat </w:t>
      </w:r>
      <w:hyperlink r:id="rId1" w:history="1">
        <w:r w:rsidRPr="00A07A23">
          <w:rPr>
            <w:rStyle w:val="Hyperlink"/>
            <w:rFonts w:asciiTheme="majorBidi" w:hAnsiTheme="majorBidi" w:cstheme="majorBidi"/>
            <w:sz w:val="20"/>
            <w:szCs w:val="20"/>
          </w:rPr>
          <w:t>https://www.britannica.com/science/calendar</w:t>
        </w:r>
      </w:hyperlink>
      <w:r w:rsidR="00AF0D9F">
        <w:rPr>
          <w:rFonts w:asciiTheme="majorBidi" w:hAnsiTheme="majorBidi" w:cstheme="majorBidi"/>
          <w:sz w:val="20"/>
          <w:szCs w:val="20"/>
        </w:rPr>
        <w:t>.</w:t>
      </w:r>
      <w:proofErr w:type="gramEnd"/>
      <w:r w:rsidR="00AF0D9F">
        <w:rPr>
          <w:rFonts w:asciiTheme="majorBidi" w:hAnsiTheme="majorBidi" w:cstheme="majorBidi"/>
          <w:sz w:val="20"/>
          <w:szCs w:val="20"/>
        </w:rPr>
        <w:t xml:space="preserve"> </w:t>
      </w:r>
      <w:proofErr w:type="gramStart"/>
      <w:r w:rsidR="00AF0D9F">
        <w:rPr>
          <w:rFonts w:asciiTheme="majorBidi" w:hAnsiTheme="majorBidi" w:cstheme="majorBidi"/>
          <w:sz w:val="20"/>
          <w:szCs w:val="20"/>
        </w:rPr>
        <w:t>diakses</w:t>
      </w:r>
      <w:proofErr w:type="gramEnd"/>
      <w:r w:rsidR="00AF0D9F">
        <w:rPr>
          <w:rFonts w:asciiTheme="majorBidi" w:hAnsiTheme="majorBidi" w:cstheme="majorBidi"/>
          <w:sz w:val="20"/>
          <w:szCs w:val="20"/>
        </w:rPr>
        <w:t xml:space="preserve"> pada hari Senin, 13</w:t>
      </w:r>
      <w:r w:rsidRPr="00A07A23">
        <w:rPr>
          <w:rFonts w:asciiTheme="majorBidi" w:hAnsiTheme="majorBidi" w:cstheme="majorBidi"/>
          <w:sz w:val="20"/>
          <w:szCs w:val="20"/>
        </w:rPr>
        <w:t xml:space="preserve"> </w:t>
      </w:r>
      <w:r w:rsidR="00AF0D9F">
        <w:rPr>
          <w:rFonts w:asciiTheme="majorBidi" w:hAnsiTheme="majorBidi" w:cstheme="majorBidi"/>
          <w:sz w:val="20"/>
          <w:szCs w:val="20"/>
        </w:rPr>
        <w:t>April 2020</w:t>
      </w:r>
      <w:r w:rsidRPr="00A07A23">
        <w:rPr>
          <w:rFonts w:asciiTheme="majorBidi" w:hAnsiTheme="majorBidi" w:cstheme="majorBidi"/>
          <w:sz w:val="20"/>
          <w:szCs w:val="20"/>
        </w:rPr>
        <w:t xml:space="preserve"> pukul 18.45 WIB.</w:t>
      </w:r>
    </w:p>
  </w:footnote>
  <w:footnote w:id="13">
    <w:p w:rsidR="001A7E72" w:rsidRDefault="001A7E72" w:rsidP="000A369E">
      <w:pPr>
        <w:autoSpaceDE w:val="0"/>
        <w:autoSpaceDN w:val="0"/>
        <w:adjustRightInd w:val="0"/>
        <w:spacing w:after="0" w:line="240" w:lineRule="auto"/>
        <w:ind w:firstLine="567"/>
        <w:jc w:val="both"/>
      </w:pPr>
      <w:r>
        <w:rPr>
          <w:rStyle w:val="FootnoteReference"/>
        </w:rPr>
        <w:footnoteRef/>
      </w:r>
      <w:r>
        <w:t xml:space="preserve"> </w:t>
      </w:r>
      <w:r w:rsidRPr="000C3A56">
        <w:rPr>
          <w:rFonts w:asciiTheme="majorBidi" w:hAnsiTheme="majorBidi" w:cstheme="majorBidi"/>
          <w:sz w:val="20"/>
          <w:szCs w:val="20"/>
        </w:rPr>
        <w:t xml:space="preserve">E. G. Richards, </w:t>
      </w:r>
      <w:r w:rsidRPr="000C3A56">
        <w:rPr>
          <w:rFonts w:asciiTheme="majorBidi" w:eastAsia="Times New Roman,Italic" w:hAnsiTheme="majorBidi" w:cstheme="majorBidi"/>
          <w:i/>
          <w:iCs/>
          <w:sz w:val="20"/>
          <w:szCs w:val="20"/>
        </w:rPr>
        <w:t xml:space="preserve">Mapping </w:t>
      </w:r>
      <w:proofErr w:type="gramStart"/>
      <w:r w:rsidRPr="000C3A56">
        <w:rPr>
          <w:rFonts w:asciiTheme="majorBidi" w:eastAsia="Times New Roman,Italic" w:hAnsiTheme="majorBidi" w:cstheme="majorBidi"/>
          <w:i/>
          <w:iCs/>
          <w:sz w:val="20"/>
          <w:szCs w:val="20"/>
        </w:rPr>
        <w:t>Time :</w:t>
      </w:r>
      <w:proofErr w:type="gramEnd"/>
      <w:r w:rsidRPr="000C3A56">
        <w:rPr>
          <w:rFonts w:asciiTheme="majorBidi" w:eastAsia="Times New Roman,Italic" w:hAnsiTheme="majorBidi" w:cstheme="majorBidi"/>
          <w:i/>
          <w:iCs/>
          <w:sz w:val="20"/>
          <w:szCs w:val="20"/>
        </w:rPr>
        <w:t xml:space="preserve"> The Calendar and Its History, </w:t>
      </w:r>
      <w:r w:rsidRPr="000C3A56">
        <w:rPr>
          <w:rFonts w:asciiTheme="majorBidi" w:hAnsiTheme="majorBidi" w:cstheme="majorBidi"/>
          <w:sz w:val="20"/>
          <w:szCs w:val="20"/>
        </w:rPr>
        <w:t xml:space="preserve">(New York: Oxford University Press, 1999), </w:t>
      </w:r>
      <w:r>
        <w:rPr>
          <w:rFonts w:asciiTheme="majorBidi" w:hAnsiTheme="majorBidi" w:cstheme="majorBidi"/>
          <w:sz w:val="20"/>
          <w:szCs w:val="20"/>
        </w:rPr>
        <w:t>hlm. 3</w:t>
      </w:r>
      <w:r w:rsidRPr="000C3A56">
        <w:rPr>
          <w:rFonts w:asciiTheme="majorBidi" w:hAnsiTheme="majorBidi" w:cstheme="majorBidi"/>
          <w:sz w:val="20"/>
          <w:szCs w:val="20"/>
        </w:rPr>
        <w:t>.</w:t>
      </w:r>
    </w:p>
  </w:footnote>
  <w:footnote w:id="14">
    <w:p w:rsidR="001A7E72" w:rsidRDefault="001A7E72" w:rsidP="000A369E">
      <w:pPr>
        <w:autoSpaceDE w:val="0"/>
        <w:autoSpaceDN w:val="0"/>
        <w:adjustRightInd w:val="0"/>
        <w:spacing w:after="0" w:line="240" w:lineRule="auto"/>
        <w:ind w:firstLine="567"/>
        <w:jc w:val="both"/>
      </w:pPr>
      <w:r>
        <w:rPr>
          <w:rStyle w:val="FootnoteReference"/>
        </w:rPr>
        <w:footnoteRef/>
      </w:r>
      <w:r>
        <w:t xml:space="preserve"> </w:t>
      </w:r>
      <w:r>
        <w:rPr>
          <w:rFonts w:ascii="Times New Roman" w:hAnsi="Times New Roman" w:cs="Times New Roman"/>
          <w:sz w:val="20"/>
          <w:szCs w:val="20"/>
        </w:rPr>
        <w:t xml:space="preserve">Peter Duffett-Smith and Jonathan Zwart, </w:t>
      </w:r>
      <w:r w:rsidRPr="000C3A56">
        <w:rPr>
          <w:rFonts w:ascii="Times New Roman" w:hAnsi="Times New Roman" w:cs="Times New Roman"/>
          <w:i/>
          <w:iCs/>
          <w:sz w:val="20"/>
          <w:szCs w:val="20"/>
        </w:rPr>
        <w:t xml:space="preserve">Practical Astronomy </w:t>
      </w:r>
      <w:proofErr w:type="gramStart"/>
      <w:r w:rsidRPr="000C3A56">
        <w:rPr>
          <w:rFonts w:ascii="Times New Roman" w:hAnsi="Times New Roman" w:cs="Times New Roman"/>
          <w:i/>
          <w:iCs/>
          <w:sz w:val="20"/>
          <w:szCs w:val="20"/>
        </w:rPr>
        <w:t>With</w:t>
      </w:r>
      <w:proofErr w:type="gramEnd"/>
      <w:r w:rsidRPr="000C3A56">
        <w:rPr>
          <w:rFonts w:ascii="Times New Roman" w:hAnsi="Times New Roman" w:cs="Times New Roman"/>
          <w:i/>
          <w:iCs/>
          <w:sz w:val="20"/>
          <w:szCs w:val="20"/>
        </w:rPr>
        <w:t xml:space="preserve"> Your Calculator</w:t>
      </w:r>
      <w:r>
        <w:rPr>
          <w:rFonts w:ascii="Times New Roman" w:hAnsi="Times New Roman" w:cs="Times New Roman"/>
          <w:i/>
          <w:iCs/>
          <w:sz w:val="20"/>
          <w:szCs w:val="20"/>
        </w:rPr>
        <w:t xml:space="preserve"> or spreadsheet</w:t>
      </w:r>
      <w:r>
        <w:rPr>
          <w:rFonts w:ascii="Times New Roman" w:hAnsi="Times New Roman" w:cs="Times New Roman"/>
          <w:sz w:val="20"/>
          <w:szCs w:val="20"/>
        </w:rPr>
        <w:t>, Fourth Edition (New York: Cambridge University Press, 2011), hlm. 2.</w:t>
      </w:r>
    </w:p>
  </w:footnote>
  <w:footnote w:id="15">
    <w:p w:rsidR="001A7E72" w:rsidRPr="00E61914" w:rsidRDefault="001A7E72" w:rsidP="000A369E">
      <w:pPr>
        <w:pStyle w:val="FootnoteText"/>
        <w:ind w:firstLine="567"/>
        <w:jc w:val="both"/>
        <w:rPr>
          <w:rFonts w:asciiTheme="majorBidi" w:hAnsiTheme="majorBidi" w:cstheme="majorBidi"/>
        </w:rPr>
      </w:pPr>
      <w:r w:rsidRPr="00E61914">
        <w:rPr>
          <w:rStyle w:val="FootnoteReference"/>
          <w:rFonts w:asciiTheme="majorBidi" w:hAnsiTheme="majorBidi" w:cstheme="majorBidi"/>
        </w:rPr>
        <w:footnoteRef/>
      </w:r>
      <w:r>
        <w:rPr>
          <w:rFonts w:asciiTheme="majorBidi" w:hAnsiTheme="majorBidi" w:cstheme="majorBidi"/>
        </w:rPr>
        <w:t xml:space="preserve"> Ahmad Izzuddin, </w:t>
      </w:r>
      <w:r>
        <w:rPr>
          <w:rFonts w:asciiTheme="majorBidi" w:hAnsiTheme="majorBidi" w:cstheme="majorBidi"/>
          <w:i/>
          <w:iCs/>
        </w:rPr>
        <w:t xml:space="preserve">Sistem Penanggalan, </w:t>
      </w:r>
      <w:r>
        <w:rPr>
          <w:rFonts w:asciiTheme="majorBidi" w:hAnsiTheme="majorBidi" w:cstheme="majorBidi"/>
        </w:rPr>
        <w:t>(Semarang: CV. Karya Abadi Jaya, 2015), hlm. 35.</w:t>
      </w:r>
      <w:r w:rsidRPr="00E61914">
        <w:rPr>
          <w:rFonts w:asciiTheme="majorBidi" w:hAnsiTheme="majorBidi" w:cstheme="majorBidi"/>
        </w:rPr>
        <w:t xml:space="preserve"> </w:t>
      </w:r>
    </w:p>
  </w:footnote>
  <w:footnote w:id="16">
    <w:p w:rsidR="001A7E72" w:rsidRDefault="001A7E72" w:rsidP="000A369E">
      <w:pPr>
        <w:autoSpaceDE w:val="0"/>
        <w:autoSpaceDN w:val="0"/>
        <w:adjustRightInd w:val="0"/>
        <w:spacing w:after="0" w:line="240" w:lineRule="auto"/>
        <w:ind w:firstLine="567"/>
        <w:jc w:val="both"/>
      </w:pPr>
      <w:r>
        <w:rPr>
          <w:rStyle w:val="FootnoteReference"/>
        </w:rPr>
        <w:footnoteRef/>
      </w:r>
      <w:r>
        <w:t xml:space="preserve"> </w:t>
      </w:r>
      <w:r>
        <w:rPr>
          <w:rFonts w:ascii="Times New Roman" w:hAnsi="Times New Roman" w:cs="Times New Roman"/>
          <w:sz w:val="20"/>
          <w:szCs w:val="20"/>
        </w:rPr>
        <w:t xml:space="preserve">Susiknan Azhari, </w:t>
      </w:r>
      <w:r>
        <w:rPr>
          <w:rFonts w:ascii="Times New Roman" w:hAnsi="Times New Roman" w:cs="Times New Roman"/>
          <w:i/>
          <w:iCs/>
          <w:sz w:val="20"/>
          <w:szCs w:val="20"/>
        </w:rPr>
        <w:t xml:space="preserve">Ensiklopedi </w:t>
      </w:r>
      <w:r w:rsidR="00B1090F" w:rsidRPr="00B1090F">
        <w:rPr>
          <w:rFonts w:ascii="Times New Arabic" w:hAnsi="Times New Arabic" w:cs="Times New Arabic"/>
          <w:i/>
          <w:iCs/>
          <w:sz w:val="21"/>
          <w:szCs w:val="21"/>
        </w:rPr>
        <w:t>H</w:t>
      </w:r>
      <w:r w:rsidRPr="00B1090F">
        <w:rPr>
          <w:rFonts w:ascii="Times New Arabic" w:hAnsi="Times New Arabic" w:cs="Times New Arabic"/>
          <w:i/>
          <w:iCs/>
          <w:sz w:val="21"/>
          <w:szCs w:val="21"/>
        </w:rPr>
        <w:t>isab</w:t>
      </w:r>
      <w:r>
        <w:rPr>
          <w:rFonts w:ascii="Times New Arabic" w:hAnsi="Times New Arabic" w:cs="Times New Arabic"/>
          <w:sz w:val="21"/>
          <w:szCs w:val="21"/>
        </w:rPr>
        <w:t xml:space="preserve"> </w:t>
      </w:r>
      <w:r>
        <w:rPr>
          <w:rFonts w:ascii="Times New Roman" w:hAnsi="Times New Roman" w:cs="Times New Roman"/>
          <w:i/>
          <w:iCs/>
          <w:sz w:val="20"/>
          <w:szCs w:val="20"/>
        </w:rPr>
        <w:t>Rukyat</w:t>
      </w:r>
      <w:r>
        <w:rPr>
          <w:rFonts w:ascii="Times New Roman" w:hAnsi="Times New Roman" w:cs="Times New Roman"/>
          <w:sz w:val="20"/>
          <w:szCs w:val="20"/>
        </w:rPr>
        <w:t xml:space="preserve">, (Yogyakarta: Pustaka Pelajar, 2005), </w:t>
      </w:r>
      <w:proofErr w:type="gramStart"/>
      <w:r>
        <w:rPr>
          <w:rFonts w:ascii="Times New Roman" w:hAnsi="Times New Roman" w:cs="Times New Roman"/>
          <w:sz w:val="20"/>
          <w:szCs w:val="20"/>
        </w:rPr>
        <w:t>Cet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I, hlm.</w:t>
      </w:r>
      <w:proofErr w:type="gramEnd"/>
      <w:r>
        <w:rPr>
          <w:rFonts w:ascii="Times New Roman" w:hAnsi="Times New Roman" w:cs="Times New Roman"/>
          <w:sz w:val="20"/>
          <w:szCs w:val="20"/>
        </w:rPr>
        <w:t xml:space="preserve"> 87. </w:t>
      </w:r>
    </w:p>
  </w:footnote>
  <w:footnote w:id="17">
    <w:p w:rsidR="001A7E72" w:rsidRDefault="001A7E72" w:rsidP="000A369E">
      <w:pPr>
        <w:autoSpaceDE w:val="0"/>
        <w:autoSpaceDN w:val="0"/>
        <w:adjustRightInd w:val="0"/>
        <w:spacing w:after="0" w:line="240" w:lineRule="auto"/>
        <w:ind w:firstLine="567"/>
        <w:jc w:val="both"/>
      </w:pPr>
      <w:r>
        <w:rPr>
          <w:rStyle w:val="FootnoteReference"/>
        </w:rPr>
        <w:footnoteRef/>
      </w:r>
      <w:r>
        <w:t xml:space="preserve"> </w:t>
      </w:r>
      <w:r w:rsidRPr="002A481A">
        <w:rPr>
          <w:rFonts w:asciiTheme="majorBidi" w:hAnsiTheme="majorBidi" w:cstheme="majorBidi"/>
          <w:sz w:val="20"/>
          <w:szCs w:val="20"/>
        </w:rPr>
        <w:t xml:space="preserve">Ruswa Darsono, </w:t>
      </w:r>
      <w:r w:rsidRPr="002A481A">
        <w:rPr>
          <w:rFonts w:asciiTheme="majorBidi" w:eastAsia="Times New Roman,Italic" w:hAnsiTheme="majorBidi" w:cstheme="majorBidi"/>
          <w:i/>
          <w:iCs/>
          <w:sz w:val="20"/>
          <w:szCs w:val="20"/>
        </w:rPr>
        <w:t xml:space="preserve">Penanggalan </w:t>
      </w:r>
      <w:proofErr w:type="gramStart"/>
      <w:r w:rsidRPr="002A481A">
        <w:rPr>
          <w:rFonts w:asciiTheme="majorBidi" w:eastAsia="Times New Roman,Italic" w:hAnsiTheme="majorBidi" w:cstheme="majorBidi"/>
          <w:i/>
          <w:iCs/>
          <w:sz w:val="20"/>
          <w:szCs w:val="20"/>
        </w:rPr>
        <w:t>Islam :</w:t>
      </w:r>
      <w:proofErr w:type="gramEnd"/>
      <w:r w:rsidRPr="002A481A">
        <w:rPr>
          <w:rFonts w:asciiTheme="majorBidi" w:eastAsia="Times New Roman,Italic" w:hAnsiTheme="majorBidi" w:cstheme="majorBidi"/>
          <w:i/>
          <w:iCs/>
          <w:sz w:val="20"/>
          <w:szCs w:val="20"/>
        </w:rPr>
        <w:t xml:space="preserve"> Tinjauan Sistem, Fiqih dan </w:t>
      </w:r>
      <w:r w:rsidRPr="002A481A">
        <w:rPr>
          <w:rFonts w:asciiTheme="majorBidi" w:hAnsiTheme="majorBidi" w:cstheme="majorBidi"/>
          <w:sz w:val="20"/>
          <w:szCs w:val="20"/>
        </w:rPr>
        <w:t xml:space="preserve">Hisab </w:t>
      </w:r>
      <w:r w:rsidRPr="002A481A">
        <w:rPr>
          <w:rFonts w:asciiTheme="majorBidi" w:hAnsiTheme="majorBidi" w:cstheme="majorBidi"/>
          <w:i/>
          <w:iCs/>
          <w:sz w:val="20"/>
          <w:szCs w:val="20"/>
        </w:rPr>
        <w:t xml:space="preserve">Penanggalan </w:t>
      </w:r>
      <w:r w:rsidRPr="002A481A">
        <w:rPr>
          <w:rFonts w:asciiTheme="majorBidi" w:hAnsiTheme="majorBidi" w:cstheme="majorBidi"/>
          <w:sz w:val="20"/>
          <w:szCs w:val="20"/>
        </w:rPr>
        <w:t xml:space="preserve">(Yogyakarta: Labda Press, 2010), </w:t>
      </w:r>
      <w:r>
        <w:rPr>
          <w:rFonts w:asciiTheme="majorBidi" w:hAnsiTheme="majorBidi" w:cstheme="majorBidi"/>
          <w:sz w:val="20"/>
          <w:szCs w:val="20"/>
        </w:rPr>
        <w:t xml:space="preserve">hlm. </w:t>
      </w:r>
      <w:r w:rsidRPr="002A481A">
        <w:rPr>
          <w:rFonts w:asciiTheme="majorBidi" w:hAnsiTheme="majorBidi" w:cstheme="majorBidi"/>
          <w:sz w:val="20"/>
          <w:szCs w:val="20"/>
        </w:rPr>
        <w:t>28.</w:t>
      </w:r>
    </w:p>
  </w:footnote>
  <w:footnote w:id="18">
    <w:p w:rsidR="001A7E72" w:rsidRDefault="001A7E72" w:rsidP="000A369E">
      <w:pPr>
        <w:autoSpaceDE w:val="0"/>
        <w:autoSpaceDN w:val="0"/>
        <w:adjustRightInd w:val="0"/>
        <w:spacing w:after="0" w:line="240" w:lineRule="auto"/>
        <w:ind w:firstLine="567"/>
        <w:jc w:val="both"/>
      </w:pPr>
      <w:r>
        <w:rPr>
          <w:rStyle w:val="FootnoteReference"/>
        </w:rPr>
        <w:footnoteRef/>
      </w:r>
      <w:r>
        <w:t xml:space="preserve"> </w:t>
      </w:r>
      <w:r>
        <w:rPr>
          <w:rFonts w:ascii="Times New Roman" w:hAnsi="Times New Roman" w:cs="Times New Roman"/>
          <w:sz w:val="20"/>
          <w:szCs w:val="20"/>
        </w:rPr>
        <w:t xml:space="preserve">Abdul Karim and M. Rifa Jamaluddin Nasir, </w:t>
      </w:r>
      <w:r>
        <w:rPr>
          <w:rFonts w:ascii="Times New Roman" w:hAnsi="Times New Roman" w:cs="Times New Roman"/>
          <w:i/>
          <w:iCs/>
          <w:sz w:val="20"/>
          <w:szCs w:val="20"/>
        </w:rPr>
        <w:t xml:space="preserve">Mengenal Ilmu Falak: Teori dan Implementasi, </w:t>
      </w:r>
      <w:r>
        <w:rPr>
          <w:rFonts w:ascii="Times New Roman" w:hAnsi="Times New Roman" w:cs="Times New Roman"/>
          <w:sz w:val="20"/>
          <w:szCs w:val="20"/>
        </w:rPr>
        <w:t>(Yogyakarta: Qudsi Media, 2012), hlm. 23.</w:t>
      </w:r>
    </w:p>
  </w:footnote>
  <w:footnote w:id="19">
    <w:p w:rsidR="001A7E72" w:rsidRDefault="001A7E72" w:rsidP="000A369E">
      <w:pPr>
        <w:autoSpaceDE w:val="0"/>
        <w:autoSpaceDN w:val="0"/>
        <w:adjustRightInd w:val="0"/>
        <w:spacing w:after="0" w:line="240" w:lineRule="auto"/>
        <w:ind w:firstLine="567"/>
        <w:jc w:val="both"/>
      </w:pPr>
      <w:r>
        <w:rPr>
          <w:rStyle w:val="FootnoteReference"/>
        </w:rPr>
        <w:footnoteRef/>
      </w:r>
      <w:r>
        <w:t xml:space="preserve"> </w:t>
      </w:r>
      <w:proofErr w:type="gramStart"/>
      <w:r>
        <w:rPr>
          <w:rFonts w:ascii="Times New Roman" w:hAnsi="Times New Roman" w:cs="Times New Roman"/>
          <w:sz w:val="20"/>
          <w:szCs w:val="20"/>
        </w:rPr>
        <w:t>Muh.</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Rasywan Syarif, </w:t>
      </w:r>
      <w:r w:rsidRPr="009F3158">
        <w:rPr>
          <w:rFonts w:ascii="Times New Roman" w:hAnsi="Times New Roman" w:cs="Times New Roman"/>
          <w:i/>
          <w:iCs/>
          <w:sz w:val="20"/>
          <w:szCs w:val="20"/>
        </w:rPr>
        <w:t>“Perkem</w:t>
      </w:r>
      <w:r>
        <w:rPr>
          <w:rFonts w:ascii="Times New Roman" w:hAnsi="Times New Roman" w:cs="Times New Roman"/>
          <w:i/>
          <w:iCs/>
          <w:sz w:val="20"/>
          <w:szCs w:val="20"/>
        </w:rPr>
        <w:t xml:space="preserve">bangan Perumusan Kalendar Islam </w:t>
      </w:r>
      <w:r w:rsidRPr="009F3158">
        <w:rPr>
          <w:rFonts w:ascii="Times New Roman" w:hAnsi="Times New Roman" w:cs="Times New Roman"/>
          <w:i/>
          <w:iCs/>
          <w:sz w:val="20"/>
          <w:szCs w:val="20"/>
        </w:rPr>
        <w:t>Internasional (Studi Atas Pemikiran Mohammad Ilyas)”</w:t>
      </w:r>
      <w:r>
        <w:rPr>
          <w:rFonts w:ascii="Times New Roman" w:hAnsi="Times New Roman" w:cs="Times New Roman"/>
          <w:i/>
          <w:iCs/>
          <w:sz w:val="20"/>
          <w:szCs w:val="20"/>
        </w:rPr>
        <w:t>,</w:t>
      </w:r>
      <w:r>
        <w:rPr>
          <w:rFonts w:ascii="Times New Roman" w:hAnsi="Times New Roman" w:cs="Times New Roman"/>
          <w:sz w:val="20"/>
          <w:szCs w:val="20"/>
        </w:rPr>
        <w:t xml:space="preserve"> (Disertasi, Pascasarjana UIN Sunan Kalijaga, 2017), hlm.</w:t>
      </w:r>
      <w:proofErr w:type="gramEnd"/>
      <w:r>
        <w:rPr>
          <w:rFonts w:ascii="Times New Roman" w:hAnsi="Times New Roman" w:cs="Times New Roman"/>
          <w:sz w:val="20"/>
          <w:szCs w:val="20"/>
        </w:rPr>
        <w:t xml:space="preserve"> 33.</w:t>
      </w:r>
    </w:p>
  </w:footnote>
  <w:footnote w:id="20">
    <w:p w:rsidR="001A7E72" w:rsidRDefault="001A7E72" w:rsidP="000A369E">
      <w:pPr>
        <w:autoSpaceDE w:val="0"/>
        <w:autoSpaceDN w:val="0"/>
        <w:adjustRightInd w:val="0"/>
        <w:spacing w:after="0" w:line="240" w:lineRule="auto"/>
        <w:ind w:firstLine="567"/>
        <w:jc w:val="both"/>
      </w:pPr>
      <w:r>
        <w:rPr>
          <w:rStyle w:val="FootnoteReference"/>
        </w:rPr>
        <w:footnoteRef/>
      </w:r>
      <w:r>
        <w:t xml:space="preserve"> </w:t>
      </w:r>
      <w:r>
        <w:rPr>
          <w:rFonts w:ascii="Times New Roman" w:hAnsi="Times New Roman" w:cs="Times New Roman"/>
          <w:sz w:val="20"/>
          <w:szCs w:val="20"/>
        </w:rPr>
        <w:t xml:space="preserve">Slamet Hambali, </w:t>
      </w:r>
      <w:r>
        <w:rPr>
          <w:rFonts w:ascii="Times New Roman" w:hAnsi="Times New Roman" w:cs="Times New Roman"/>
          <w:i/>
          <w:iCs/>
          <w:sz w:val="20"/>
          <w:szCs w:val="20"/>
        </w:rPr>
        <w:t>Almanak Sepanjang Masa: Sejarah Sistem Penanggalan Masehi, Hijriyah dan Jawa</w:t>
      </w:r>
      <w:r>
        <w:rPr>
          <w:rFonts w:ascii="Times New Roman" w:hAnsi="Times New Roman" w:cs="Times New Roman"/>
          <w:sz w:val="20"/>
          <w:szCs w:val="20"/>
        </w:rPr>
        <w:t>, (Semarang Indonesia: Program Pascassarjana IAIN Walisongo, 2011), hlm. 3.</w:t>
      </w:r>
    </w:p>
  </w:footnote>
  <w:footnote w:id="21">
    <w:p w:rsidR="001A7E72" w:rsidRDefault="001A7E72" w:rsidP="000A369E">
      <w:pPr>
        <w:autoSpaceDE w:val="0"/>
        <w:autoSpaceDN w:val="0"/>
        <w:adjustRightInd w:val="0"/>
        <w:spacing w:after="0" w:line="240" w:lineRule="auto"/>
        <w:ind w:firstLine="567"/>
        <w:jc w:val="both"/>
      </w:pPr>
      <w:r>
        <w:rPr>
          <w:rStyle w:val="FootnoteReference"/>
        </w:rPr>
        <w:footnoteRef/>
      </w:r>
      <w:r>
        <w:t xml:space="preserve"> </w:t>
      </w:r>
      <w:r>
        <w:rPr>
          <w:rFonts w:ascii="Times New Roman" w:hAnsi="Times New Roman" w:cs="Times New Roman"/>
          <w:sz w:val="20"/>
          <w:szCs w:val="20"/>
        </w:rPr>
        <w:t xml:space="preserve">Badan Meteorologi Klimatologi dan Geofisika, </w:t>
      </w:r>
      <w:r>
        <w:rPr>
          <w:rFonts w:ascii="Times New Roman" w:hAnsi="Times New Roman" w:cs="Times New Roman"/>
          <w:i/>
          <w:iCs/>
          <w:sz w:val="20"/>
          <w:szCs w:val="20"/>
        </w:rPr>
        <w:t xml:space="preserve">Almanak 2018, </w:t>
      </w:r>
      <w:r>
        <w:rPr>
          <w:rFonts w:ascii="Times New Roman" w:hAnsi="Times New Roman" w:cs="Times New Roman"/>
          <w:sz w:val="20"/>
          <w:szCs w:val="20"/>
        </w:rPr>
        <w:t xml:space="preserve">(Jakarta: BMKG, 2017), hlm. </w:t>
      </w:r>
      <w:proofErr w:type="gramStart"/>
      <w:r>
        <w:rPr>
          <w:rFonts w:ascii="Times New Roman" w:hAnsi="Times New Roman" w:cs="Times New Roman"/>
          <w:sz w:val="20"/>
          <w:szCs w:val="20"/>
        </w:rPr>
        <w:t>i</w:t>
      </w:r>
      <w:proofErr w:type="gramEnd"/>
      <w:r>
        <w:rPr>
          <w:rFonts w:ascii="Times New Roman" w:hAnsi="Times New Roman" w:cs="Times New Roman"/>
          <w:sz w:val="20"/>
          <w:szCs w:val="20"/>
        </w:rPr>
        <w:t>.</w:t>
      </w:r>
    </w:p>
  </w:footnote>
  <w:footnote w:id="22">
    <w:p w:rsidR="001A7E72" w:rsidRDefault="001A7E72" w:rsidP="000A369E">
      <w:pPr>
        <w:pStyle w:val="FootnoteText"/>
        <w:ind w:firstLine="567"/>
        <w:jc w:val="both"/>
      </w:pPr>
      <w:r w:rsidRPr="00EB7C9F">
        <w:rPr>
          <w:rStyle w:val="FootnoteReference"/>
          <w:rFonts w:asciiTheme="majorBidi" w:hAnsiTheme="majorBidi" w:cstheme="majorBidi"/>
        </w:rPr>
        <w:footnoteRef/>
      </w:r>
      <w:r>
        <w:rPr>
          <w:rFonts w:asciiTheme="majorBidi" w:hAnsiTheme="majorBidi" w:cstheme="majorBidi"/>
        </w:rPr>
        <w:t xml:space="preserve"> </w:t>
      </w:r>
      <w:proofErr w:type="gramStart"/>
      <w:r w:rsidRPr="007C28B6">
        <w:rPr>
          <w:rFonts w:asciiTheme="majorBidi" w:hAnsiTheme="majorBidi" w:cstheme="majorBidi"/>
        </w:rPr>
        <w:t xml:space="preserve">Wawancara dengan </w:t>
      </w:r>
      <w:r>
        <w:rPr>
          <w:rFonts w:asciiTheme="majorBidi" w:hAnsiTheme="majorBidi" w:cstheme="majorBidi"/>
        </w:rPr>
        <w:t>Mahsan Tabrani</w:t>
      </w:r>
      <w:r w:rsidRPr="007C28B6">
        <w:rPr>
          <w:rFonts w:asciiTheme="majorBidi" w:hAnsiTheme="majorBidi" w:cstheme="majorBidi"/>
        </w:rPr>
        <w:t xml:space="preserve"> pada hari </w:t>
      </w:r>
      <w:r>
        <w:rPr>
          <w:rFonts w:asciiTheme="majorBidi" w:hAnsiTheme="majorBidi" w:cstheme="majorBidi"/>
        </w:rPr>
        <w:t>Jum’at</w:t>
      </w:r>
      <w:r w:rsidRPr="007C28B6">
        <w:rPr>
          <w:rFonts w:asciiTheme="majorBidi" w:hAnsiTheme="majorBidi" w:cstheme="majorBidi"/>
        </w:rPr>
        <w:t xml:space="preserve">, </w:t>
      </w:r>
      <w:r>
        <w:rPr>
          <w:rFonts w:asciiTheme="majorBidi" w:hAnsiTheme="majorBidi" w:cstheme="majorBidi"/>
        </w:rPr>
        <w:t>9 Agustus 2019 pukul 13</w:t>
      </w:r>
      <w:r w:rsidRPr="007C28B6">
        <w:rPr>
          <w:rFonts w:asciiTheme="majorBidi" w:hAnsiTheme="majorBidi" w:cstheme="majorBidi"/>
        </w:rPr>
        <w:t>.</w:t>
      </w:r>
      <w:r>
        <w:rPr>
          <w:rFonts w:asciiTheme="majorBidi" w:hAnsiTheme="majorBidi" w:cstheme="majorBidi"/>
        </w:rPr>
        <w:t>40</w:t>
      </w:r>
      <w:r w:rsidRPr="007C28B6">
        <w:rPr>
          <w:rFonts w:asciiTheme="majorBidi" w:hAnsiTheme="majorBidi" w:cstheme="majorBidi"/>
        </w:rPr>
        <w:t xml:space="preserve"> WIB.</w:t>
      </w:r>
      <w:proofErr w:type="gramEnd"/>
    </w:p>
  </w:footnote>
  <w:footnote w:id="23">
    <w:p w:rsidR="001A7E72" w:rsidRDefault="001A7E72" w:rsidP="000A369E">
      <w:pPr>
        <w:pStyle w:val="FootnoteText"/>
        <w:ind w:firstLine="567"/>
        <w:jc w:val="both"/>
      </w:pPr>
      <w:r>
        <w:rPr>
          <w:rStyle w:val="FootnoteReference"/>
        </w:rPr>
        <w:footnoteRef/>
      </w:r>
      <w:r>
        <w:rPr>
          <w:rFonts w:asciiTheme="majorBidi" w:hAnsiTheme="majorBidi" w:cstheme="majorBidi"/>
        </w:rPr>
        <w:t xml:space="preserve"> </w:t>
      </w:r>
      <w:proofErr w:type="gramStart"/>
      <w:r w:rsidRPr="007C28B6">
        <w:rPr>
          <w:rFonts w:asciiTheme="majorBidi" w:hAnsiTheme="majorBidi" w:cstheme="majorBidi"/>
        </w:rPr>
        <w:t xml:space="preserve">Wawancara dengan Bustanul Arifin pada hari </w:t>
      </w:r>
      <w:r>
        <w:rPr>
          <w:rFonts w:asciiTheme="majorBidi" w:hAnsiTheme="majorBidi" w:cstheme="majorBidi"/>
        </w:rPr>
        <w:t>Selasa</w:t>
      </w:r>
      <w:r w:rsidRPr="007C28B6">
        <w:rPr>
          <w:rFonts w:asciiTheme="majorBidi" w:hAnsiTheme="majorBidi" w:cstheme="majorBidi"/>
        </w:rPr>
        <w:t xml:space="preserve">, </w:t>
      </w:r>
      <w:r>
        <w:rPr>
          <w:rFonts w:asciiTheme="majorBidi" w:hAnsiTheme="majorBidi" w:cstheme="majorBidi"/>
        </w:rPr>
        <w:t>6</w:t>
      </w:r>
      <w:r w:rsidRPr="007C28B6">
        <w:rPr>
          <w:rFonts w:asciiTheme="majorBidi" w:hAnsiTheme="majorBidi" w:cstheme="majorBidi"/>
        </w:rPr>
        <w:t xml:space="preserve"> Agustus 2019 pukul </w:t>
      </w:r>
      <w:r>
        <w:rPr>
          <w:rFonts w:asciiTheme="majorBidi" w:hAnsiTheme="majorBidi" w:cstheme="majorBidi"/>
        </w:rPr>
        <w:t>17</w:t>
      </w:r>
      <w:r w:rsidRPr="007C28B6">
        <w:rPr>
          <w:rFonts w:asciiTheme="majorBidi" w:hAnsiTheme="majorBidi" w:cstheme="majorBidi"/>
        </w:rPr>
        <w:t>.</w:t>
      </w:r>
      <w:r>
        <w:rPr>
          <w:rFonts w:asciiTheme="majorBidi" w:hAnsiTheme="majorBidi" w:cstheme="majorBidi"/>
        </w:rPr>
        <w:t>15</w:t>
      </w:r>
      <w:r w:rsidRPr="007C28B6">
        <w:rPr>
          <w:rFonts w:asciiTheme="majorBidi" w:hAnsiTheme="majorBidi" w:cstheme="majorBidi"/>
        </w:rPr>
        <w:t xml:space="preserve"> WIB.</w:t>
      </w:r>
      <w:proofErr w:type="gramEnd"/>
    </w:p>
  </w:footnote>
  <w:footnote w:id="24">
    <w:p w:rsidR="001A7E72" w:rsidRDefault="001A7E72" w:rsidP="000A369E">
      <w:pPr>
        <w:pStyle w:val="FootnoteText"/>
        <w:ind w:firstLine="567"/>
        <w:jc w:val="both"/>
      </w:pPr>
      <w:r w:rsidRPr="00700921">
        <w:rPr>
          <w:rStyle w:val="FootnoteReference"/>
          <w:rFonts w:asciiTheme="majorBidi" w:hAnsiTheme="majorBidi" w:cstheme="majorBidi"/>
        </w:rPr>
        <w:footnoteRef/>
      </w:r>
      <w:r>
        <w:rPr>
          <w:rFonts w:asciiTheme="majorBidi" w:hAnsiTheme="majorBidi" w:cstheme="majorBidi"/>
        </w:rPr>
        <w:t xml:space="preserve"> </w:t>
      </w:r>
      <w:proofErr w:type="gramStart"/>
      <w:r w:rsidRPr="007C28B6">
        <w:rPr>
          <w:rFonts w:asciiTheme="majorBidi" w:hAnsiTheme="majorBidi" w:cstheme="majorBidi"/>
        </w:rPr>
        <w:t xml:space="preserve">Wawancara dengan </w:t>
      </w:r>
      <w:r>
        <w:rPr>
          <w:rFonts w:asciiTheme="majorBidi" w:hAnsiTheme="majorBidi" w:cstheme="majorBidi"/>
        </w:rPr>
        <w:t xml:space="preserve">Nanang Nasruddin </w:t>
      </w:r>
      <w:r w:rsidRPr="007C28B6">
        <w:rPr>
          <w:rFonts w:asciiTheme="majorBidi" w:hAnsiTheme="majorBidi" w:cstheme="majorBidi"/>
        </w:rPr>
        <w:t xml:space="preserve">pada hari </w:t>
      </w:r>
      <w:r>
        <w:rPr>
          <w:rFonts w:asciiTheme="majorBidi" w:hAnsiTheme="majorBidi" w:cstheme="majorBidi"/>
        </w:rPr>
        <w:t>Senin</w:t>
      </w:r>
      <w:r w:rsidRPr="007C28B6">
        <w:rPr>
          <w:rFonts w:asciiTheme="majorBidi" w:hAnsiTheme="majorBidi" w:cstheme="majorBidi"/>
        </w:rPr>
        <w:t xml:space="preserve">, </w:t>
      </w:r>
      <w:r>
        <w:rPr>
          <w:rFonts w:asciiTheme="majorBidi" w:hAnsiTheme="majorBidi" w:cstheme="majorBidi"/>
        </w:rPr>
        <w:t>5</w:t>
      </w:r>
      <w:r w:rsidRPr="007C28B6">
        <w:rPr>
          <w:rFonts w:asciiTheme="majorBidi" w:hAnsiTheme="majorBidi" w:cstheme="majorBidi"/>
        </w:rPr>
        <w:t xml:space="preserve"> Agustus 2019 pukul </w:t>
      </w:r>
      <w:r>
        <w:rPr>
          <w:rFonts w:asciiTheme="majorBidi" w:hAnsiTheme="majorBidi" w:cstheme="majorBidi"/>
        </w:rPr>
        <w:t>08</w:t>
      </w:r>
      <w:r w:rsidRPr="007C28B6">
        <w:rPr>
          <w:rFonts w:asciiTheme="majorBidi" w:hAnsiTheme="majorBidi" w:cstheme="majorBidi"/>
        </w:rPr>
        <w:t>.</w:t>
      </w:r>
      <w:r>
        <w:rPr>
          <w:rFonts w:asciiTheme="majorBidi" w:hAnsiTheme="majorBidi" w:cstheme="majorBidi"/>
        </w:rPr>
        <w:t>30</w:t>
      </w:r>
      <w:r w:rsidRPr="007C28B6">
        <w:rPr>
          <w:rFonts w:asciiTheme="majorBidi" w:hAnsiTheme="majorBidi" w:cstheme="majorBidi"/>
        </w:rPr>
        <w:t xml:space="preserve"> WIB.</w:t>
      </w:r>
      <w:proofErr w:type="gramEnd"/>
    </w:p>
  </w:footnote>
  <w:footnote w:id="25">
    <w:p w:rsidR="001A7E72" w:rsidRDefault="001A7E72" w:rsidP="000A369E">
      <w:pPr>
        <w:pStyle w:val="FootnoteText"/>
        <w:ind w:firstLine="567"/>
        <w:jc w:val="both"/>
      </w:pPr>
      <w:r w:rsidRPr="00700921">
        <w:rPr>
          <w:rStyle w:val="FootnoteReference"/>
          <w:rFonts w:asciiTheme="majorBidi" w:hAnsiTheme="majorBidi" w:cstheme="majorBidi"/>
        </w:rPr>
        <w:footnoteRef/>
      </w:r>
      <w:r>
        <w:rPr>
          <w:rFonts w:asciiTheme="majorBidi" w:hAnsiTheme="majorBidi" w:cstheme="majorBidi"/>
        </w:rPr>
        <w:t xml:space="preserve"> </w:t>
      </w:r>
      <w:proofErr w:type="gramStart"/>
      <w:r w:rsidRPr="007C28B6">
        <w:rPr>
          <w:rFonts w:asciiTheme="majorBidi" w:hAnsiTheme="majorBidi" w:cstheme="majorBidi"/>
        </w:rPr>
        <w:t xml:space="preserve">Wawancara dengan Bustanul Arifin pada hari </w:t>
      </w:r>
      <w:r>
        <w:rPr>
          <w:rFonts w:asciiTheme="majorBidi" w:hAnsiTheme="majorBidi" w:cstheme="majorBidi"/>
        </w:rPr>
        <w:t>Selasa</w:t>
      </w:r>
      <w:r w:rsidRPr="007C28B6">
        <w:rPr>
          <w:rFonts w:asciiTheme="majorBidi" w:hAnsiTheme="majorBidi" w:cstheme="majorBidi"/>
        </w:rPr>
        <w:t xml:space="preserve">, </w:t>
      </w:r>
      <w:r>
        <w:rPr>
          <w:rFonts w:asciiTheme="majorBidi" w:hAnsiTheme="majorBidi" w:cstheme="majorBidi"/>
        </w:rPr>
        <w:t>6</w:t>
      </w:r>
      <w:r w:rsidRPr="007C28B6">
        <w:rPr>
          <w:rFonts w:asciiTheme="majorBidi" w:hAnsiTheme="majorBidi" w:cstheme="majorBidi"/>
        </w:rPr>
        <w:t xml:space="preserve"> Agustus 2019 pukul </w:t>
      </w:r>
      <w:r>
        <w:rPr>
          <w:rFonts w:asciiTheme="majorBidi" w:hAnsiTheme="majorBidi" w:cstheme="majorBidi"/>
        </w:rPr>
        <w:t>17</w:t>
      </w:r>
      <w:r w:rsidRPr="007C28B6">
        <w:rPr>
          <w:rFonts w:asciiTheme="majorBidi" w:hAnsiTheme="majorBidi" w:cstheme="majorBidi"/>
        </w:rPr>
        <w:t>.</w:t>
      </w:r>
      <w:r>
        <w:rPr>
          <w:rFonts w:asciiTheme="majorBidi" w:hAnsiTheme="majorBidi" w:cstheme="majorBidi"/>
        </w:rPr>
        <w:t>15</w:t>
      </w:r>
      <w:r w:rsidRPr="007C28B6">
        <w:rPr>
          <w:rFonts w:asciiTheme="majorBidi" w:hAnsiTheme="majorBidi" w:cstheme="majorBidi"/>
        </w:rPr>
        <w:t xml:space="preserve"> WIB.</w:t>
      </w:r>
      <w:proofErr w:type="gramEnd"/>
    </w:p>
  </w:footnote>
  <w:footnote w:id="26">
    <w:p w:rsidR="001A7E72" w:rsidRDefault="001A7E72" w:rsidP="000A369E">
      <w:pPr>
        <w:pStyle w:val="FootnoteText"/>
        <w:ind w:firstLine="567"/>
        <w:jc w:val="both"/>
      </w:pPr>
      <w:r w:rsidRPr="00400204">
        <w:rPr>
          <w:rStyle w:val="FootnoteReference"/>
          <w:rFonts w:asciiTheme="majorBidi" w:hAnsiTheme="majorBidi" w:cstheme="majorBidi"/>
        </w:rPr>
        <w:footnoteRef/>
      </w:r>
      <w:r>
        <w:rPr>
          <w:rFonts w:asciiTheme="majorBidi" w:hAnsiTheme="majorBidi" w:cstheme="majorBidi"/>
        </w:rPr>
        <w:t xml:space="preserve"> </w:t>
      </w:r>
      <w:proofErr w:type="gramStart"/>
      <w:r w:rsidRPr="007C28B6">
        <w:rPr>
          <w:rFonts w:asciiTheme="majorBidi" w:hAnsiTheme="majorBidi" w:cstheme="majorBidi"/>
        </w:rPr>
        <w:t xml:space="preserve">Wawancara dengan </w:t>
      </w:r>
      <w:r>
        <w:rPr>
          <w:rFonts w:asciiTheme="majorBidi" w:hAnsiTheme="majorBidi" w:cstheme="majorBidi"/>
        </w:rPr>
        <w:t>Mahsan Tabrani</w:t>
      </w:r>
      <w:r w:rsidRPr="007C28B6">
        <w:rPr>
          <w:rFonts w:asciiTheme="majorBidi" w:hAnsiTheme="majorBidi" w:cstheme="majorBidi"/>
        </w:rPr>
        <w:t xml:space="preserve"> pada hari </w:t>
      </w:r>
      <w:r>
        <w:rPr>
          <w:rFonts w:asciiTheme="majorBidi" w:hAnsiTheme="majorBidi" w:cstheme="majorBidi"/>
        </w:rPr>
        <w:t>Jum’at</w:t>
      </w:r>
      <w:r w:rsidRPr="007C28B6">
        <w:rPr>
          <w:rFonts w:asciiTheme="majorBidi" w:hAnsiTheme="majorBidi" w:cstheme="majorBidi"/>
        </w:rPr>
        <w:t xml:space="preserve">, </w:t>
      </w:r>
      <w:r>
        <w:rPr>
          <w:rFonts w:asciiTheme="majorBidi" w:hAnsiTheme="majorBidi" w:cstheme="majorBidi"/>
        </w:rPr>
        <w:t>9 Agustus 2019 pukul 13</w:t>
      </w:r>
      <w:r w:rsidRPr="007C28B6">
        <w:rPr>
          <w:rFonts w:asciiTheme="majorBidi" w:hAnsiTheme="majorBidi" w:cstheme="majorBidi"/>
        </w:rPr>
        <w:t>.</w:t>
      </w:r>
      <w:r>
        <w:rPr>
          <w:rFonts w:asciiTheme="majorBidi" w:hAnsiTheme="majorBidi" w:cstheme="majorBidi"/>
        </w:rPr>
        <w:t>40</w:t>
      </w:r>
      <w:r w:rsidRPr="007C28B6">
        <w:rPr>
          <w:rFonts w:asciiTheme="majorBidi" w:hAnsiTheme="majorBidi" w:cstheme="majorBidi"/>
        </w:rPr>
        <w:t xml:space="preserve"> WIB.</w:t>
      </w:r>
      <w:proofErr w:type="gramEnd"/>
    </w:p>
  </w:footnote>
  <w:footnote w:id="27">
    <w:p w:rsidR="001A7E72" w:rsidRDefault="001A7E72" w:rsidP="000A369E">
      <w:pPr>
        <w:pStyle w:val="FootnoteText"/>
        <w:ind w:firstLine="567"/>
        <w:jc w:val="both"/>
      </w:pPr>
      <w:r>
        <w:rPr>
          <w:rStyle w:val="FootnoteReference"/>
        </w:rPr>
        <w:footnoteRef/>
      </w:r>
      <w:r>
        <w:rPr>
          <w:rFonts w:asciiTheme="majorBidi" w:hAnsiTheme="majorBidi" w:cstheme="majorBidi"/>
        </w:rPr>
        <w:t xml:space="preserve"> </w:t>
      </w:r>
      <w:r w:rsidRPr="00CA1800">
        <w:rPr>
          <w:rFonts w:asciiTheme="majorBidi" w:hAnsiTheme="majorBidi" w:cstheme="majorBidi"/>
        </w:rPr>
        <w:t xml:space="preserve">A. W. Munawwir, </w:t>
      </w:r>
      <w:r w:rsidRPr="00CA1800">
        <w:rPr>
          <w:rFonts w:asciiTheme="majorBidi" w:hAnsiTheme="majorBidi" w:cstheme="majorBidi"/>
          <w:i/>
          <w:iCs/>
        </w:rPr>
        <w:t xml:space="preserve">Kamus Al-Munawwir Arab-Indonesia Terlengkap, </w:t>
      </w:r>
      <w:r w:rsidRPr="00CA1800">
        <w:rPr>
          <w:rFonts w:asciiTheme="majorBidi" w:hAnsiTheme="majorBidi" w:cstheme="majorBidi"/>
        </w:rPr>
        <w:t xml:space="preserve">(Surabaya: Pustaka Progressif, 1997), </w:t>
      </w:r>
      <w:r>
        <w:rPr>
          <w:rFonts w:asciiTheme="majorBidi" w:hAnsiTheme="majorBidi" w:cstheme="majorBidi"/>
        </w:rPr>
        <w:t>hlm.</w:t>
      </w:r>
      <w:r w:rsidRPr="00CA1800">
        <w:rPr>
          <w:rFonts w:asciiTheme="majorBidi" w:hAnsiTheme="majorBidi" w:cstheme="majorBidi"/>
        </w:rPr>
        <w:t xml:space="preserve"> </w:t>
      </w:r>
      <w:r>
        <w:rPr>
          <w:rFonts w:asciiTheme="majorBidi" w:hAnsiTheme="majorBidi" w:cstheme="majorBidi"/>
        </w:rPr>
        <w:t>784</w:t>
      </w:r>
      <w:r w:rsidRPr="00CA1800">
        <w:rPr>
          <w:rFonts w:asciiTheme="majorBidi" w:hAnsiTheme="majorBidi" w:cstheme="majorBidi"/>
        </w:rPr>
        <w:t>.</w:t>
      </w:r>
    </w:p>
  </w:footnote>
  <w:footnote w:id="28">
    <w:p w:rsidR="001A7E72" w:rsidRDefault="001A7E72" w:rsidP="000A369E">
      <w:pPr>
        <w:pStyle w:val="FootnoteText"/>
        <w:ind w:firstLine="567"/>
        <w:jc w:val="both"/>
      </w:pPr>
      <w:r w:rsidRPr="00CA1800">
        <w:rPr>
          <w:rStyle w:val="FootnoteReference"/>
          <w:rFonts w:asciiTheme="majorBidi" w:hAnsiTheme="majorBidi" w:cstheme="majorBidi"/>
        </w:rPr>
        <w:footnoteRef/>
      </w:r>
      <w:r w:rsidRPr="00CA1800">
        <w:rPr>
          <w:rFonts w:asciiTheme="majorBidi" w:hAnsiTheme="majorBidi" w:cstheme="majorBidi"/>
        </w:rPr>
        <w:t xml:space="preserve"> Munawwir, </w:t>
      </w:r>
      <w:r w:rsidRPr="00CA1800">
        <w:rPr>
          <w:rFonts w:asciiTheme="majorBidi" w:hAnsiTheme="majorBidi" w:cstheme="majorBidi"/>
          <w:i/>
          <w:iCs/>
        </w:rPr>
        <w:t>Kamus Al-Munawwir</w:t>
      </w:r>
      <w:r>
        <w:rPr>
          <w:rFonts w:asciiTheme="majorBidi" w:hAnsiTheme="majorBidi" w:cstheme="majorBidi"/>
          <w:i/>
          <w:iCs/>
        </w:rPr>
        <w:t>…</w:t>
      </w:r>
      <w:r w:rsidRPr="00CA1800">
        <w:rPr>
          <w:rFonts w:asciiTheme="majorBidi" w:hAnsiTheme="majorBidi" w:cstheme="majorBidi"/>
        </w:rPr>
        <w:t xml:space="preserve">, </w:t>
      </w:r>
      <w:r>
        <w:rPr>
          <w:rFonts w:asciiTheme="majorBidi" w:hAnsiTheme="majorBidi" w:cstheme="majorBidi"/>
        </w:rPr>
        <w:t>hlm.</w:t>
      </w:r>
      <w:r w:rsidRPr="00CA1800">
        <w:rPr>
          <w:rFonts w:asciiTheme="majorBidi" w:hAnsiTheme="majorBidi" w:cstheme="majorBidi"/>
        </w:rPr>
        <w:t xml:space="preserve"> 1392.</w:t>
      </w:r>
    </w:p>
  </w:footnote>
  <w:footnote w:id="29">
    <w:p w:rsidR="001A7E72" w:rsidRDefault="001A7E72" w:rsidP="000A369E">
      <w:pPr>
        <w:pStyle w:val="FootnoteText"/>
        <w:ind w:firstLine="567"/>
        <w:jc w:val="both"/>
      </w:pPr>
      <w:r>
        <w:rPr>
          <w:rStyle w:val="FootnoteReference"/>
        </w:rPr>
        <w:footnoteRef/>
      </w:r>
      <w:r>
        <w:rPr>
          <w:rFonts w:asciiTheme="majorBidi" w:hAnsiTheme="majorBidi" w:cstheme="majorBidi"/>
        </w:rPr>
        <w:t xml:space="preserve"> </w:t>
      </w:r>
      <w:proofErr w:type="gramStart"/>
      <w:r w:rsidRPr="00911EEF">
        <w:rPr>
          <w:rFonts w:asciiTheme="majorBidi" w:hAnsiTheme="majorBidi" w:cstheme="majorBidi"/>
        </w:rPr>
        <w:t>Wawancara dengan Ritha Sophia, pada hari Selasa, 6 Agustus 2019 pukul 08.05 WIB.</w:t>
      </w:r>
      <w:proofErr w:type="gramEnd"/>
    </w:p>
  </w:footnote>
  <w:footnote w:id="30">
    <w:p w:rsidR="001A7E72" w:rsidRDefault="001A7E72" w:rsidP="000A369E">
      <w:pPr>
        <w:pStyle w:val="FootnoteText"/>
        <w:ind w:firstLine="567"/>
        <w:jc w:val="both"/>
      </w:pPr>
      <w:r w:rsidRPr="00CB0F47">
        <w:rPr>
          <w:rStyle w:val="FootnoteReference"/>
          <w:rFonts w:asciiTheme="majorBidi" w:hAnsiTheme="majorBidi" w:cstheme="majorBidi"/>
        </w:rPr>
        <w:footnoteRef/>
      </w:r>
      <w:r w:rsidRPr="00CB0F47">
        <w:rPr>
          <w:rFonts w:asciiTheme="majorBidi" w:hAnsiTheme="majorBidi" w:cstheme="majorBidi"/>
        </w:rPr>
        <w:t xml:space="preserve"> </w:t>
      </w:r>
      <w:proofErr w:type="gramStart"/>
      <w:r w:rsidRPr="00CB0F47">
        <w:rPr>
          <w:rFonts w:asciiTheme="majorBidi" w:hAnsiTheme="majorBidi" w:cstheme="majorBidi"/>
        </w:rPr>
        <w:t>W</w:t>
      </w:r>
      <w:r w:rsidRPr="00911EEF">
        <w:rPr>
          <w:rFonts w:asciiTheme="majorBidi" w:hAnsiTheme="majorBidi" w:cstheme="majorBidi"/>
        </w:rPr>
        <w:t>awancara dengan Ritha Sophia</w:t>
      </w:r>
      <w:r>
        <w:rPr>
          <w:rFonts w:asciiTheme="majorBidi" w:hAnsiTheme="majorBidi" w:cstheme="majorBidi"/>
        </w:rPr>
        <w:t xml:space="preserve"> (Isteri Abdurrahim Radjiun)</w:t>
      </w:r>
      <w:r w:rsidRPr="00911EEF">
        <w:rPr>
          <w:rFonts w:asciiTheme="majorBidi" w:hAnsiTheme="majorBidi" w:cstheme="majorBidi"/>
        </w:rPr>
        <w:t>, pada hari Selasa, 6 Agustus 2019 pukul 08.05 WIB.</w:t>
      </w:r>
      <w:proofErr w:type="gramEnd"/>
    </w:p>
  </w:footnote>
  <w:footnote w:id="31">
    <w:p w:rsidR="001A7E72" w:rsidRDefault="001A7E72" w:rsidP="000A369E">
      <w:pPr>
        <w:pStyle w:val="FootnoteText"/>
        <w:ind w:firstLine="567"/>
        <w:jc w:val="both"/>
      </w:pPr>
      <w:r>
        <w:rPr>
          <w:rStyle w:val="FootnoteReference"/>
        </w:rPr>
        <w:footnoteRef/>
      </w:r>
      <w:r>
        <w:rPr>
          <w:rFonts w:asciiTheme="majorBidi" w:hAnsiTheme="majorBidi" w:cstheme="majorBidi"/>
        </w:rPr>
        <w:t xml:space="preserve"> </w:t>
      </w:r>
      <w:proofErr w:type="gramStart"/>
      <w:r w:rsidRPr="007C28B6">
        <w:rPr>
          <w:rFonts w:asciiTheme="majorBidi" w:hAnsiTheme="majorBidi" w:cstheme="majorBidi"/>
        </w:rPr>
        <w:t>Wawancara dengan Bustanul Arifin pada hari Senin, 5 Agustus 2019 pukul 08.07 WIB.</w:t>
      </w:r>
      <w:proofErr w:type="gramEnd"/>
    </w:p>
  </w:footnote>
  <w:footnote w:id="32">
    <w:p w:rsidR="001A7E72" w:rsidRDefault="001A7E72" w:rsidP="000A369E">
      <w:pPr>
        <w:pStyle w:val="FootnoteText"/>
        <w:ind w:firstLine="567"/>
        <w:jc w:val="both"/>
      </w:pPr>
      <w:r w:rsidRPr="00CB0F47">
        <w:rPr>
          <w:rStyle w:val="FootnoteReference"/>
          <w:rFonts w:asciiTheme="majorBidi" w:hAnsiTheme="majorBidi" w:cstheme="majorBidi"/>
        </w:rPr>
        <w:footnoteRef/>
      </w:r>
      <w:r>
        <w:rPr>
          <w:rFonts w:asciiTheme="majorBidi" w:hAnsiTheme="majorBidi" w:cstheme="majorBidi"/>
        </w:rPr>
        <w:t xml:space="preserve"> Rahmad Zailani </w:t>
      </w:r>
      <w:r w:rsidRPr="003F4567">
        <w:rPr>
          <w:rFonts w:asciiTheme="majorBidi" w:hAnsiTheme="majorBidi" w:cstheme="majorBidi"/>
        </w:rPr>
        <w:t xml:space="preserve">Kiki, </w:t>
      </w:r>
      <w:r w:rsidRPr="003F4567">
        <w:rPr>
          <w:rFonts w:asciiTheme="majorBidi" w:hAnsiTheme="majorBidi" w:cstheme="majorBidi"/>
          <w:i/>
          <w:iCs/>
        </w:rPr>
        <w:t>Genealogi Intelektual Ulama</w:t>
      </w:r>
      <w:r>
        <w:rPr>
          <w:rFonts w:asciiTheme="majorBidi" w:hAnsiTheme="majorBidi" w:cstheme="majorBidi"/>
          <w:i/>
          <w:iCs/>
        </w:rPr>
        <w:t xml:space="preserve"> Betawi, </w:t>
      </w:r>
      <w:r>
        <w:rPr>
          <w:rFonts w:asciiTheme="majorBidi" w:hAnsiTheme="majorBidi" w:cstheme="majorBidi"/>
        </w:rPr>
        <w:t>(Jakarta: Pusat Pengkajian dan Pengembangan Islam Jakarta, Islamic Centre, 2011)</w:t>
      </w:r>
      <w:r w:rsidRPr="003F4567">
        <w:rPr>
          <w:rFonts w:asciiTheme="majorBidi" w:hAnsiTheme="majorBidi" w:cstheme="majorBidi"/>
          <w:i/>
          <w:iCs/>
        </w:rPr>
        <w:t>,</w:t>
      </w:r>
      <w:r>
        <w:rPr>
          <w:rFonts w:asciiTheme="majorBidi" w:hAnsiTheme="majorBidi" w:cstheme="majorBidi"/>
          <w:i/>
          <w:iCs/>
        </w:rPr>
        <w:t xml:space="preserve"> </w:t>
      </w:r>
      <w:r>
        <w:rPr>
          <w:rFonts w:asciiTheme="majorBidi" w:hAnsiTheme="majorBidi" w:cstheme="majorBidi"/>
        </w:rPr>
        <w:t>hlm.</w:t>
      </w:r>
      <w:r w:rsidRPr="003F4567">
        <w:rPr>
          <w:rFonts w:asciiTheme="majorBidi" w:hAnsiTheme="majorBidi" w:cstheme="majorBidi"/>
        </w:rPr>
        <w:t xml:space="preserve"> </w:t>
      </w:r>
      <w:r>
        <w:rPr>
          <w:rFonts w:asciiTheme="majorBidi" w:hAnsiTheme="majorBidi" w:cstheme="majorBidi"/>
        </w:rPr>
        <w:t>179 - 180.</w:t>
      </w:r>
    </w:p>
  </w:footnote>
  <w:footnote w:id="33">
    <w:p w:rsidR="001A7E72" w:rsidRDefault="001A7E72" w:rsidP="000A369E">
      <w:pPr>
        <w:pStyle w:val="FootnoteText"/>
        <w:ind w:firstLine="567"/>
        <w:jc w:val="both"/>
      </w:pPr>
      <w:r>
        <w:rPr>
          <w:rStyle w:val="FootnoteReference"/>
        </w:rPr>
        <w:footnoteRef/>
      </w:r>
      <w:r>
        <w:rPr>
          <w:rFonts w:asciiTheme="majorBidi" w:hAnsiTheme="majorBidi" w:cstheme="majorBidi"/>
        </w:rPr>
        <w:t xml:space="preserve"> </w:t>
      </w:r>
      <w:proofErr w:type="gramStart"/>
      <w:r w:rsidRPr="007C28B6">
        <w:rPr>
          <w:rFonts w:asciiTheme="majorBidi" w:hAnsiTheme="majorBidi" w:cstheme="majorBidi"/>
        </w:rPr>
        <w:t>Wawancara dengan Bu</w:t>
      </w:r>
      <w:r>
        <w:rPr>
          <w:rFonts w:asciiTheme="majorBidi" w:hAnsiTheme="majorBidi" w:cstheme="majorBidi"/>
        </w:rPr>
        <w:t>stanul Arifin pada hari Rabu, 7 Agustus 2019 pukul 13</w:t>
      </w:r>
      <w:r w:rsidRPr="007C28B6">
        <w:rPr>
          <w:rFonts w:asciiTheme="majorBidi" w:hAnsiTheme="majorBidi" w:cstheme="majorBidi"/>
        </w:rPr>
        <w:t>.</w:t>
      </w:r>
      <w:r>
        <w:rPr>
          <w:rFonts w:asciiTheme="majorBidi" w:hAnsiTheme="majorBidi" w:cstheme="majorBidi"/>
        </w:rPr>
        <w:t>00</w:t>
      </w:r>
      <w:r w:rsidRPr="007C28B6">
        <w:rPr>
          <w:rFonts w:asciiTheme="majorBidi" w:hAnsiTheme="majorBidi" w:cstheme="majorBidi"/>
        </w:rPr>
        <w:t xml:space="preserve"> WIB.</w:t>
      </w:r>
      <w:proofErr w:type="gramEnd"/>
    </w:p>
  </w:footnote>
  <w:footnote w:id="34">
    <w:p w:rsidR="001A7E72" w:rsidRDefault="001A7E72" w:rsidP="000A369E">
      <w:pPr>
        <w:pStyle w:val="FootnoteText"/>
        <w:ind w:firstLine="567"/>
        <w:jc w:val="both"/>
      </w:pPr>
      <w:r>
        <w:rPr>
          <w:rStyle w:val="FootnoteReference"/>
        </w:rPr>
        <w:footnoteRef/>
      </w:r>
      <w:r>
        <w:t xml:space="preserve"> </w:t>
      </w:r>
      <w:r w:rsidRPr="001F45F8">
        <w:rPr>
          <w:rFonts w:asciiTheme="majorBidi" w:hAnsiTheme="majorBidi" w:cstheme="majorBidi"/>
        </w:rPr>
        <w:t xml:space="preserve">Abdurrahim Radjiun, </w:t>
      </w:r>
      <w:r w:rsidRPr="001F45F8">
        <w:rPr>
          <w:rFonts w:asciiTheme="majorBidi" w:hAnsiTheme="majorBidi" w:cstheme="majorBidi"/>
          <w:i/>
          <w:iCs/>
        </w:rPr>
        <w:t xml:space="preserve">Turats: Jendela Sufi Istirhami, </w:t>
      </w:r>
      <w:r w:rsidRPr="001F45F8">
        <w:rPr>
          <w:rFonts w:asciiTheme="majorBidi" w:hAnsiTheme="majorBidi" w:cstheme="majorBidi"/>
        </w:rPr>
        <w:t>(Puncak:</w:t>
      </w:r>
      <w:r>
        <w:rPr>
          <w:rFonts w:asciiTheme="majorBidi" w:hAnsiTheme="majorBidi" w:cstheme="majorBidi"/>
        </w:rPr>
        <w:t xml:space="preserve"> </w:t>
      </w:r>
      <w:r w:rsidRPr="001F45F8">
        <w:rPr>
          <w:rFonts w:asciiTheme="majorBidi" w:hAnsiTheme="majorBidi" w:cstheme="majorBidi"/>
        </w:rPr>
        <w:t xml:space="preserve">Majelis Markazi Istirhami Indonesia, </w:t>
      </w:r>
      <w:r>
        <w:rPr>
          <w:rFonts w:asciiTheme="majorBidi" w:hAnsiTheme="majorBidi" w:cstheme="majorBidi"/>
        </w:rPr>
        <w:t>tt</w:t>
      </w:r>
      <w:r w:rsidRPr="001F45F8">
        <w:rPr>
          <w:rFonts w:asciiTheme="majorBidi" w:hAnsiTheme="majorBidi" w:cstheme="majorBidi"/>
        </w:rPr>
        <w:t>)</w:t>
      </w:r>
      <w:r>
        <w:rPr>
          <w:rFonts w:asciiTheme="majorBidi" w:hAnsiTheme="majorBidi" w:cstheme="majorBidi"/>
        </w:rPr>
        <w:t>,</w:t>
      </w:r>
      <w:r w:rsidRPr="001F45F8">
        <w:rPr>
          <w:rFonts w:asciiTheme="majorBidi" w:hAnsiTheme="majorBidi" w:cstheme="majorBidi"/>
        </w:rPr>
        <w:t xml:space="preserve"> </w:t>
      </w:r>
      <w:r>
        <w:rPr>
          <w:rFonts w:asciiTheme="majorBidi" w:hAnsiTheme="majorBidi" w:cstheme="majorBidi"/>
        </w:rPr>
        <w:t>hlm.</w:t>
      </w:r>
      <w:r w:rsidRPr="001F45F8">
        <w:rPr>
          <w:rFonts w:asciiTheme="majorBidi" w:hAnsiTheme="majorBidi" w:cstheme="majorBidi"/>
        </w:rPr>
        <w:t xml:space="preserve"> </w:t>
      </w:r>
      <w:proofErr w:type="gramStart"/>
      <w:r>
        <w:rPr>
          <w:rFonts w:asciiTheme="majorBidi" w:hAnsiTheme="majorBidi" w:cstheme="majorBidi"/>
        </w:rPr>
        <w:t>i</w:t>
      </w:r>
      <w:proofErr w:type="gramEnd"/>
      <w:r>
        <w:rPr>
          <w:rFonts w:asciiTheme="majorBidi" w:hAnsiTheme="majorBidi" w:cstheme="majorBidi"/>
        </w:rPr>
        <w:t>.</w:t>
      </w:r>
    </w:p>
  </w:footnote>
  <w:footnote w:id="35">
    <w:p w:rsidR="001A7E72" w:rsidRDefault="001A7E72" w:rsidP="000A369E">
      <w:pPr>
        <w:pStyle w:val="FootnoteText"/>
        <w:ind w:firstLine="567"/>
        <w:jc w:val="both"/>
      </w:pPr>
      <w:r>
        <w:rPr>
          <w:rStyle w:val="FootnoteReference"/>
        </w:rPr>
        <w:footnoteRef/>
      </w:r>
      <w:r>
        <w:t xml:space="preserve"> </w:t>
      </w:r>
      <w:r w:rsidRPr="001F45F8">
        <w:rPr>
          <w:rFonts w:asciiTheme="majorBidi" w:hAnsiTheme="majorBidi" w:cstheme="majorBidi"/>
        </w:rPr>
        <w:t xml:space="preserve">Abdurrahim Radjiun, </w:t>
      </w:r>
      <w:r>
        <w:rPr>
          <w:rFonts w:asciiTheme="majorBidi" w:hAnsiTheme="majorBidi" w:cstheme="majorBidi"/>
          <w:i/>
          <w:iCs/>
        </w:rPr>
        <w:t>Mi</w:t>
      </w:r>
      <w:r w:rsidRPr="001F45F8">
        <w:rPr>
          <w:rFonts w:asciiTheme="majorBidi" w:hAnsiTheme="majorBidi" w:cstheme="majorBidi"/>
          <w:i/>
          <w:iCs/>
        </w:rPr>
        <w:t xml:space="preserve">rats: </w:t>
      </w:r>
      <w:r>
        <w:rPr>
          <w:rFonts w:asciiTheme="majorBidi" w:hAnsiTheme="majorBidi" w:cstheme="majorBidi"/>
          <w:i/>
          <w:iCs/>
        </w:rPr>
        <w:t>99 Rahasia Cinta Kasih Allah</w:t>
      </w:r>
      <w:r w:rsidRPr="001F45F8">
        <w:rPr>
          <w:rFonts w:asciiTheme="majorBidi" w:hAnsiTheme="majorBidi" w:cstheme="majorBidi"/>
          <w:i/>
          <w:iCs/>
        </w:rPr>
        <w:t xml:space="preserve">, </w:t>
      </w:r>
      <w:r w:rsidRPr="001F45F8">
        <w:rPr>
          <w:rFonts w:asciiTheme="majorBidi" w:hAnsiTheme="majorBidi" w:cstheme="majorBidi"/>
        </w:rPr>
        <w:t>(Puncak:</w:t>
      </w:r>
      <w:r>
        <w:rPr>
          <w:rFonts w:asciiTheme="majorBidi" w:hAnsiTheme="majorBidi" w:cstheme="majorBidi"/>
        </w:rPr>
        <w:t xml:space="preserve"> </w:t>
      </w:r>
      <w:r w:rsidRPr="001F45F8">
        <w:rPr>
          <w:rFonts w:asciiTheme="majorBidi" w:hAnsiTheme="majorBidi" w:cstheme="majorBidi"/>
        </w:rPr>
        <w:t>Majelis M</w:t>
      </w:r>
      <w:r>
        <w:rPr>
          <w:rFonts w:asciiTheme="majorBidi" w:hAnsiTheme="majorBidi" w:cstheme="majorBidi"/>
        </w:rPr>
        <w:t>arkazi Istirhami Indonesia, tt</w:t>
      </w:r>
      <w:r w:rsidRPr="001F45F8">
        <w:rPr>
          <w:rFonts w:asciiTheme="majorBidi" w:hAnsiTheme="majorBidi" w:cstheme="majorBidi"/>
        </w:rPr>
        <w:t>)</w:t>
      </w:r>
      <w:r>
        <w:rPr>
          <w:rFonts w:asciiTheme="majorBidi" w:hAnsiTheme="majorBidi" w:cstheme="majorBidi"/>
        </w:rPr>
        <w:t>.</w:t>
      </w:r>
    </w:p>
  </w:footnote>
  <w:footnote w:id="36">
    <w:p w:rsidR="001A7E72" w:rsidRDefault="001A7E72" w:rsidP="000A369E">
      <w:pPr>
        <w:pStyle w:val="FootnoteText"/>
        <w:ind w:firstLine="567"/>
        <w:jc w:val="both"/>
      </w:pPr>
      <w:r>
        <w:rPr>
          <w:rStyle w:val="FootnoteReference"/>
        </w:rPr>
        <w:footnoteRef/>
      </w:r>
      <w:r>
        <w:t xml:space="preserve"> </w:t>
      </w:r>
      <w:r w:rsidRPr="001B7A7F">
        <w:rPr>
          <w:rFonts w:asciiTheme="majorBidi" w:hAnsiTheme="majorBidi" w:cstheme="majorBidi"/>
        </w:rPr>
        <w:t xml:space="preserve">Aboya Gaish Albaist dan Abu Fajar Wicoro Jati, </w:t>
      </w:r>
      <w:r w:rsidRPr="001B7A7F">
        <w:rPr>
          <w:rFonts w:asciiTheme="majorBidi" w:hAnsiTheme="majorBidi" w:cstheme="majorBidi"/>
          <w:i/>
          <w:iCs/>
        </w:rPr>
        <w:t xml:space="preserve">Ensiklopedia Istirhamia: Kamus Asasi Istirhami, </w:t>
      </w:r>
      <w:r w:rsidRPr="001B7A7F">
        <w:rPr>
          <w:rFonts w:asciiTheme="majorBidi" w:hAnsiTheme="majorBidi" w:cstheme="majorBidi"/>
        </w:rPr>
        <w:t>(Jakarta: Majelis Markazi Is</w:t>
      </w:r>
      <w:r>
        <w:rPr>
          <w:rFonts w:asciiTheme="majorBidi" w:hAnsiTheme="majorBidi" w:cstheme="majorBidi"/>
        </w:rPr>
        <w:t xml:space="preserve">tirhami Indonesia, 2001), hlm. </w:t>
      </w:r>
      <w:proofErr w:type="gramStart"/>
      <w:r>
        <w:rPr>
          <w:rFonts w:asciiTheme="majorBidi" w:hAnsiTheme="majorBidi" w:cstheme="majorBidi"/>
        </w:rPr>
        <w:t>i</w:t>
      </w:r>
      <w:proofErr w:type="gramEnd"/>
      <w:r w:rsidRPr="001B7A7F">
        <w:rPr>
          <w:rFonts w:asciiTheme="majorBidi" w:hAnsiTheme="majorBidi" w:cstheme="majorBidi"/>
        </w:rPr>
        <w:t>.</w:t>
      </w:r>
    </w:p>
  </w:footnote>
  <w:footnote w:id="37">
    <w:p w:rsidR="001A7E72" w:rsidRDefault="001A7E72" w:rsidP="000A369E">
      <w:pPr>
        <w:pStyle w:val="FootnoteText"/>
        <w:ind w:firstLine="567"/>
        <w:jc w:val="both"/>
      </w:pPr>
      <w:r w:rsidRPr="00375666">
        <w:rPr>
          <w:rStyle w:val="FootnoteReference"/>
          <w:rFonts w:asciiTheme="majorBidi" w:hAnsiTheme="majorBidi" w:cstheme="majorBidi"/>
        </w:rPr>
        <w:footnoteRef/>
      </w:r>
      <w:r>
        <w:rPr>
          <w:rFonts w:asciiTheme="majorBidi" w:hAnsiTheme="majorBidi" w:cstheme="majorBidi"/>
        </w:rPr>
        <w:t xml:space="preserve"> </w:t>
      </w:r>
      <w:proofErr w:type="gramStart"/>
      <w:r w:rsidRPr="007C28B6">
        <w:rPr>
          <w:rFonts w:asciiTheme="majorBidi" w:hAnsiTheme="majorBidi" w:cstheme="majorBidi"/>
        </w:rPr>
        <w:t>Wawancara dengan Bu</w:t>
      </w:r>
      <w:r>
        <w:rPr>
          <w:rFonts w:asciiTheme="majorBidi" w:hAnsiTheme="majorBidi" w:cstheme="majorBidi"/>
        </w:rPr>
        <w:t>stanul Arifin pada hari Senin, 5 Agustus 2019 pukul 09</w:t>
      </w:r>
      <w:r w:rsidRPr="007C28B6">
        <w:rPr>
          <w:rFonts w:asciiTheme="majorBidi" w:hAnsiTheme="majorBidi" w:cstheme="majorBidi"/>
        </w:rPr>
        <w:t>.</w:t>
      </w:r>
      <w:r>
        <w:rPr>
          <w:rFonts w:asciiTheme="majorBidi" w:hAnsiTheme="majorBidi" w:cstheme="majorBidi"/>
        </w:rPr>
        <w:t>00</w:t>
      </w:r>
      <w:r w:rsidRPr="007C28B6">
        <w:rPr>
          <w:rFonts w:asciiTheme="majorBidi" w:hAnsiTheme="majorBidi" w:cstheme="majorBidi"/>
        </w:rPr>
        <w:t xml:space="preserve"> WIB.</w:t>
      </w:r>
      <w:proofErr w:type="gramEnd"/>
    </w:p>
  </w:footnote>
  <w:footnote w:id="38">
    <w:p w:rsidR="001A7E72" w:rsidRDefault="001A7E72" w:rsidP="000A369E">
      <w:pPr>
        <w:pStyle w:val="FootnoteText"/>
        <w:ind w:firstLine="567"/>
        <w:jc w:val="both"/>
      </w:pPr>
      <w:r w:rsidRPr="006546FE">
        <w:rPr>
          <w:rStyle w:val="FootnoteReference"/>
          <w:rFonts w:asciiTheme="majorBidi" w:hAnsiTheme="majorBidi" w:cstheme="majorBidi"/>
        </w:rPr>
        <w:footnoteRef/>
      </w:r>
      <w:r>
        <w:rPr>
          <w:rFonts w:asciiTheme="majorBidi" w:hAnsiTheme="majorBidi" w:cstheme="majorBidi"/>
        </w:rPr>
        <w:t xml:space="preserve"> </w:t>
      </w:r>
      <w:r w:rsidRPr="001232E4">
        <w:rPr>
          <w:rFonts w:asciiTheme="majorBidi" w:hAnsiTheme="majorBidi" w:cstheme="majorBidi"/>
        </w:rPr>
        <w:t>Abdurrahim</w:t>
      </w:r>
      <w:r w:rsidRPr="00B171B9">
        <w:rPr>
          <w:rFonts w:asciiTheme="majorBidi" w:hAnsiTheme="majorBidi" w:cstheme="majorBidi"/>
        </w:rPr>
        <w:t xml:space="preserve"> Radjiun, </w:t>
      </w:r>
      <w:r w:rsidRPr="00B171B9">
        <w:rPr>
          <w:rFonts w:asciiTheme="majorBidi" w:hAnsiTheme="majorBidi" w:cstheme="majorBidi"/>
          <w:i/>
          <w:iCs/>
        </w:rPr>
        <w:t xml:space="preserve">“Krisis Keislaman dan Pembangunan Keadaban Islami”, </w:t>
      </w:r>
      <w:r w:rsidRPr="00B171B9">
        <w:rPr>
          <w:rFonts w:asciiTheme="majorBidi" w:hAnsiTheme="majorBidi" w:cstheme="majorBidi"/>
        </w:rPr>
        <w:t xml:space="preserve">(makalah yang disampaikan di </w:t>
      </w:r>
      <w:r w:rsidRPr="00B171B9">
        <w:rPr>
          <w:rFonts w:asciiTheme="majorBidi" w:hAnsiTheme="majorBidi" w:cstheme="majorBidi"/>
          <w:i/>
          <w:iCs/>
        </w:rPr>
        <w:t>Jakarta Islamic Center</w:t>
      </w:r>
      <w:r w:rsidRPr="00B171B9">
        <w:rPr>
          <w:rFonts w:asciiTheme="majorBidi" w:hAnsiTheme="majorBidi" w:cstheme="majorBidi"/>
        </w:rPr>
        <w:t xml:space="preserve">, 30 Mei 2008), </w:t>
      </w:r>
      <w:r>
        <w:rPr>
          <w:rFonts w:asciiTheme="majorBidi" w:hAnsiTheme="majorBidi" w:cstheme="majorBidi"/>
        </w:rPr>
        <w:t>hlm.</w:t>
      </w:r>
      <w:r w:rsidRPr="00B171B9">
        <w:rPr>
          <w:rFonts w:asciiTheme="majorBidi" w:hAnsiTheme="majorBidi" w:cstheme="majorBidi"/>
        </w:rPr>
        <w:t xml:space="preserve"> </w:t>
      </w:r>
      <w:proofErr w:type="gramStart"/>
      <w:r w:rsidRPr="00B171B9">
        <w:rPr>
          <w:rFonts w:asciiTheme="majorBidi" w:hAnsiTheme="majorBidi" w:cstheme="majorBidi"/>
        </w:rPr>
        <w:t>3</w:t>
      </w:r>
      <w:r>
        <w:rPr>
          <w:rFonts w:asciiTheme="majorBidi" w:hAnsiTheme="majorBidi" w:cstheme="majorBidi"/>
        </w:rPr>
        <w:t xml:space="preserve"> dan 16</w:t>
      </w:r>
      <w:r w:rsidRPr="00B171B9">
        <w:rPr>
          <w:rFonts w:asciiTheme="majorBidi" w:hAnsiTheme="majorBidi" w:cstheme="majorBidi"/>
        </w:rPr>
        <w:t>.</w:t>
      </w:r>
      <w:proofErr w:type="gramEnd"/>
    </w:p>
  </w:footnote>
  <w:footnote w:id="39">
    <w:p w:rsidR="006D6CF7" w:rsidRDefault="006D6CF7" w:rsidP="006D6CF7">
      <w:pPr>
        <w:autoSpaceDE w:val="0"/>
        <w:autoSpaceDN w:val="0"/>
        <w:adjustRightInd w:val="0"/>
        <w:spacing w:after="0" w:line="240" w:lineRule="auto"/>
        <w:ind w:firstLine="567"/>
        <w:jc w:val="both"/>
      </w:pPr>
      <w:r w:rsidRPr="00CB52F3">
        <w:rPr>
          <w:rStyle w:val="FootnoteReference"/>
          <w:rFonts w:asciiTheme="majorBidi" w:hAnsiTheme="majorBidi"/>
        </w:rPr>
        <w:footnoteRef/>
      </w:r>
      <w:r w:rsidRPr="00CB52F3">
        <w:rPr>
          <w:rFonts w:asciiTheme="majorBidi" w:hAnsiTheme="majorBidi" w:cs="Times New Roman"/>
          <w:sz w:val="20"/>
          <w:szCs w:val="20"/>
        </w:rPr>
        <w:t xml:space="preserve"> </w:t>
      </w:r>
      <w:r>
        <w:rPr>
          <w:rFonts w:asciiTheme="majorBidi" w:hAnsiTheme="majorBidi" w:cs="Times New Roman"/>
          <w:sz w:val="20"/>
          <w:szCs w:val="20"/>
        </w:rPr>
        <w:t xml:space="preserve">Robert Bocock, </w:t>
      </w:r>
      <w:r>
        <w:rPr>
          <w:rFonts w:asciiTheme="majorBidi" w:hAnsiTheme="majorBidi" w:cs="Times New Roman"/>
          <w:i/>
          <w:iCs/>
          <w:sz w:val="20"/>
          <w:szCs w:val="20"/>
        </w:rPr>
        <w:t xml:space="preserve">Pengantar Komprehensif untuk Memahami Hegemoni, </w:t>
      </w:r>
      <w:r>
        <w:rPr>
          <w:rFonts w:asciiTheme="majorBidi" w:hAnsiTheme="majorBidi" w:cs="Times New Roman"/>
          <w:sz w:val="20"/>
          <w:szCs w:val="20"/>
        </w:rPr>
        <w:t>(Yogyakarta: Jalasutra, 2011), hlm. 15.</w:t>
      </w:r>
    </w:p>
  </w:footnote>
  <w:footnote w:id="40">
    <w:p w:rsidR="006D6CF7" w:rsidRDefault="006D6CF7" w:rsidP="006D6CF7">
      <w:pPr>
        <w:pStyle w:val="FootnoteText"/>
        <w:ind w:firstLine="567"/>
        <w:jc w:val="both"/>
      </w:pPr>
      <w:r w:rsidRPr="00643F3D">
        <w:rPr>
          <w:rStyle w:val="FootnoteReference"/>
          <w:rFonts w:asciiTheme="majorBidi" w:hAnsiTheme="majorBidi"/>
        </w:rPr>
        <w:footnoteRef/>
      </w:r>
      <w:r w:rsidRPr="00643F3D">
        <w:rPr>
          <w:rFonts w:asciiTheme="majorBidi" w:hAnsiTheme="majorBidi" w:cs="Times New Roman"/>
        </w:rPr>
        <w:t xml:space="preserve"> Nezar Patria dan Andi Arief, </w:t>
      </w:r>
      <w:r w:rsidRPr="00643F3D">
        <w:rPr>
          <w:rFonts w:asciiTheme="majorBidi" w:hAnsiTheme="majorBidi" w:cs="Times New Roman"/>
          <w:i/>
          <w:iCs/>
        </w:rPr>
        <w:t xml:space="preserve">Antonio Gramsci Negara dan Hegemoni, </w:t>
      </w:r>
      <w:r w:rsidRPr="00643F3D">
        <w:rPr>
          <w:rFonts w:asciiTheme="majorBidi" w:hAnsiTheme="majorBidi" w:cs="Times New Roman"/>
        </w:rPr>
        <w:t>(Yogyakar</w:t>
      </w:r>
      <w:r>
        <w:rPr>
          <w:rFonts w:asciiTheme="majorBidi" w:hAnsiTheme="majorBidi" w:cs="Times New Roman"/>
        </w:rPr>
        <w:t>ta: Pustaka Pelajar, 2003), hlm.</w:t>
      </w:r>
      <w:r w:rsidRPr="00643F3D">
        <w:rPr>
          <w:rFonts w:asciiTheme="majorBidi" w:hAnsiTheme="majorBidi" w:cs="Times New Roman"/>
        </w:rPr>
        <w:t xml:space="preserve"> 115.</w:t>
      </w:r>
    </w:p>
  </w:footnote>
  <w:footnote w:id="41">
    <w:p w:rsidR="006D6CF7" w:rsidRDefault="006D6CF7" w:rsidP="006D6CF7">
      <w:pPr>
        <w:pStyle w:val="FootnoteText"/>
        <w:ind w:firstLine="567"/>
        <w:jc w:val="both"/>
      </w:pPr>
      <w:r>
        <w:rPr>
          <w:rStyle w:val="FootnoteReference"/>
        </w:rPr>
        <w:footnoteRef/>
      </w:r>
      <w:r>
        <w:t xml:space="preserve"> </w:t>
      </w:r>
      <w:r w:rsidRPr="00643F3D">
        <w:rPr>
          <w:rFonts w:asciiTheme="majorBidi" w:hAnsiTheme="majorBidi" w:cs="Times New Roman"/>
          <w:lang w:val="sv-SE"/>
        </w:rPr>
        <w:t>Ideologi merupakan ajaran yang menjelaskan suatu keadaan, terutama struktur kekuasaan sehingga orang menganggapnya sah. Ideologi merupakan ilusi atau kesadaran palsu yang tidak menggambarkan situasi nyata manusia sebagaimana adanya.</w:t>
      </w:r>
      <w:r>
        <w:rPr>
          <w:rFonts w:asciiTheme="majorBidi" w:hAnsiTheme="majorBidi" w:cs="Times New Roman"/>
          <w:lang w:val="sv-SE"/>
        </w:rPr>
        <w:t xml:space="preserve"> Lihat Harjito, ”Hegemoni Gramsci”, dalam </w:t>
      </w:r>
      <w:r w:rsidRPr="00643F3D">
        <w:rPr>
          <w:rFonts w:asciiTheme="majorBidi" w:hAnsiTheme="majorBidi" w:cs="Times New Roman"/>
          <w:i/>
        </w:rPr>
        <w:t xml:space="preserve">Majalah Ilmiah Lontar, Vol. 23, No. 4, </w:t>
      </w:r>
      <w:proofErr w:type="gramStart"/>
      <w:r w:rsidRPr="00643F3D">
        <w:rPr>
          <w:rFonts w:asciiTheme="majorBidi" w:hAnsiTheme="majorBidi" w:cs="Times New Roman"/>
          <w:i/>
        </w:rPr>
        <w:t>Desember  2009</w:t>
      </w:r>
      <w:proofErr w:type="gramEnd"/>
      <w:r w:rsidRPr="00643F3D">
        <w:rPr>
          <w:rFonts w:asciiTheme="majorBidi" w:hAnsiTheme="majorBidi" w:cs="Times New Roman"/>
          <w:i/>
        </w:rPr>
        <w:t>,</w:t>
      </w:r>
      <w:r w:rsidRPr="00643F3D">
        <w:rPr>
          <w:rFonts w:asciiTheme="majorBidi" w:hAnsiTheme="majorBidi" w:cs="Times New Roman"/>
          <w:iCs/>
        </w:rPr>
        <w:t xml:space="preserve"> </w:t>
      </w:r>
      <w:r>
        <w:rPr>
          <w:rFonts w:asciiTheme="majorBidi" w:hAnsiTheme="majorBidi" w:cs="Times New Roman"/>
          <w:iCs/>
        </w:rPr>
        <w:t>hlm.</w:t>
      </w:r>
      <w:r w:rsidRPr="00643F3D">
        <w:rPr>
          <w:rFonts w:asciiTheme="majorBidi" w:hAnsiTheme="majorBidi" w:cs="Times New Roman"/>
          <w:iCs/>
        </w:rPr>
        <w:t xml:space="preserve"> 1.</w:t>
      </w:r>
    </w:p>
  </w:footnote>
  <w:footnote w:id="42">
    <w:p w:rsidR="006D6CF7" w:rsidRDefault="006D6CF7" w:rsidP="006D6CF7">
      <w:pPr>
        <w:pStyle w:val="FootnoteText"/>
        <w:ind w:firstLine="567"/>
        <w:jc w:val="both"/>
      </w:pPr>
      <w:r w:rsidRPr="00291DA1">
        <w:rPr>
          <w:rStyle w:val="FootnoteReference"/>
          <w:rFonts w:asciiTheme="majorBidi" w:hAnsiTheme="majorBidi"/>
        </w:rPr>
        <w:footnoteRef/>
      </w:r>
      <w:r w:rsidRPr="00291DA1">
        <w:rPr>
          <w:rFonts w:asciiTheme="majorBidi" w:hAnsiTheme="majorBidi" w:cs="Times New Roman"/>
        </w:rPr>
        <w:t xml:space="preserve"> Roger Simon, </w:t>
      </w:r>
      <w:r w:rsidRPr="00291DA1">
        <w:rPr>
          <w:rFonts w:asciiTheme="majorBidi" w:hAnsiTheme="majorBidi" w:cs="Times New Roman"/>
          <w:i/>
          <w:iCs/>
        </w:rPr>
        <w:t xml:space="preserve">Gagasan-gasagan Politik Gramsci, </w:t>
      </w:r>
      <w:r w:rsidRPr="00291DA1">
        <w:rPr>
          <w:rFonts w:asciiTheme="majorBidi" w:hAnsiTheme="majorBidi" w:cs="Times New Roman"/>
        </w:rPr>
        <w:t xml:space="preserve">(Yogyakarta: Pustaka Pelajar, 1999), </w:t>
      </w:r>
      <w:r>
        <w:rPr>
          <w:rFonts w:asciiTheme="majorBidi" w:hAnsiTheme="majorBidi" w:cs="Times New Roman"/>
        </w:rPr>
        <w:t>hlm.</w:t>
      </w:r>
      <w:r w:rsidRPr="00291DA1">
        <w:rPr>
          <w:rFonts w:asciiTheme="majorBidi" w:hAnsiTheme="majorBidi" w:cs="Times New Roman"/>
        </w:rPr>
        <w:t xml:space="preserve"> 21.</w:t>
      </w:r>
    </w:p>
  </w:footnote>
  <w:footnote w:id="43">
    <w:p w:rsidR="006D6CF7" w:rsidRDefault="006D6CF7" w:rsidP="006D6CF7">
      <w:pPr>
        <w:pStyle w:val="FootnoteText"/>
        <w:ind w:firstLine="567"/>
        <w:jc w:val="both"/>
      </w:pPr>
      <w:r w:rsidRPr="00291DA1">
        <w:rPr>
          <w:rStyle w:val="FootnoteReference"/>
          <w:rFonts w:asciiTheme="majorBidi" w:hAnsiTheme="majorBidi"/>
        </w:rPr>
        <w:footnoteRef/>
      </w:r>
      <w:r>
        <w:t xml:space="preserve"> </w:t>
      </w:r>
      <w:r w:rsidRPr="00CB52F3">
        <w:rPr>
          <w:rFonts w:asciiTheme="majorBidi" w:hAnsiTheme="majorBidi" w:cs="Times New Roman"/>
        </w:rPr>
        <w:t xml:space="preserve">Daniel Hutagalung, “Hegemoni, Kekuasaan dan Ideologi”, dalam jurnal </w:t>
      </w:r>
      <w:r w:rsidRPr="00CB52F3">
        <w:rPr>
          <w:rFonts w:asciiTheme="majorBidi" w:hAnsiTheme="majorBidi" w:cs="Times New Roman"/>
          <w:i/>
          <w:iCs/>
        </w:rPr>
        <w:t>Pemikiran Sosial, Politik dan Hak</w:t>
      </w:r>
      <w:r>
        <w:rPr>
          <w:rFonts w:asciiTheme="majorBidi" w:hAnsiTheme="majorBidi" w:cs="Times New Roman"/>
          <w:i/>
          <w:iCs/>
        </w:rPr>
        <w:t xml:space="preserve"> </w:t>
      </w:r>
      <w:r w:rsidRPr="00CB52F3">
        <w:rPr>
          <w:rFonts w:asciiTheme="majorBidi" w:hAnsiTheme="majorBidi" w:cs="Times New Roman"/>
          <w:i/>
          <w:iCs/>
        </w:rPr>
        <w:t>Asasi Manusia</w:t>
      </w:r>
      <w:r w:rsidRPr="00CB52F3">
        <w:rPr>
          <w:rFonts w:asciiTheme="majorBidi" w:hAnsiTheme="majorBidi" w:cs="Times New Roman"/>
        </w:rPr>
        <w:t xml:space="preserve">, </w:t>
      </w:r>
      <w:r>
        <w:rPr>
          <w:rFonts w:asciiTheme="majorBidi" w:hAnsiTheme="majorBidi" w:cs="Times New Roman"/>
        </w:rPr>
        <w:t>No. 12 Oktober-Desember 2004, hlm. 9.</w:t>
      </w:r>
    </w:p>
  </w:footnote>
  <w:footnote w:id="44">
    <w:p w:rsidR="006D6CF7" w:rsidRDefault="006D6CF7" w:rsidP="006D6CF7">
      <w:pPr>
        <w:pStyle w:val="FootnoteText"/>
        <w:ind w:firstLine="567"/>
        <w:jc w:val="both"/>
      </w:pPr>
      <w:r w:rsidRPr="002A572B">
        <w:rPr>
          <w:rStyle w:val="FootnoteReference"/>
          <w:rFonts w:asciiTheme="majorBidi" w:hAnsiTheme="majorBidi"/>
        </w:rPr>
        <w:footnoteRef/>
      </w:r>
      <w:r w:rsidRPr="002A572B">
        <w:rPr>
          <w:rFonts w:asciiTheme="majorBidi" w:hAnsiTheme="majorBidi" w:cs="Times New Roman"/>
        </w:rPr>
        <w:t xml:space="preserve"> </w:t>
      </w:r>
      <w:r>
        <w:rPr>
          <w:rFonts w:asciiTheme="majorBidi" w:hAnsiTheme="majorBidi" w:cs="Times New Roman"/>
        </w:rPr>
        <w:t xml:space="preserve">Ernesto Laclau dan Chantal Mouffe, </w:t>
      </w:r>
      <w:r>
        <w:rPr>
          <w:rFonts w:asciiTheme="majorBidi" w:hAnsiTheme="majorBidi" w:cs="Times New Roman"/>
          <w:i/>
          <w:iCs/>
        </w:rPr>
        <w:t xml:space="preserve">Hegemoni dan Strategi Sosialis: Pos Marxisme dan Gerakan Sosial Baru, </w:t>
      </w:r>
      <w:r>
        <w:rPr>
          <w:rFonts w:asciiTheme="majorBidi" w:hAnsiTheme="majorBidi" w:cs="Times New Roman"/>
        </w:rPr>
        <w:t xml:space="preserve">(Yogyakarta: Resist Book, 2008), hlm. </w:t>
      </w:r>
      <w:proofErr w:type="gramStart"/>
      <w:r>
        <w:rPr>
          <w:rFonts w:asciiTheme="majorBidi" w:hAnsiTheme="majorBidi" w:cs="Times New Roman"/>
        </w:rPr>
        <w:t>xxv</w:t>
      </w:r>
      <w:proofErr w:type="gramEnd"/>
      <w:r>
        <w:rPr>
          <w:rFonts w:asciiTheme="majorBidi" w:hAnsiTheme="majorBidi" w:cs="Times New Roman"/>
        </w:rPr>
        <w:t>.</w:t>
      </w:r>
    </w:p>
  </w:footnote>
  <w:footnote w:id="45">
    <w:p w:rsidR="006D6CF7" w:rsidRDefault="006D6CF7" w:rsidP="007F4472">
      <w:pPr>
        <w:pStyle w:val="FootnoteText"/>
        <w:ind w:firstLine="567"/>
        <w:jc w:val="both"/>
      </w:pPr>
      <w:r w:rsidRPr="00BA4604">
        <w:rPr>
          <w:rStyle w:val="FootnoteReference"/>
          <w:rFonts w:asciiTheme="majorBidi" w:hAnsiTheme="majorBidi"/>
        </w:rPr>
        <w:footnoteRef/>
      </w:r>
      <w:r w:rsidRPr="00BA4604">
        <w:rPr>
          <w:rFonts w:asciiTheme="majorBidi" w:hAnsiTheme="majorBidi" w:cs="Times New Roman"/>
        </w:rPr>
        <w:t xml:space="preserve"> </w:t>
      </w:r>
      <w:r w:rsidRPr="00291DA1">
        <w:rPr>
          <w:rFonts w:asciiTheme="majorBidi" w:hAnsiTheme="majorBidi" w:cs="Times New Roman"/>
        </w:rPr>
        <w:t xml:space="preserve">Simon, </w:t>
      </w:r>
      <w:r w:rsidR="007F4472">
        <w:rPr>
          <w:rFonts w:asciiTheme="majorBidi" w:hAnsiTheme="majorBidi" w:cs="Times New Roman"/>
          <w:i/>
          <w:iCs/>
        </w:rPr>
        <w:t>Gagasan-gasagan Politik…</w:t>
      </w:r>
      <w:r w:rsidRPr="00291DA1">
        <w:rPr>
          <w:rFonts w:asciiTheme="majorBidi" w:hAnsiTheme="majorBidi" w:cs="Times New Roman"/>
        </w:rPr>
        <w:t>,</w:t>
      </w:r>
      <w:r>
        <w:rPr>
          <w:rFonts w:asciiTheme="majorBidi" w:hAnsiTheme="majorBidi" w:cs="Times New Roman"/>
          <w:i/>
          <w:iCs/>
        </w:rPr>
        <w:t xml:space="preserve"> </w:t>
      </w:r>
      <w:r>
        <w:rPr>
          <w:rFonts w:asciiTheme="majorBidi" w:hAnsiTheme="majorBidi" w:cs="Times New Roman"/>
        </w:rPr>
        <w:t>hlm. 34.</w:t>
      </w:r>
    </w:p>
  </w:footnote>
  <w:footnote w:id="46">
    <w:p w:rsidR="006D6CF7" w:rsidRDefault="006D6CF7" w:rsidP="007F4472">
      <w:pPr>
        <w:pStyle w:val="FootnoteText"/>
        <w:ind w:firstLine="567"/>
        <w:jc w:val="both"/>
      </w:pPr>
      <w:r w:rsidRPr="00BA4604">
        <w:rPr>
          <w:rStyle w:val="FootnoteReference"/>
          <w:rFonts w:asciiTheme="majorBidi" w:hAnsiTheme="majorBidi"/>
        </w:rPr>
        <w:footnoteRef/>
      </w:r>
      <w:r w:rsidRPr="00BA4604">
        <w:rPr>
          <w:rFonts w:asciiTheme="majorBidi" w:hAnsiTheme="majorBidi" w:cs="Times New Roman"/>
        </w:rPr>
        <w:t xml:space="preserve"> Harjito, </w:t>
      </w:r>
      <w:r w:rsidR="007F4472">
        <w:rPr>
          <w:rFonts w:asciiTheme="majorBidi" w:hAnsiTheme="majorBidi" w:cs="Times New Roman"/>
          <w:i/>
          <w:iCs/>
        </w:rPr>
        <w:t>Hegemoni Gramsci dalam</w:t>
      </w:r>
      <w:r w:rsidR="007F4472" w:rsidRPr="007F4472">
        <w:rPr>
          <w:rFonts w:asciiTheme="majorBidi" w:hAnsiTheme="majorBidi" w:cs="Times New Roman"/>
          <w:i/>
          <w:iCs/>
        </w:rPr>
        <w:t xml:space="preserve"> </w:t>
      </w:r>
      <w:r w:rsidR="007F4472" w:rsidRPr="00BA4604">
        <w:rPr>
          <w:rFonts w:asciiTheme="majorBidi" w:hAnsiTheme="majorBidi" w:cs="Times New Roman"/>
          <w:i/>
          <w:iCs/>
        </w:rPr>
        <w:t xml:space="preserve">Sastra Indonesia: Student Hijo, Nasionalisme, dan Wacana Kolonial, </w:t>
      </w:r>
      <w:r w:rsidR="007F4472">
        <w:rPr>
          <w:rFonts w:asciiTheme="majorBidi" w:hAnsiTheme="majorBidi" w:cs="Times New Roman"/>
        </w:rPr>
        <w:t>(Semarang: Kontak Media, 2014)</w:t>
      </w:r>
      <w:r w:rsidRPr="00BA4604">
        <w:rPr>
          <w:rFonts w:asciiTheme="majorBidi" w:hAnsiTheme="majorBidi" w:cs="Times New Roman"/>
        </w:rPr>
        <w:t xml:space="preserve">, </w:t>
      </w:r>
      <w:r>
        <w:rPr>
          <w:rFonts w:asciiTheme="majorBidi" w:hAnsiTheme="majorBidi" w:cs="Times New Roman"/>
        </w:rPr>
        <w:t>hlm.</w:t>
      </w:r>
      <w:r w:rsidRPr="00BA4604">
        <w:rPr>
          <w:rFonts w:asciiTheme="majorBidi" w:hAnsiTheme="majorBidi" w:cs="Times New Roman"/>
        </w:rPr>
        <w:t xml:space="preserve"> 16.</w:t>
      </w:r>
    </w:p>
  </w:footnote>
  <w:footnote w:id="47">
    <w:p w:rsidR="006D6CF7" w:rsidRDefault="006D6CF7" w:rsidP="007F4472">
      <w:pPr>
        <w:pStyle w:val="FootnoteText"/>
        <w:ind w:firstLine="567"/>
        <w:jc w:val="both"/>
      </w:pPr>
      <w:r w:rsidRPr="00BA4604">
        <w:rPr>
          <w:rStyle w:val="FootnoteReference"/>
          <w:rFonts w:asciiTheme="majorBidi" w:hAnsiTheme="majorBidi"/>
        </w:rPr>
        <w:footnoteRef/>
      </w:r>
      <w:r w:rsidRPr="00BA4604">
        <w:rPr>
          <w:rFonts w:asciiTheme="majorBidi" w:hAnsiTheme="majorBidi" w:cs="Times New Roman"/>
        </w:rPr>
        <w:t xml:space="preserve"> </w:t>
      </w:r>
      <w:r>
        <w:rPr>
          <w:rFonts w:asciiTheme="majorBidi" w:hAnsiTheme="majorBidi" w:cs="Times New Roman"/>
          <w:lang w:val="sv-SE"/>
        </w:rPr>
        <w:t>Harjito, ”Hegemoni Gramsci</w:t>
      </w:r>
      <w:r w:rsidR="007F4472">
        <w:rPr>
          <w:rFonts w:asciiTheme="majorBidi" w:hAnsiTheme="majorBidi" w:cs="Times New Roman"/>
          <w:lang w:val="sv-SE"/>
        </w:rPr>
        <w:t>”...</w:t>
      </w:r>
      <w:r w:rsidRPr="00643F3D">
        <w:rPr>
          <w:rFonts w:asciiTheme="majorBidi" w:hAnsiTheme="majorBidi" w:cs="Times New Roman"/>
          <w:i/>
        </w:rPr>
        <w:t>,</w:t>
      </w:r>
      <w:r>
        <w:rPr>
          <w:rFonts w:asciiTheme="majorBidi" w:hAnsiTheme="majorBidi" w:cs="Times New Roman"/>
          <w:lang w:val="sv-SE"/>
        </w:rPr>
        <w:t xml:space="preserve"> hlm. 5.</w:t>
      </w:r>
    </w:p>
  </w:footnote>
  <w:footnote w:id="48">
    <w:p w:rsidR="006D6CF7" w:rsidRDefault="006D6CF7" w:rsidP="007F4472">
      <w:pPr>
        <w:pStyle w:val="FootnoteText"/>
        <w:ind w:firstLine="567"/>
        <w:jc w:val="both"/>
      </w:pPr>
      <w:r w:rsidRPr="00BA4604">
        <w:rPr>
          <w:rStyle w:val="FootnoteReference"/>
          <w:rFonts w:asciiTheme="majorBidi" w:hAnsiTheme="majorBidi"/>
        </w:rPr>
        <w:footnoteRef/>
      </w:r>
      <w:r>
        <w:t xml:space="preserve"> </w:t>
      </w:r>
      <w:proofErr w:type="gramStart"/>
      <w:r w:rsidRPr="00BA4604">
        <w:rPr>
          <w:rFonts w:asciiTheme="majorBidi" w:hAnsiTheme="majorBidi" w:cs="Times New Roman"/>
        </w:rPr>
        <w:t xml:space="preserve">Harjito, </w:t>
      </w:r>
      <w:r w:rsidR="007F4472">
        <w:rPr>
          <w:rFonts w:asciiTheme="majorBidi" w:hAnsiTheme="majorBidi" w:cs="Times New Roman"/>
          <w:i/>
          <w:iCs/>
        </w:rPr>
        <w:t>Hegemoni Gramsci dalam…</w:t>
      </w:r>
      <w:r w:rsidRPr="00BA4604">
        <w:rPr>
          <w:rFonts w:asciiTheme="majorBidi" w:hAnsiTheme="majorBidi" w:cs="Times New Roman"/>
        </w:rPr>
        <w:t>,</w:t>
      </w:r>
      <w:r>
        <w:rPr>
          <w:rFonts w:asciiTheme="majorBidi" w:hAnsiTheme="majorBidi" w:cs="Times New Roman"/>
          <w:i/>
          <w:iCs/>
        </w:rPr>
        <w:t xml:space="preserve"> </w:t>
      </w:r>
      <w:r>
        <w:rPr>
          <w:rFonts w:asciiTheme="majorBidi" w:hAnsiTheme="majorBidi" w:cs="Times New Roman"/>
        </w:rPr>
        <w:t>hlm.</w:t>
      </w:r>
      <w:proofErr w:type="gramEnd"/>
      <w:r>
        <w:rPr>
          <w:rFonts w:asciiTheme="majorBidi" w:hAnsiTheme="majorBidi" w:cs="Times New Roman"/>
        </w:rPr>
        <w:t xml:space="preserve"> 17.</w:t>
      </w:r>
    </w:p>
  </w:footnote>
  <w:footnote w:id="49">
    <w:p w:rsidR="006D6CF7" w:rsidRDefault="006D6CF7" w:rsidP="007F4472">
      <w:pPr>
        <w:pStyle w:val="FootnoteText"/>
        <w:ind w:firstLine="567"/>
        <w:jc w:val="both"/>
      </w:pPr>
      <w:r w:rsidRPr="005A674E">
        <w:rPr>
          <w:rStyle w:val="FootnoteReference"/>
          <w:rFonts w:asciiTheme="majorBidi" w:hAnsiTheme="majorBidi"/>
        </w:rPr>
        <w:footnoteRef/>
      </w:r>
      <w:r>
        <w:t xml:space="preserve"> </w:t>
      </w:r>
      <w:r w:rsidR="007F4472">
        <w:rPr>
          <w:rFonts w:asciiTheme="majorBidi" w:hAnsiTheme="majorBidi" w:cs="Times New Roman"/>
          <w:lang w:val="sv-SE"/>
        </w:rPr>
        <w:t>Harjito, ”Hegemoni Gramsci”...</w:t>
      </w:r>
      <w:r w:rsidRPr="00643F3D">
        <w:rPr>
          <w:rFonts w:asciiTheme="majorBidi" w:hAnsiTheme="majorBidi" w:cs="Times New Roman"/>
          <w:i/>
        </w:rPr>
        <w:t>,</w:t>
      </w:r>
      <w:r>
        <w:rPr>
          <w:rFonts w:asciiTheme="majorBidi" w:hAnsiTheme="majorBidi" w:cs="Times New Roman"/>
          <w:lang w:val="sv-SE"/>
        </w:rPr>
        <w:t xml:space="preserve"> hlm. 5.</w:t>
      </w:r>
    </w:p>
  </w:footnote>
  <w:footnote w:id="50">
    <w:p w:rsidR="00F34845" w:rsidRDefault="00F34845" w:rsidP="00F34845">
      <w:pPr>
        <w:pStyle w:val="FootnoteText"/>
        <w:ind w:firstLine="567"/>
        <w:jc w:val="both"/>
      </w:pPr>
      <w:r w:rsidRPr="001A3CEE">
        <w:rPr>
          <w:rStyle w:val="FootnoteReference"/>
          <w:rFonts w:asciiTheme="majorBidi" w:hAnsiTheme="majorBidi" w:cstheme="majorBidi"/>
        </w:rPr>
        <w:footnoteRef/>
      </w:r>
      <w:r w:rsidRPr="001A3CEE">
        <w:rPr>
          <w:rFonts w:asciiTheme="majorBidi" w:hAnsiTheme="majorBidi" w:cstheme="majorBidi"/>
        </w:rPr>
        <w:t xml:space="preserve"> </w:t>
      </w:r>
      <w:proofErr w:type="gramStart"/>
      <w:r w:rsidRPr="001A3CEE">
        <w:rPr>
          <w:rFonts w:asciiTheme="majorBidi" w:hAnsiTheme="majorBidi" w:cstheme="majorBidi"/>
        </w:rPr>
        <w:t xml:space="preserve">Wawancara dengan Mahsan </w:t>
      </w:r>
      <w:r>
        <w:rPr>
          <w:rFonts w:asciiTheme="majorBidi" w:hAnsiTheme="majorBidi" w:cstheme="majorBidi"/>
        </w:rPr>
        <w:t>Tabrani</w:t>
      </w:r>
      <w:r w:rsidRPr="001A3CEE">
        <w:rPr>
          <w:rFonts w:asciiTheme="majorBidi" w:hAnsiTheme="majorBidi" w:cstheme="majorBidi"/>
        </w:rPr>
        <w:t xml:space="preserve"> pada hari Jum’at, 9 Agustus 2019 pukul 13.40 WIB.</w:t>
      </w:r>
      <w:proofErr w:type="gramEnd"/>
    </w:p>
  </w:footnote>
  <w:footnote w:id="51">
    <w:p w:rsidR="00F34845" w:rsidRDefault="00F34845" w:rsidP="00F34845">
      <w:pPr>
        <w:pStyle w:val="FootnoteText"/>
        <w:ind w:firstLine="567"/>
        <w:jc w:val="both"/>
      </w:pPr>
      <w:r w:rsidRPr="001A3CEE">
        <w:rPr>
          <w:rStyle w:val="FootnoteReference"/>
          <w:rFonts w:asciiTheme="majorBidi" w:hAnsiTheme="majorBidi" w:cstheme="majorBidi"/>
        </w:rPr>
        <w:footnoteRef/>
      </w:r>
      <w:r>
        <w:rPr>
          <w:rFonts w:asciiTheme="majorBidi" w:hAnsiTheme="majorBidi" w:cstheme="majorBidi"/>
        </w:rPr>
        <w:t xml:space="preserve"> </w:t>
      </w:r>
      <w:proofErr w:type="gramStart"/>
      <w:r w:rsidRPr="001A3CEE">
        <w:rPr>
          <w:rFonts w:asciiTheme="majorBidi" w:hAnsiTheme="majorBidi" w:cstheme="majorBidi"/>
        </w:rPr>
        <w:t xml:space="preserve">Wawancara dengan Mahsan </w:t>
      </w:r>
      <w:r>
        <w:rPr>
          <w:rFonts w:asciiTheme="majorBidi" w:hAnsiTheme="majorBidi" w:cstheme="majorBidi"/>
        </w:rPr>
        <w:t>Tabrani</w:t>
      </w:r>
      <w:r w:rsidRPr="001A3CEE">
        <w:rPr>
          <w:rFonts w:asciiTheme="majorBidi" w:hAnsiTheme="majorBidi" w:cstheme="majorBidi"/>
        </w:rPr>
        <w:t xml:space="preserve"> pada hari Jum’at, 9 Agustus 2019 pukul 13.40 WIB.</w:t>
      </w:r>
      <w:proofErr w:type="gramEnd"/>
    </w:p>
  </w:footnote>
  <w:footnote w:id="52">
    <w:p w:rsidR="00F34845" w:rsidRDefault="00F34845" w:rsidP="0033147A">
      <w:pPr>
        <w:pStyle w:val="FootnoteText"/>
        <w:ind w:firstLine="567"/>
        <w:jc w:val="both"/>
      </w:pPr>
      <w:r>
        <w:rPr>
          <w:rStyle w:val="FootnoteReference"/>
        </w:rPr>
        <w:footnoteRef/>
      </w:r>
      <w:r>
        <w:t xml:space="preserve"> </w:t>
      </w:r>
      <w:r>
        <w:rPr>
          <w:rFonts w:asciiTheme="majorBidi" w:hAnsiTheme="majorBidi" w:cstheme="majorBidi"/>
        </w:rPr>
        <w:t>Artikel yang ditulis oleh Rakhmad Zailani Kiki</w:t>
      </w:r>
      <w:proofErr w:type="gramStart"/>
      <w:r>
        <w:rPr>
          <w:rFonts w:asciiTheme="majorBidi" w:hAnsiTheme="majorBidi" w:cstheme="majorBidi"/>
        </w:rPr>
        <w:t>, ”</w:t>
      </w:r>
      <w:proofErr w:type="gramEnd"/>
      <w:r w:rsidRPr="0019509B">
        <w:rPr>
          <w:rFonts w:asciiTheme="majorBidi" w:hAnsiTheme="majorBidi" w:cstheme="majorBidi"/>
          <w:i/>
          <w:iCs/>
        </w:rPr>
        <w:t>Alternatif Ulama Betawi atas Polemik Perayaan Tahun Baru Masehi</w:t>
      </w:r>
      <w:r>
        <w:rPr>
          <w:rFonts w:asciiTheme="majorBidi" w:hAnsiTheme="majorBidi" w:cstheme="majorBidi"/>
        </w:rPr>
        <w:t xml:space="preserve">”. </w:t>
      </w:r>
      <w:proofErr w:type="gramStart"/>
      <w:r>
        <w:rPr>
          <w:rFonts w:asciiTheme="majorBidi" w:hAnsiTheme="majorBidi" w:cstheme="majorBidi"/>
        </w:rPr>
        <w:t xml:space="preserve">Lihat </w:t>
      </w:r>
      <w:hyperlink r:id="rId2" w:history="1">
        <w:r w:rsidRPr="0019509B">
          <w:rPr>
            <w:rStyle w:val="Hyperlink"/>
            <w:rFonts w:asciiTheme="majorBidi" w:hAnsiTheme="majorBidi" w:cstheme="majorBidi"/>
          </w:rPr>
          <w:t>https://istirhami.com/mod.php?mod=publisher&amp;op=viewarticle&amp;artid=20</w:t>
        </w:r>
      </w:hyperlink>
      <w:r>
        <w:rPr>
          <w:rFonts w:asciiTheme="majorBidi" w:hAnsiTheme="majorBidi" w:cstheme="majorBidi"/>
        </w:rPr>
        <w:t>.</w:t>
      </w:r>
      <w:proofErr w:type="gramEnd"/>
      <w:r>
        <w:rPr>
          <w:rFonts w:asciiTheme="majorBidi" w:hAnsiTheme="majorBidi" w:cstheme="majorBidi"/>
        </w:rPr>
        <w:t xml:space="preserve"> </w:t>
      </w:r>
      <w:proofErr w:type="gramStart"/>
      <w:r>
        <w:rPr>
          <w:rFonts w:asciiTheme="majorBidi" w:hAnsiTheme="majorBidi" w:cstheme="majorBidi"/>
        </w:rPr>
        <w:t xml:space="preserve">Diakses pada hari </w:t>
      </w:r>
      <w:r w:rsidR="0033147A">
        <w:rPr>
          <w:rFonts w:asciiTheme="majorBidi" w:hAnsiTheme="majorBidi" w:cstheme="majorBidi"/>
        </w:rPr>
        <w:t>Selasa</w:t>
      </w:r>
      <w:r>
        <w:rPr>
          <w:rFonts w:asciiTheme="majorBidi" w:hAnsiTheme="majorBidi" w:cstheme="majorBidi"/>
        </w:rPr>
        <w:t xml:space="preserve">, </w:t>
      </w:r>
      <w:r w:rsidR="0033147A">
        <w:rPr>
          <w:rFonts w:asciiTheme="majorBidi" w:hAnsiTheme="majorBidi" w:cstheme="majorBidi"/>
        </w:rPr>
        <w:t>14</w:t>
      </w:r>
      <w:r w:rsidR="00BF62B3">
        <w:rPr>
          <w:rFonts w:asciiTheme="majorBidi" w:hAnsiTheme="majorBidi" w:cstheme="majorBidi"/>
        </w:rPr>
        <w:t xml:space="preserve"> April 2020</w:t>
      </w:r>
      <w:r>
        <w:rPr>
          <w:rFonts w:asciiTheme="majorBidi" w:hAnsiTheme="majorBidi" w:cstheme="majorBidi"/>
        </w:rPr>
        <w:t xml:space="preserve"> pukul 22:24 WIB.</w:t>
      </w:r>
      <w:proofErr w:type="gramEnd"/>
    </w:p>
  </w:footnote>
  <w:footnote w:id="53">
    <w:p w:rsidR="00F34845" w:rsidRDefault="00F34845" w:rsidP="00F34845">
      <w:pPr>
        <w:pStyle w:val="FootnoteText"/>
        <w:ind w:firstLine="567"/>
        <w:jc w:val="both"/>
      </w:pPr>
      <w:r w:rsidRPr="007568EA">
        <w:rPr>
          <w:rStyle w:val="FootnoteReference"/>
          <w:rFonts w:asciiTheme="majorBidi" w:hAnsiTheme="majorBidi" w:cstheme="majorBidi"/>
        </w:rPr>
        <w:footnoteRef/>
      </w:r>
      <w:r>
        <w:rPr>
          <w:rFonts w:asciiTheme="majorBidi" w:hAnsiTheme="majorBidi" w:cstheme="majorBidi"/>
        </w:rPr>
        <w:t xml:space="preserve"> </w:t>
      </w:r>
      <w:r w:rsidRPr="007C28B6">
        <w:rPr>
          <w:rFonts w:asciiTheme="majorBidi" w:hAnsiTheme="majorBidi" w:cstheme="majorBidi"/>
        </w:rPr>
        <w:t xml:space="preserve">Wawancara </w:t>
      </w:r>
      <w:proofErr w:type="gramStart"/>
      <w:r w:rsidRPr="007C28B6">
        <w:rPr>
          <w:rFonts w:asciiTheme="majorBidi" w:hAnsiTheme="majorBidi" w:cstheme="majorBidi"/>
        </w:rPr>
        <w:t xml:space="preserve">dengan </w:t>
      </w:r>
      <w:r>
        <w:rPr>
          <w:rFonts w:asciiTheme="majorBidi" w:hAnsiTheme="majorBidi" w:cstheme="majorBidi"/>
        </w:rPr>
        <w:t xml:space="preserve"> Mahsan</w:t>
      </w:r>
      <w:proofErr w:type="gramEnd"/>
      <w:r>
        <w:rPr>
          <w:rFonts w:asciiTheme="majorBidi" w:hAnsiTheme="majorBidi" w:cstheme="majorBidi"/>
        </w:rPr>
        <w:t xml:space="preserve"> Tabrani</w:t>
      </w:r>
      <w:r w:rsidRPr="007C28B6">
        <w:rPr>
          <w:rFonts w:asciiTheme="majorBidi" w:hAnsiTheme="majorBidi" w:cstheme="majorBidi"/>
        </w:rPr>
        <w:t xml:space="preserve"> pada hari </w:t>
      </w:r>
      <w:r>
        <w:rPr>
          <w:rFonts w:asciiTheme="majorBidi" w:hAnsiTheme="majorBidi" w:cstheme="majorBidi"/>
        </w:rPr>
        <w:t>Jum’at</w:t>
      </w:r>
      <w:r w:rsidRPr="007C28B6">
        <w:rPr>
          <w:rFonts w:asciiTheme="majorBidi" w:hAnsiTheme="majorBidi" w:cstheme="majorBidi"/>
        </w:rPr>
        <w:t xml:space="preserve">, </w:t>
      </w:r>
      <w:r>
        <w:rPr>
          <w:rFonts w:asciiTheme="majorBidi" w:hAnsiTheme="majorBidi" w:cstheme="majorBidi"/>
        </w:rPr>
        <w:t>9 Agustus 2019 pukul 13</w:t>
      </w:r>
      <w:r w:rsidRPr="007C28B6">
        <w:rPr>
          <w:rFonts w:asciiTheme="majorBidi" w:hAnsiTheme="majorBidi" w:cstheme="majorBidi"/>
        </w:rPr>
        <w:t>.</w:t>
      </w:r>
      <w:r>
        <w:rPr>
          <w:rFonts w:asciiTheme="majorBidi" w:hAnsiTheme="majorBidi" w:cstheme="majorBidi"/>
        </w:rPr>
        <w:t>40</w:t>
      </w:r>
      <w:r w:rsidRPr="007C28B6">
        <w:rPr>
          <w:rFonts w:asciiTheme="majorBidi" w:hAnsiTheme="majorBidi" w:cstheme="majorBidi"/>
        </w:rPr>
        <w:t xml:space="preserve"> WIB.</w:t>
      </w:r>
    </w:p>
  </w:footnote>
  <w:footnote w:id="54">
    <w:p w:rsidR="00F34845" w:rsidRDefault="00F34845" w:rsidP="0033147A">
      <w:pPr>
        <w:pStyle w:val="FootnoteText"/>
        <w:ind w:firstLine="567"/>
        <w:jc w:val="both"/>
      </w:pPr>
      <w:r>
        <w:rPr>
          <w:rStyle w:val="FootnoteReference"/>
        </w:rPr>
        <w:footnoteRef/>
      </w:r>
      <w:r>
        <w:rPr>
          <w:rFonts w:asciiTheme="majorBidi" w:hAnsiTheme="majorBidi" w:cstheme="majorBidi"/>
        </w:rPr>
        <w:t xml:space="preserve"> Artikel yang ditulis oleh Rakhmad Zailani Kiki</w:t>
      </w:r>
      <w:proofErr w:type="gramStart"/>
      <w:r>
        <w:rPr>
          <w:rFonts w:asciiTheme="majorBidi" w:hAnsiTheme="majorBidi" w:cstheme="majorBidi"/>
        </w:rPr>
        <w:t>, ”</w:t>
      </w:r>
      <w:proofErr w:type="gramEnd"/>
      <w:r w:rsidRPr="0019509B">
        <w:rPr>
          <w:rFonts w:asciiTheme="majorBidi" w:hAnsiTheme="majorBidi" w:cstheme="majorBidi"/>
          <w:i/>
          <w:iCs/>
        </w:rPr>
        <w:t>Alternatif Ulama Betawi atas Polemik Perayaan Tahun Baru Masehi</w:t>
      </w:r>
      <w:r>
        <w:rPr>
          <w:rFonts w:asciiTheme="majorBidi" w:hAnsiTheme="majorBidi" w:cstheme="majorBidi"/>
        </w:rPr>
        <w:t xml:space="preserve">”. </w:t>
      </w:r>
      <w:proofErr w:type="gramStart"/>
      <w:r>
        <w:rPr>
          <w:rFonts w:asciiTheme="majorBidi" w:hAnsiTheme="majorBidi" w:cstheme="majorBidi"/>
        </w:rPr>
        <w:t xml:space="preserve">Lihat </w:t>
      </w:r>
      <w:hyperlink r:id="rId3" w:history="1">
        <w:r w:rsidRPr="0019509B">
          <w:rPr>
            <w:rStyle w:val="Hyperlink"/>
            <w:rFonts w:asciiTheme="majorBidi" w:hAnsiTheme="majorBidi" w:cstheme="majorBidi"/>
          </w:rPr>
          <w:t>https://istirhami.com/mod.php?mod=publisher&amp;op=viewarticle&amp;artid=20</w:t>
        </w:r>
      </w:hyperlink>
      <w:r>
        <w:rPr>
          <w:rFonts w:asciiTheme="majorBidi" w:hAnsiTheme="majorBidi" w:cstheme="majorBidi"/>
        </w:rPr>
        <w:t>.</w:t>
      </w:r>
      <w:proofErr w:type="gramEnd"/>
      <w:r>
        <w:rPr>
          <w:rFonts w:asciiTheme="majorBidi" w:hAnsiTheme="majorBidi" w:cstheme="majorBidi"/>
        </w:rPr>
        <w:t xml:space="preserve"> </w:t>
      </w:r>
      <w:proofErr w:type="gramStart"/>
      <w:r>
        <w:rPr>
          <w:rFonts w:asciiTheme="majorBidi" w:hAnsiTheme="majorBidi" w:cstheme="majorBidi"/>
        </w:rPr>
        <w:t xml:space="preserve">Diakses pada hari </w:t>
      </w:r>
      <w:r w:rsidR="0033147A">
        <w:rPr>
          <w:rFonts w:asciiTheme="majorBidi" w:hAnsiTheme="majorBidi" w:cstheme="majorBidi"/>
        </w:rPr>
        <w:t xml:space="preserve">Selasa, 14 </w:t>
      </w:r>
      <w:r w:rsidR="00BF62B3">
        <w:rPr>
          <w:rFonts w:asciiTheme="majorBidi" w:hAnsiTheme="majorBidi" w:cstheme="majorBidi"/>
        </w:rPr>
        <w:t>April 2020</w:t>
      </w:r>
      <w:r>
        <w:rPr>
          <w:rFonts w:asciiTheme="majorBidi" w:hAnsiTheme="majorBidi" w:cstheme="majorBidi"/>
        </w:rPr>
        <w:t xml:space="preserve"> pukul 22:24 WIB.</w:t>
      </w:r>
      <w:proofErr w:type="gramEnd"/>
    </w:p>
  </w:footnote>
  <w:footnote w:id="55">
    <w:p w:rsidR="00F34845" w:rsidRDefault="00F34845" w:rsidP="00F34845">
      <w:pPr>
        <w:pStyle w:val="FootnoteText"/>
        <w:ind w:firstLine="567"/>
        <w:jc w:val="both"/>
      </w:pPr>
      <w:r w:rsidRPr="00BA343A">
        <w:rPr>
          <w:rStyle w:val="FootnoteReference"/>
          <w:rFonts w:asciiTheme="majorBidi" w:hAnsiTheme="majorBidi" w:cstheme="majorBidi"/>
        </w:rPr>
        <w:footnoteRef/>
      </w:r>
      <w:r>
        <w:rPr>
          <w:rFonts w:asciiTheme="majorBidi" w:hAnsiTheme="majorBidi" w:cs="Times New Roman"/>
        </w:rPr>
        <w:t xml:space="preserve"> </w:t>
      </w:r>
      <w:proofErr w:type="gramStart"/>
      <w:r w:rsidRPr="000C3D4B">
        <w:rPr>
          <w:rFonts w:asciiTheme="majorBidi" w:hAnsiTheme="majorBidi" w:cs="Times New Roman"/>
        </w:rPr>
        <w:t>Wawancara dengan Bustanul Arifin, pada hari Sabtu</w:t>
      </w:r>
      <w:r>
        <w:rPr>
          <w:rFonts w:asciiTheme="majorBidi" w:hAnsiTheme="majorBidi" w:cs="Times New Roman"/>
        </w:rPr>
        <w:t>,</w:t>
      </w:r>
      <w:r w:rsidRPr="000C3D4B">
        <w:rPr>
          <w:rFonts w:asciiTheme="majorBidi" w:hAnsiTheme="majorBidi" w:cs="Times New Roman"/>
        </w:rPr>
        <w:t xml:space="preserve"> 2 Maret 2019 pukul 15.17 WIB.</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3022"/>
    <w:multiLevelType w:val="hybridMultilevel"/>
    <w:tmpl w:val="4C26D8B6"/>
    <w:lvl w:ilvl="0" w:tplc="7980B174">
      <w:start w:val="1"/>
      <w:numFmt w:val="lowerLetter"/>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1">
    <w:nsid w:val="078F277E"/>
    <w:multiLevelType w:val="hybridMultilevel"/>
    <w:tmpl w:val="03DA263E"/>
    <w:lvl w:ilvl="0" w:tplc="7BE8E112">
      <w:start w:val="1"/>
      <w:numFmt w:val="decimal"/>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2">
    <w:nsid w:val="0BB95FD5"/>
    <w:multiLevelType w:val="hybridMultilevel"/>
    <w:tmpl w:val="331AE69C"/>
    <w:lvl w:ilvl="0" w:tplc="139EE58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2DAF58FA"/>
    <w:multiLevelType w:val="hybridMultilevel"/>
    <w:tmpl w:val="46D8398A"/>
    <w:lvl w:ilvl="0" w:tplc="233C0B64">
      <w:start w:val="1"/>
      <w:numFmt w:val="lowerLetter"/>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4">
    <w:nsid w:val="31124D80"/>
    <w:multiLevelType w:val="hybridMultilevel"/>
    <w:tmpl w:val="6D52445C"/>
    <w:lvl w:ilvl="0" w:tplc="DADEFFEA">
      <w:start w:val="1"/>
      <w:numFmt w:val="decimal"/>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5">
    <w:nsid w:val="3B211978"/>
    <w:multiLevelType w:val="hybridMultilevel"/>
    <w:tmpl w:val="E69C8334"/>
    <w:lvl w:ilvl="0" w:tplc="2CA66054">
      <w:start w:val="1"/>
      <w:numFmt w:val="decimal"/>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6">
    <w:nsid w:val="49756018"/>
    <w:multiLevelType w:val="hybridMultilevel"/>
    <w:tmpl w:val="778CA09E"/>
    <w:lvl w:ilvl="0" w:tplc="6E8A040A">
      <w:start w:val="1"/>
      <w:numFmt w:val="lowerLetter"/>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7">
    <w:nsid w:val="5245699C"/>
    <w:multiLevelType w:val="hybridMultilevel"/>
    <w:tmpl w:val="705C01B4"/>
    <w:lvl w:ilvl="0" w:tplc="0164A28C">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8">
    <w:nsid w:val="56182F2C"/>
    <w:multiLevelType w:val="hybridMultilevel"/>
    <w:tmpl w:val="FB32648A"/>
    <w:lvl w:ilvl="0" w:tplc="6D44395E">
      <w:start w:val="1"/>
      <w:numFmt w:val="upp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7"/>
  </w:num>
  <w:num w:numId="2">
    <w:abstractNumId w:val="1"/>
  </w:num>
  <w:num w:numId="3">
    <w:abstractNumId w:val="4"/>
  </w:num>
  <w:num w:numId="4">
    <w:abstractNumId w:val="6"/>
  </w:num>
  <w:num w:numId="5">
    <w:abstractNumId w:val="0"/>
  </w:num>
  <w:num w:numId="6">
    <w:abstractNumId w:val="3"/>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A369E"/>
    <w:rsid w:val="00000134"/>
    <w:rsid w:val="0000026F"/>
    <w:rsid w:val="00000705"/>
    <w:rsid w:val="000017F6"/>
    <w:rsid w:val="00002048"/>
    <w:rsid w:val="00002096"/>
    <w:rsid w:val="000022B2"/>
    <w:rsid w:val="00003B2F"/>
    <w:rsid w:val="0000499F"/>
    <w:rsid w:val="00004CE2"/>
    <w:rsid w:val="00005B6D"/>
    <w:rsid w:val="00005E57"/>
    <w:rsid w:val="00005F53"/>
    <w:rsid w:val="0000659C"/>
    <w:rsid w:val="00006DB8"/>
    <w:rsid w:val="00006F76"/>
    <w:rsid w:val="000113BB"/>
    <w:rsid w:val="00011D4E"/>
    <w:rsid w:val="00012224"/>
    <w:rsid w:val="000131C1"/>
    <w:rsid w:val="0001365C"/>
    <w:rsid w:val="00013C97"/>
    <w:rsid w:val="000145B5"/>
    <w:rsid w:val="000149CC"/>
    <w:rsid w:val="000150A7"/>
    <w:rsid w:val="00015923"/>
    <w:rsid w:val="0001593D"/>
    <w:rsid w:val="00016521"/>
    <w:rsid w:val="00016E55"/>
    <w:rsid w:val="00020086"/>
    <w:rsid w:val="0002075F"/>
    <w:rsid w:val="00020813"/>
    <w:rsid w:val="0002106C"/>
    <w:rsid w:val="0002128A"/>
    <w:rsid w:val="00021C19"/>
    <w:rsid w:val="00022358"/>
    <w:rsid w:val="00022685"/>
    <w:rsid w:val="000228B2"/>
    <w:rsid w:val="0002302B"/>
    <w:rsid w:val="00024383"/>
    <w:rsid w:val="000244F3"/>
    <w:rsid w:val="00024AAA"/>
    <w:rsid w:val="00024F6B"/>
    <w:rsid w:val="000255F3"/>
    <w:rsid w:val="00025C3F"/>
    <w:rsid w:val="00026394"/>
    <w:rsid w:val="000267EA"/>
    <w:rsid w:val="000303A0"/>
    <w:rsid w:val="000303CF"/>
    <w:rsid w:val="00030FB7"/>
    <w:rsid w:val="00032EA0"/>
    <w:rsid w:val="00033746"/>
    <w:rsid w:val="0003388E"/>
    <w:rsid w:val="00034186"/>
    <w:rsid w:val="000345E9"/>
    <w:rsid w:val="0003564A"/>
    <w:rsid w:val="00036DDA"/>
    <w:rsid w:val="000371C6"/>
    <w:rsid w:val="00037C81"/>
    <w:rsid w:val="0004162F"/>
    <w:rsid w:val="00041980"/>
    <w:rsid w:val="00041AB8"/>
    <w:rsid w:val="00041F18"/>
    <w:rsid w:val="00043FE6"/>
    <w:rsid w:val="00044025"/>
    <w:rsid w:val="00044159"/>
    <w:rsid w:val="00044551"/>
    <w:rsid w:val="000446E3"/>
    <w:rsid w:val="00044988"/>
    <w:rsid w:val="000450D4"/>
    <w:rsid w:val="00045A75"/>
    <w:rsid w:val="000468A6"/>
    <w:rsid w:val="00051296"/>
    <w:rsid w:val="0005174D"/>
    <w:rsid w:val="0005190C"/>
    <w:rsid w:val="00053D93"/>
    <w:rsid w:val="00053F99"/>
    <w:rsid w:val="00055BD8"/>
    <w:rsid w:val="00055DB0"/>
    <w:rsid w:val="00055E9B"/>
    <w:rsid w:val="00056187"/>
    <w:rsid w:val="0006010C"/>
    <w:rsid w:val="00060483"/>
    <w:rsid w:val="000618EF"/>
    <w:rsid w:val="00061916"/>
    <w:rsid w:val="00064468"/>
    <w:rsid w:val="000645DF"/>
    <w:rsid w:val="00064610"/>
    <w:rsid w:val="00065282"/>
    <w:rsid w:val="00066100"/>
    <w:rsid w:val="000664BC"/>
    <w:rsid w:val="0006667E"/>
    <w:rsid w:val="0006673A"/>
    <w:rsid w:val="00067AA4"/>
    <w:rsid w:val="00067F1C"/>
    <w:rsid w:val="00070244"/>
    <w:rsid w:val="00070FE5"/>
    <w:rsid w:val="000713A1"/>
    <w:rsid w:val="0007218C"/>
    <w:rsid w:val="000735D4"/>
    <w:rsid w:val="000748DD"/>
    <w:rsid w:val="00075B80"/>
    <w:rsid w:val="00075BFE"/>
    <w:rsid w:val="00075EA0"/>
    <w:rsid w:val="000769EF"/>
    <w:rsid w:val="000769FC"/>
    <w:rsid w:val="0007705D"/>
    <w:rsid w:val="0007745A"/>
    <w:rsid w:val="00081A0C"/>
    <w:rsid w:val="00081BD7"/>
    <w:rsid w:val="00082372"/>
    <w:rsid w:val="000831D2"/>
    <w:rsid w:val="0008489E"/>
    <w:rsid w:val="00085C66"/>
    <w:rsid w:val="00086662"/>
    <w:rsid w:val="00086CFD"/>
    <w:rsid w:val="00086ED9"/>
    <w:rsid w:val="00087001"/>
    <w:rsid w:val="0008714F"/>
    <w:rsid w:val="00087B6C"/>
    <w:rsid w:val="00090728"/>
    <w:rsid w:val="00090799"/>
    <w:rsid w:val="000919A8"/>
    <w:rsid w:val="000920F3"/>
    <w:rsid w:val="000926C0"/>
    <w:rsid w:val="00092EA4"/>
    <w:rsid w:val="000932C4"/>
    <w:rsid w:val="00093B02"/>
    <w:rsid w:val="00093D88"/>
    <w:rsid w:val="00093DDA"/>
    <w:rsid w:val="00095B5E"/>
    <w:rsid w:val="0009654A"/>
    <w:rsid w:val="000A0B5E"/>
    <w:rsid w:val="000A0D5B"/>
    <w:rsid w:val="000A369E"/>
    <w:rsid w:val="000A3A91"/>
    <w:rsid w:val="000A4D27"/>
    <w:rsid w:val="000A5071"/>
    <w:rsid w:val="000A6158"/>
    <w:rsid w:val="000A637F"/>
    <w:rsid w:val="000A7661"/>
    <w:rsid w:val="000B1036"/>
    <w:rsid w:val="000B1AB3"/>
    <w:rsid w:val="000B1DB7"/>
    <w:rsid w:val="000B2AAE"/>
    <w:rsid w:val="000B523A"/>
    <w:rsid w:val="000B6D48"/>
    <w:rsid w:val="000B7346"/>
    <w:rsid w:val="000B7D59"/>
    <w:rsid w:val="000B7DCF"/>
    <w:rsid w:val="000C1EBC"/>
    <w:rsid w:val="000C20EF"/>
    <w:rsid w:val="000C2414"/>
    <w:rsid w:val="000C2B1E"/>
    <w:rsid w:val="000C2B39"/>
    <w:rsid w:val="000C34BD"/>
    <w:rsid w:val="000C367D"/>
    <w:rsid w:val="000C49C9"/>
    <w:rsid w:val="000C54AE"/>
    <w:rsid w:val="000C606F"/>
    <w:rsid w:val="000C60DA"/>
    <w:rsid w:val="000C6689"/>
    <w:rsid w:val="000C6E47"/>
    <w:rsid w:val="000C7C84"/>
    <w:rsid w:val="000D084C"/>
    <w:rsid w:val="000D199B"/>
    <w:rsid w:val="000D32CB"/>
    <w:rsid w:val="000D3BBD"/>
    <w:rsid w:val="000D44B2"/>
    <w:rsid w:val="000D525F"/>
    <w:rsid w:val="000D69F5"/>
    <w:rsid w:val="000D6A20"/>
    <w:rsid w:val="000D6A50"/>
    <w:rsid w:val="000D7469"/>
    <w:rsid w:val="000D7A66"/>
    <w:rsid w:val="000E05E8"/>
    <w:rsid w:val="000E18C3"/>
    <w:rsid w:val="000E1904"/>
    <w:rsid w:val="000E193A"/>
    <w:rsid w:val="000E4C85"/>
    <w:rsid w:val="000E5116"/>
    <w:rsid w:val="000E5E7F"/>
    <w:rsid w:val="000E62CE"/>
    <w:rsid w:val="000E6736"/>
    <w:rsid w:val="000E6E00"/>
    <w:rsid w:val="000E719C"/>
    <w:rsid w:val="000E7BAF"/>
    <w:rsid w:val="000F26EB"/>
    <w:rsid w:val="000F3058"/>
    <w:rsid w:val="000F33C1"/>
    <w:rsid w:val="000F369E"/>
    <w:rsid w:val="000F494E"/>
    <w:rsid w:val="000F4C8B"/>
    <w:rsid w:val="000F4F41"/>
    <w:rsid w:val="000F5150"/>
    <w:rsid w:val="000F553B"/>
    <w:rsid w:val="000F592B"/>
    <w:rsid w:val="000F6220"/>
    <w:rsid w:val="000F6D18"/>
    <w:rsid w:val="000F6F7D"/>
    <w:rsid w:val="00100271"/>
    <w:rsid w:val="00102FF7"/>
    <w:rsid w:val="00103751"/>
    <w:rsid w:val="00103B5F"/>
    <w:rsid w:val="001041C7"/>
    <w:rsid w:val="001043EB"/>
    <w:rsid w:val="001044E3"/>
    <w:rsid w:val="001046D0"/>
    <w:rsid w:val="00104A93"/>
    <w:rsid w:val="00104E47"/>
    <w:rsid w:val="00105191"/>
    <w:rsid w:val="00105202"/>
    <w:rsid w:val="001054CD"/>
    <w:rsid w:val="001058D9"/>
    <w:rsid w:val="00106E6D"/>
    <w:rsid w:val="00107EC4"/>
    <w:rsid w:val="00111743"/>
    <w:rsid w:val="0011179E"/>
    <w:rsid w:val="00112110"/>
    <w:rsid w:val="00112146"/>
    <w:rsid w:val="00112E08"/>
    <w:rsid w:val="001130AC"/>
    <w:rsid w:val="001134DF"/>
    <w:rsid w:val="00113882"/>
    <w:rsid w:val="0011399A"/>
    <w:rsid w:val="00113A24"/>
    <w:rsid w:val="00115279"/>
    <w:rsid w:val="00116423"/>
    <w:rsid w:val="0012062E"/>
    <w:rsid w:val="00120FC3"/>
    <w:rsid w:val="00122FAC"/>
    <w:rsid w:val="00123EBA"/>
    <w:rsid w:val="0012448A"/>
    <w:rsid w:val="0012505A"/>
    <w:rsid w:val="0012511F"/>
    <w:rsid w:val="0012530D"/>
    <w:rsid w:val="0012568B"/>
    <w:rsid w:val="001268F8"/>
    <w:rsid w:val="001273AF"/>
    <w:rsid w:val="001275D6"/>
    <w:rsid w:val="00131BCF"/>
    <w:rsid w:val="00132A9D"/>
    <w:rsid w:val="00132FC9"/>
    <w:rsid w:val="0013365C"/>
    <w:rsid w:val="00133934"/>
    <w:rsid w:val="00134854"/>
    <w:rsid w:val="0013670B"/>
    <w:rsid w:val="0014021E"/>
    <w:rsid w:val="00141462"/>
    <w:rsid w:val="00141732"/>
    <w:rsid w:val="00141855"/>
    <w:rsid w:val="001426DA"/>
    <w:rsid w:val="0014284D"/>
    <w:rsid w:val="00142C1C"/>
    <w:rsid w:val="00143AEB"/>
    <w:rsid w:val="00143AF5"/>
    <w:rsid w:val="00144071"/>
    <w:rsid w:val="001455DA"/>
    <w:rsid w:val="00146152"/>
    <w:rsid w:val="00146E7F"/>
    <w:rsid w:val="00151DD9"/>
    <w:rsid w:val="00152957"/>
    <w:rsid w:val="00153026"/>
    <w:rsid w:val="001532D2"/>
    <w:rsid w:val="001532DD"/>
    <w:rsid w:val="00154A2A"/>
    <w:rsid w:val="00154EA1"/>
    <w:rsid w:val="0015533D"/>
    <w:rsid w:val="00155592"/>
    <w:rsid w:val="00155CCE"/>
    <w:rsid w:val="00155D01"/>
    <w:rsid w:val="00155FEF"/>
    <w:rsid w:val="0015678D"/>
    <w:rsid w:val="00157263"/>
    <w:rsid w:val="00157377"/>
    <w:rsid w:val="001577E1"/>
    <w:rsid w:val="00157F12"/>
    <w:rsid w:val="0016041E"/>
    <w:rsid w:val="00162224"/>
    <w:rsid w:val="00162624"/>
    <w:rsid w:val="00162794"/>
    <w:rsid w:val="00162E3D"/>
    <w:rsid w:val="001633AC"/>
    <w:rsid w:val="0016356F"/>
    <w:rsid w:val="00164D8C"/>
    <w:rsid w:val="001652D3"/>
    <w:rsid w:val="00165A99"/>
    <w:rsid w:val="00165F51"/>
    <w:rsid w:val="00166180"/>
    <w:rsid w:val="001665A8"/>
    <w:rsid w:val="001666B0"/>
    <w:rsid w:val="001669D9"/>
    <w:rsid w:val="00166AAB"/>
    <w:rsid w:val="00167362"/>
    <w:rsid w:val="001677B3"/>
    <w:rsid w:val="001700BE"/>
    <w:rsid w:val="00170E3F"/>
    <w:rsid w:val="00171C9E"/>
    <w:rsid w:val="00172999"/>
    <w:rsid w:val="00172A75"/>
    <w:rsid w:val="00173487"/>
    <w:rsid w:val="001734B2"/>
    <w:rsid w:val="0017511C"/>
    <w:rsid w:val="0017599F"/>
    <w:rsid w:val="00177EED"/>
    <w:rsid w:val="00177F49"/>
    <w:rsid w:val="00181E92"/>
    <w:rsid w:val="00182056"/>
    <w:rsid w:val="00182D86"/>
    <w:rsid w:val="00182FB8"/>
    <w:rsid w:val="00185BA1"/>
    <w:rsid w:val="00186095"/>
    <w:rsid w:val="001862E2"/>
    <w:rsid w:val="00186322"/>
    <w:rsid w:val="00186355"/>
    <w:rsid w:val="00186502"/>
    <w:rsid w:val="00187313"/>
    <w:rsid w:val="00187E84"/>
    <w:rsid w:val="001902A2"/>
    <w:rsid w:val="00190E77"/>
    <w:rsid w:val="00191881"/>
    <w:rsid w:val="00191ABD"/>
    <w:rsid w:val="00192FBC"/>
    <w:rsid w:val="00194F8B"/>
    <w:rsid w:val="001962F4"/>
    <w:rsid w:val="001966A7"/>
    <w:rsid w:val="00196799"/>
    <w:rsid w:val="00196AA3"/>
    <w:rsid w:val="00196C18"/>
    <w:rsid w:val="00196C95"/>
    <w:rsid w:val="00197C5F"/>
    <w:rsid w:val="001A01B1"/>
    <w:rsid w:val="001A0715"/>
    <w:rsid w:val="001A0C3E"/>
    <w:rsid w:val="001A14A6"/>
    <w:rsid w:val="001A17B3"/>
    <w:rsid w:val="001A1A3F"/>
    <w:rsid w:val="001A2C62"/>
    <w:rsid w:val="001A2D30"/>
    <w:rsid w:val="001A2F87"/>
    <w:rsid w:val="001A31F6"/>
    <w:rsid w:val="001A36C9"/>
    <w:rsid w:val="001A47BC"/>
    <w:rsid w:val="001A5E6E"/>
    <w:rsid w:val="001A75F4"/>
    <w:rsid w:val="001A7E72"/>
    <w:rsid w:val="001B09C2"/>
    <w:rsid w:val="001B1D85"/>
    <w:rsid w:val="001B29AD"/>
    <w:rsid w:val="001B2B1D"/>
    <w:rsid w:val="001B2FE3"/>
    <w:rsid w:val="001B3583"/>
    <w:rsid w:val="001B3D4A"/>
    <w:rsid w:val="001B3E23"/>
    <w:rsid w:val="001B4FAC"/>
    <w:rsid w:val="001B561D"/>
    <w:rsid w:val="001B5DAB"/>
    <w:rsid w:val="001B5EA3"/>
    <w:rsid w:val="001B6212"/>
    <w:rsid w:val="001B65FC"/>
    <w:rsid w:val="001B6A9C"/>
    <w:rsid w:val="001B6C2C"/>
    <w:rsid w:val="001B79C8"/>
    <w:rsid w:val="001C131C"/>
    <w:rsid w:val="001C2E63"/>
    <w:rsid w:val="001C34A7"/>
    <w:rsid w:val="001C4398"/>
    <w:rsid w:val="001C4612"/>
    <w:rsid w:val="001C50E0"/>
    <w:rsid w:val="001C52AA"/>
    <w:rsid w:val="001C5721"/>
    <w:rsid w:val="001C6375"/>
    <w:rsid w:val="001D18DF"/>
    <w:rsid w:val="001D1B07"/>
    <w:rsid w:val="001D29A1"/>
    <w:rsid w:val="001D2CBF"/>
    <w:rsid w:val="001D3881"/>
    <w:rsid w:val="001D3B31"/>
    <w:rsid w:val="001D3C95"/>
    <w:rsid w:val="001D43E5"/>
    <w:rsid w:val="001D4B92"/>
    <w:rsid w:val="001D4EAE"/>
    <w:rsid w:val="001D6C79"/>
    <w:rsid w:val="001D769D"/>
    <w:rsid w:val="001E09B2"/>
    <w:rsid w:val="001E0B8D"/>
    <w:rsid w:val="001E15A0"/>
    <w:rsid w:val="001E1DEF"/>
    <w:rsid w:val="001E2D9C"/>
    <w:rsid w:val="001E31A2"/>
    <w:rsid w:val="001E3259"/>
    <w:rsid w:val="001E3DA0"/>
    <w:rsid w:val="001E5300"/>
    <w:rsid w:val="001E640F"/>
    <w:rsid w:val="001E66C5"/>
    <w:rsid w:val="001E68CF"/>
    <w:rsid w:val="001E7527"/>
    <w:rsid w:val="001E7B6D"/>
    <w:rsid w:val="001F071D"/>
    <w:rsid w:val="001F1224"/>
    <w:rsid w:val="001F1530"/>
    <w:rsid w:val="001F289C"/>
    <w:rsid w:val="001F310A"/>
    <w:rsid w:val="001F34FC"/>
    <w:rsid w:val="001F3639"/>
    <w:rsid w:val="001F3A7C"/>
    <w:rsid w:val="001F3E0C"/>
    <w:rsid w:val="001F4414"/>
    <w:rsid w:val="001F53B4"/>
    <w:rsid w:val="001F55CB"/>
    <w:rsid w:val="001F5A3F"/>
    <w:rsid w:val="001F7AD4"/>
    <w:rsid w:val="0020037A"/>
    <w:rsid w:val="00200AA0"/>
    <w:rsid w:val="002010D5"/>
    <w:rsid w:val="002018FA"/>
    <w:rsid w:val="00201D4B"/>
    <w:rsid w:val="0020215E"/>
    <w:rsid w:val="00202D47"/>
    <w:rsid w:val="00203402"/>
    <w:rsid w:val="0020359D"/>
    <w:rsid w:val="0020400D"/>
    <w:rsid w:val="002040F1"/>
    <w:rsid w:val="0020491D"/>
    <w:rsid w:val="00204C39"/>
    <w:rsid w:val="002051F9"/>
    <w:rsid w:val="00205239"/>
    <w:rsid w:val="00206AF4"/>
    <w:rsid w:val="00207F04"/>
    <w:rsid w:val="00210A19"/>
    <w:rsid w:val="00210F3D"/>
    <w:rsid w:val="00211D47"/>
    <w:rsid w:val="00211DC3"/>
    <w:rsid w:val="00212D94"/>
    <w:rsid w:val="002136C3"/>
    <w:rsid w:val="002139DF"/>
    <w:rsid w:val="00213CBD"/>
    <w:rsid w:val="0021493F"/>
    <w:rsid w:val="00214BA7"/>
    <w:rsid w:val="00214E6C"/>
    <w:rsid w:val="00215C23"/>
    <w:rsid w:val="00215D0E"/>
    <w:rsid w:val="002164B7"/>
    <w:rsid w:val="0021688D"/>
    <w:rsid w:val="00216AA5"/>
    <w:rsid w:val="00217BC0"/>
    <w:rsid w:val="00220382"/>
    <w:rsid w:val="00221271"/>
    <w:rsid w:val="00222837"/>
    <w:rsid w:val="00222C3A"/>
    <w:rsid w:val="002234CD"/>
    <w:rsid w:val="00223720"/>
    <w:rsid w:val="00223890"/>
    <w:rsid w:val="00223B0C"/>
    <w:rsid w:val="00224FD8"/>
    <w:rsid w:val="00225578"/>
    <w:rsid w:val="00225968"/>
    <w:rsid w:val="00226227"/>
    <w:rsid w:val="00226C61"/>
    <w:rsid w:val="0022760F"/>
    <w:rsid w:val="002301E5"/>
    <w:rsid w:val="002307A3"/>
    <w:rsid w:val="002313F9"/>
    <w:rsid w:val="00231D59"/>
    <w:rsid w:val="0023312F"/>
    <w:rsid w:val="00233657"/>
    <w:rsid w:val="0023384D"/>
    <w:rsid w:val="002346FD"/>
    <w:rsid w:val="00234770"/>
    <w:rsid w:val="002369BE"/>
    <w:rsid w:val="00240B07"/>
    <w:rsid w:val="002414C9"/>
    <w:rsid w:val="00241C16"/>
    <w:rsid w:val="00242451"/>
    <w:rsid w:val="0024258A"/>
    <w:rsid w:val="002426C4"/>
    <w:rsid w:val="00242A4F"/>
    <w:rsid w:val="002436CD"/>
    <w:rsid w:val="0024380F"/>
    <w:rsid w:val="00243DCB"/>
    <w:rsid w:val="00245001"/>
    <w:rsid w:val="0024544B"/>
    <w:rsid w:val="00245922"/>
    <w:rsid w:val="00245C25"/>
    <w:rsid w:val="002465EE"/>
    <w:rsid w:val="00246C33"/>
    <w:rsid w:val="00246F17"/>
    <w:rsid w:val="00247081"/>
    <w:rsid w:val="002470EC"/>
    <w:rsid w:val="00247512"/>
    <w:rsid w:val="002500A3"/>
    <w:rsid w:val="00250464"/>
    <w:rsid w:val="0025050A"/>
    <w:rsid w:val="002514CC"/>
    <w:rsid w:val="00251E8B"/>
    <w:rsid w:val="002524A3"/>
    <w:rsid w:val="00252916"/>
    <w:rsid w:val="00252A06"/>
    <w:rsid w:val="00252D6B"/>
    <w:rsid w:val="00253234"/>
    <w:rsid w:val="0025337B"/>
    <w:rsid w:val="002533AC"/>
    <w:rsid w:val="00253A65"/>
    <w:rsid w:val="00253D5E"/>
    <w:rsid w:val="002547ED"/>
    <w:rsid w:val="00255FF0"/>
    <w:rsid w:val="00256845"/>
    <w:rsid w:val="0025767E"/>
    <w:rsid w:val="00260ADC"/>
    <w:rsid w:val="00262644"/>
    <w:rsid w:val="0026444C"/>
    <w:rsid w:val="002653BD"/>
    <w:rsid w:val="00265BAA"/>
    <w:rsid w:val="00266C64"/>
    <w:rsid w:val="002711A4"/>
    <w:rsid w:val="002726E6"/>
    <w:rsid w:val="002747EC"/>
    <w:rsid w:val="002748CF"/>
    <w:rsid w:val="002757FE"/>
    <w:rsid w:val="0027623B"/>
    <w:rsid w:val="0027683A"/>
    <w:rsid w:val="002820A5"/>
    <w:rsid w:val="00282199"/>
    <w:rsid w:val="002824F7"/>
    <w:rsid w:val="00282583"/>
    <w:rsid w:val="00283101"/>
    <w:rsid w:val="00283930"/>
    <w:rsid w:val="00283A43"/>
    <w:rsid w:val="00283ABB"/>
    <w:rsid w:val="00283E57"/>
    <w:rsid w:val="00284636"/>
    <w:rsid w:val="00284AE6"/>
    <w:rsid w:val="00285D03"/>
    <w:rsid w:val="00285D27"/>
    <w:rsid w:val="002860BD"/>
    <w:rsid w:val="00286659"/>
    <w:rsid w:val="00286BE3"/>
    <w:rsid w:val="00287234"/>
    <w:rsid w:val="00290CD5"/>
    <w:rsid w:val="002912B6"/>
    <w:rsid w:val="00291820"/>
    <w:rsid w:val="00291F44"/>
    <w:rsid w:val="00292FD6"/>
    <w:rsid w:val="00293DFA"/>
    <w:rsid w:val="00294142"/>
    <w:rsid w:val="00294903"/>
    <w:rsid w:val="00294E86"/>
    <w:rsid w:val="00295B44"/>
    <w:rsid w:val="0029637E"/>
    <w:rsid w:val="00296392"/>
    <w:rsid w:val="0029700E"/>
    <w:rsid w:val="0029731E"/>
    <w:rsid w:val="002973D3"/>
    <w:rsid w:val="002A035B"/>
    <w:rsid w:val="002A044F"/>
    <w:rsid w:val="002A0562"/>
    <w:rsid w:val="002A0607"/>
    <w:rsid w:val="002A0906"/>
    <w:rsid w:val="002A209F"/>
    <w:rsid w:val="002A251E"/>
    <w:rsid w:val="002A3072"/>
    <w:rsid w:val="002A5793"/>
    <w:rsid w:val="002A742F"/>
    <w:rsid w:val="002A782E"/>
    <w:rsid w:val="002B0440"/>
    <w:rsid w:val="002B08BE"/>
    <w:rsid w:val="002B0983"/>
    <w:rsid w:val="002B1C06"/>
    <w:rsid w:val="002B1C74"/>
    <w:rsid w:val="002B25EB"/>
    <w:rsid w:val="002B2A22"/>
    <w:rsid w:val="002B3E75"/>
    <w:rsid w:val="002B5BB3"/>
    <w:rsid w:val="002B67B7"/>
    <w:rsid w:val="002B6890"/>
    <w:rsid w:val="002B725F"/>
    <w:rsid w:val="002B73DD"/>
    <w:rsid w:val="002C0A92"/>
    <w:rsid w:val="002C0DAC"/>
    <w:rsid w:val="002C1436"/>
    <w:rsid w:val="002C1619"/>
    <w:rsid w:val="002C162D"/>
    <w:rsid w:val="002C2126"/>
    <w:rsid w:val="002C3A45"/>
    <w:rsid w:val="002C434E"/>
    <w:rsid w:val="002C4B0C"/>
    <w:rsid w:val="002C4C9F"/>
    <w:rsid w:val="002C52B9"/>
    <w:rsid w:val="002C673F"/>
    <w:rsid w:val="002C7642"/>
    <w:rsid w:val="002C79E1"/>
    <w:rsid w:val="002D0E01"/>
    <w:rsid w:val="002D0FC1"/>
    <w:rsid w:val="002D2DE0"/>
    <w:rsid w:val="002D3978"/>
    <w:rsid w:val="002D4ADE"/>
    <w:rsid w:val="002D7CA6"/>
    <w:rsid w:val="002D7D34"/>
    <w:rsid w:val="002D7DDC"/>
    <w:rsid w:val="002E07C1"/>
    <w:rsid w:val="002E1BB0"/>
    <w:rsid w:val="002E2C09"/>
    <w:rsid w:val="002E3202"/>
    <w:rsid w:val="002E3878"/>
    <w:rsid w:val="002E3DBC"/>
    <w:rsid w:val="002E42D5"/>
    <w:rsid w:val="002E5C18"/>
    <w:rsid w:val="002E6173"/>
    <w:rsid w:val="002E627D"/>
    <w:rsid w:val="002E6531"/>
    <w:rsid w:val="002E6783"/>
    <w:rsid w:val="002F0188"/>
    <w:rsid w:val="002F01DA"/>
    <w:rsid w:val="002F1031"/>
    <w:rsid w:val="002F189E"/>
    <w:rsid w:val="002F3544"/>
    <w:rsid w:val="002F38A3"/>
    <w:rsid w:val="002F5493"/>
    <w:rsid w:val="002F63EE"/>
    <w:rsid w:val="003005E1"/>
    <w:rsid w:val="003008A0"/>
    <w:rsid w:val="00300E19"/>
    <w:rsid w:val="003010E6"/>
    <w:rsid w:val="003018E2"/>
    <w:rsid w:val="00303792"/>
    <w:rsid w:val="00303E1F"/>
    <w:rsid w:val="00304794"/>
    <w:rsid w:val="00304D94"/>
    <w:rsid w:val="00304E5C"/>
    <w:rsid w:val="00304F45"/>
    <w:rsid w:val="0030574E"/>
    <w:rsid w:val="00305E49"/>
    <w:rsid w:val="00306919"/>
    <w:rsid w:val="00307A41"/>
    <w:rsid w:val="00307E5A"/>
    <w:rsid w:val="00310177"/>
    <w:rsid w:val="00310F07"/>
    <w:rsid w:val="00311C97"/>
    <w:rsid w:val="00311D8E"/>
    <w:rsid w:val="00312778"/>
    <w:rsid w:val="00312D49"/>
    <w:rsid w:val="00313CA9"/>
    <w:rsid w:val="0031429D"/>
    <w:rsid w:val="00315F34"/>
    <w:rsid w:val="00315F9F"/>
    <w:rsid w:val="00316A0F"/>
    <w:rsid w:val="00317233"/>
    <w:rsid w:val="00317901"/>
    <w:rsid w:val="00317ACD"/>
    <w:rsid w:val="00317D31"/>
    <w:rsid w:val="00320863"/>
    <w:rsid w:val="00320A49"/>
    <w:rsid w:val="00320BFC"/>
    <w:rsid w:val="003224F5"/>
    <w:rsid w:val="0032438C"/>
    <w:rsid w:val="00324DCC"/>
    <w:rsid w:val="00324EA9"/>
    <w:rsid w:val="003255DE"/>
    <w:rsid w:val="00325D6D"/>
    <w:rsid w:val="0032616B"/>
    <w:rsid w:val="00327CDF"/>
    <w:rsid w:val="00327E7F"/>
    <w:rsid w:val="00330702"/>
    <w:rsid w:val="00330EB1"/>
    <w:rsid w:val="00330FEC"/>
    <w:rsid w:val="0033147A"/>
    <w:rsid w:val="0033160D"/>
    <w:rsid w:val="00331A80"/>
    <w:rsid w:val="00332340"/>
    <w:rsid w:val="003337B9"/>
    <w:rsid w:val="003340D9"/>
    <w:rsid w:val="00334582"/>
    <w:rsid w:val="003345D7"/>
    <w:rsid w:val="00334E66"/>
    <w:rsid w:val="003357FA"/>
    <w:rsid w:val="0033679C"/>
    <w:rsid w:val="00336C22"/>
    <w:rsid w:val="00336C88"/>
    <w:rsid w:val="00337648"/>
    <w:rsid w:val="00340073"/>
    <w:rsid w:val="003407F0"/>
    <w:rsid w:val="003408B5"/>
    <w:rsid w:val="00341126"/>
    <w:rsid w:val="00341AB3"/>
    <w:rsid w:val="00342365"/>
    <w:rsid w:val="003429FC"/>
    <w:rsid w:val="00343087"/>
    <w:rsid w:val="003443DE"/>
    <w:rsid w:val="00345D3F"/>
    <w:rsid w:val="0034664D"/>
    <w:rsid w:val="00347A2D"/>
    <w:rsid w:val="00347AFA"/>
    <w:rsid w:val="003511E5"/>
    <w:rsid w:val="0035139C"/>
    <w:rsid w:val="0035139E"/>
    <w:rsid w:val="003515D9"/>
    <w:rsid w:val="00351CE0"/>
    <w:rsid w:val="00355C58"/>
    <w:rsid w:val="00356507"/>
    <w:rsid w:val="0035650C"/>
    <w:rsid w:val="00357AE9"/>
    <w:rsid w:val="00357D2C"/>
    <w:rsid w:val="00357DC9"/>
    <w:rsid w:val="00360735"/>
    <w:rsid w:val="00360BA5"/>
    <w:rsid w:val="003628D1"/>
    <w:rsid w:val="00362987"/>
    <w:rsid w:val="00362A66"/>
    <w:rsid w:val="00362BB3"/>
    <w:rsid w:val="003635A9"/>
    <w:rsid w:val="0036420B"/>
    <w:rsid w:val="003647F5"/>
    <w:rsid w:val="00364C78"/>
    <w:rsid w:val="00364D5E"/>
    <w:rsid w:val="00365831"/>
    <w:rsid w:val="00366A75"/>
    <w:rsid w:val="00366E48"/>
    <w:rsid w:val="00366F1C"/>
    <w:rsid w:val="00367500"/>
    <w:rsid w:val="00370626"/>
    <w:rsid w:val="00370C42"/>
    <w:rsid w:val="0037232F"/>
    <w:rsid w:val="00373BAA"/>
    <w:rsid w:val="0037403E"/>
    <w:rsid w:val="003749A6"/>
    <w:rsid w:val="00375018"/>
    <w:rsid w:val="0037511F"/>
    <w:rsid w:val="003754C1"/>
    <w:rsid w:val="003758DB"/>
    <w:rsid w:val="00375A9C"/>
    <w:rsid w:val="00376138"/>
    <w:rsid w:val="003766E3"/>
    <w:rsid w:val="00376EFC"/>
    <w:rsid w:val="00376FCB"/>
    <w:rsid w:val="00382348"/>
    <w:rsid w:val="0038537E"/>
    <w:rsid w:val="003856A3"/>
    <w:rsid w:val="00385E6B"/>
    <w:rsid w:val="00387C79"/>
    <w:rsid w:val="00390A5E"/>
    <w:rsid w:val="00390D24"/>
    <w:rsid w:val="0039130D"/>
    <w:rsid w:val="003928A5"/>
    <w:rsid w:val="0039398E"/>
    <w:rsid w:val="00393F96"/>
    <w:rsid w:val="00394624"/>
    <w:rsid w:val="00394B73"/>
    <w:rsid w:val="003953B4"/>
    <w:rsid w:val="003961B7"/>
    <w:rsid w:val="00397050"/>
    <w:rsid w:val="00397566"/>
    <w:rsid w:val="003A07D6"/>
    <w:rsid w:val="003A099E"/>
    <w:rsid w:val="003A0F33"/>
    <w:rsid w:val="003A1348"/>
    <w:rsid w:val="003A1F08"/>
    <w:rsid w:val="003A220F"/>
    <w:rsid w:val="003A67DF"/>
    <w:rsid w:val="003A6CD9"/>
    <w:rsid w:val="003A701F"/>
    <w:rsid w:val="003A714B"/>
    <w:rsid w:val="003A73CB"/>
    <w:rsid w:val="003A757F"/>
    <w:rsid w:val="003A77B6"/>
    <w:rsid w:val="003A78FD"/>
    <w:rsid w:val="003A7C40"/>
    <w:rsid w:val="003B14F7"/>
    <w:rsid w:val="003B2422"/>
    <w:rsid w:val="003B244C"/>
    <w:rsid w:val="003B2725"/>
    <w:rsid w:val="003B276E"/>
    <w:rsid w:val="003B44D3"/>
    <w:rsid w:val="003B4A37"/>
    <w:rsid w:val="003B55B0"/>
    <w:rsid w:val="003B7092"/>
    <w:rsid w:val="003B7792"/>
    <w:rsid w:val="003C08AD"/>
    <w:rsid w:val="003C1A84"/>
    <w:rsid w:val="003C2831"/>
    <w:rsid w:val="003C2BCE"/>
    <w:rsid w:val="003C35BE"/>
    <w:rsid w:val="003C3B97"/>
    <w:rsid w:val="003C40F2"/>
    <w:rsid w:val="003C420F"/>
    <w:rsid w:val="003C4ACF"/>
    <w:rsid w:val="003C4CF3"/>
    <w:rsid w:val="003C6226"/>
    <w:rsid w:val="003C70C9"/>
    <w:rsid w:val="003C7296"/>
    <w:rsid w:val="003C7783"/>
    <w:rsid w:val="003C7B07"/>
    <w:rsid w:val="003C7F06"/>
    <w:rsid w:val="003D0D29"/>
    <w:rsid w:val="003D17E9"/>
    <w:rsid w:val="003D1DC2"/>
    <w:rsid w:val="003D239E"/>
    <w:rsid w:val="003D2470"/>
    <w:rsid w:val="003D2D0E"/>
    <w:rsid w:val="003D2E2F"/>
    <w:rsid w:val="003D3193"/>
    <w:rsid w:val="003D31BF"/>
    <w:rsid w:val="003D3C3A"/>
    <w:rsid w:val="003D3E22"/>
    <w:rsid w:val="003D45D0"/>
    <w:rsid w:val="003D6A23"/>
    <w:rsid w:val="003D73D5"/>
    <w:rsid w:val="003E03D2"/>
    <w:rsid w:val="003E2578"/>
    <w:rsid w:val="003E2E09"/>
    <w:rsid w:val="003E2F0E"/>
    <w:rsid w:val="003E38DD"/>
    <w:rsid w:val="003E4691"/>
    <w:rsid w:val="003E68B3"/>
    <w:rsid w:val="003E6A53"/>
    <w:rsid w:val="003F0FDC"/>
    <w:rsid w:val="003F1485"/>
    <w:rsid w:val="003F2AFB"/>
    <w:rsid w:val="003F2F7B"/>
    <w:rsid w:val="003F3181"/>
    <w:rsid w:val="003F3B46"/>
    <w:rsid w:val="003F6115"/>
    <w:rsid w:val="003F65A6"/>
    <w:rsid w:val="003F7815"/>
    <w:rsid w:val="004010CA"/>
    <w:rsid w:val="00403674"/>
    <w:rsid w:val="00403F96"/>
    <w:rsid w:val="00404270"/>
    <w:rsid w:val="004049A5"/>
    <w:rsid w:val="00404BF9"/>
    <w:rsid w:val="00404DBF"/>
    <w:rsid w:val="00405911"/>
    <w:rsid w:val="00405ABB"/>
    <w:rsid w:val="00405CF0"/>
    <w:rsid w:val="00405EF0"/>
    <w:rsid w:val="004060B4"/>
    <w:rsid w:val="004065FF"/>
    <w:rsid w:val="00407A2A"/>
    <w:rsid w:val="00407BD5"/>
    <w:rsid w:val="0041306D"/>
    <w:rsid w:val="00413DA3"/>
    <w:rsid w:val="00414E49"/>
    <w:rsid w:val="00414F24"/>
    <w:rsid w:val="004154D9"/>
    <w:rsid w:val="0041550E"/>
    <w:rsid w:val="00416296"/>
    <w:rsid w:val="0042022A"/>
    <w:rsid w:val="0042095D"/>
    <w:rsid w:val="00420CC5"/>
    <w:rsid w:val="004214A6"/>
    <w:rsid w:val="00422024"/>
    <w:rsid w:val="0042211F"/>
    <w:rsid w:val="00422644"/>
    <w:rsid w:val="00422DF0"/>
    <w:rsid w:val="00422E51"/>
    <w:rsid w:val="004236C6"/>
    <w:rsid w:val="004256C6"/>
    <w:rsid w:val="004265F0"/>
    <w:rsid w:val="00426C03"/>
    <w:rsid w:val="00427A45"/>
    <w:rsid w:val="00431EDD"/>
    <w:rsid w:val="00431FBE"/>
    <w:rsid w:val="00432253"/>
    <w:rsid w:val="00432E21"/>
    <w:rsid w:val="004333E4"/>
    <w:rsid w:val="00435265"/>
    <w:rsid w:val="004352BB"/>
    <w:rsid w:val="0043538F"/>
    <w:rsid w:val="004358C2"/>
    <w:rsid w:val="0043649A"/>
    <w:rsid w:val="0043771D"/>
    <w:rsid w:val="00437CFB"/>
    <w:rsid w:val="00437EAD"/>
    <w:rsid w:val="00437F29"/>
    <w:rsid w:val="00440727"/>
    <w:rsid w:val="00440AA0"/>
    <w:rsid w:val="00440D7D"/>
    <w:rsid w:val="0044144B"/>
    <w:rsid w:val="0044178B"/>
    <w:rsid w:val="00441D02"/>
    <w:rsid w:val="00441DAE"/>
    <w:rsid w:val="00442287"/>
    <w:rsid w:val="00442BF8"/>
    <w:rsid w:val="00442DD6"/>
    <w:rsid w:val="004435CB"/>
    <w:rsid w:val="004436AB"/>
    <w:rsid w:val="0044385C"/>
    <w:rsid w:val="0044759A"/>
    <w:rsid w:val="00450252"/>
    <w:rsid w:val="00450E9B"/>
    <w:rsid w:val="00450F42"/>
    <w:rsid w:val="00452A73"/>
    <w:rsid w:val="004540B1"/>
    <w:rsid w:val="00454C35"/>
    <w:rsid w:val="0045525F"/>
    <w:rsid w:val="004558F9"/>
    <w:rsid w:val="004562AB"/>
    <w:rsid w:val="004565D8"/>
    <w:rsid w:val="00456C8B"/>
    <w:rsid w:val="0045706C"/>
    <w:rsid w:val="0045749F"/>
    <w:rsid w:val="00457CFF"/>
    <w:rsid w:val="004609D0"/>
    <w:rsid w:val="00460C11"/>
    <w:rsid w:val="004618AE"/>
    <w:rsid w:val="00461FA0"/>
    <w:rsid w:val="00462DFD"/>
    <w:rsid w:val="00463449"/>
    <w:rsid w:val="00463572"/>
    <w:rsid w:val="004639FE"/>
    <w:rsid w:val="00463A7C"/>
    <w:rsid w:val="00465B55"/>
    <w:rsid w:val="00466491"/>
    <w:rsid w:val="0046775A"/>
    <w:rsid w:val="00467973"/>
    <w:rsid w:val="00467B19"/>
    <w:rsid w:val="00467C4B"/>
    <w:rsid w:val="0047018F"/>
    <w:rsid w:val="00473087"/>
    <w:rsid w:val="004745AF"/>
    <w:rsid w:val="00474707"/>
    <w:rsid w:val="0047484C"/>
    <w:rsid w:val="00475827"/>
    <w:rsid w:val="00476847"/>
    <w:rsid w:val="00477020"/>
    <w:rsid w:val="0047730D"/>
    <w:rsid w:val="00477549"/>
    <w:rsid w:val="0047765A"/>
    <w:rsid w:val="00480C42"/>
    <w:rsid w:val="00480F2A"/>
    <w:rsid w:val="004819A0"/>
    <w:rsid w:val="0048320D"/>
    <w:rsid w:val="00483B14"/>
    <w:rsid w:val="00484A79"/>
    <w:rsid w:val="0048508E"/>
    <w:rsid w:val="00485322"/>
    <w:rsid w:val="0048636D"/>
    <w:rsid w:val="00486777"/>
    <w:rsid w:val="00487D49"/>
    <w:rsid w:val="00487D56"/>
    <w:rsid w:val="00487E58"/>
    <w:rsid w:val="00491779"/>
    <w:rsid w:val="004919F9"/>
    <w:rsid w:val="00492087"/>
    <w:rsid w:val="004923E6"/>
    <w:rsid w:val="00493357"/>
    <w:rsid w:val="004936B4"/>
    <w:rsid w:val="004940D7"/>
    <w:rsid w:val="00494480"/>
    <w:rsid w:val="004950B4"/>
    <w:rsid w:val="00495149"/>
    <w:rsid w:val="00495827"/>
    <w:rsid w:val="004958CC"/>
    <w:rsid w:val="00496651"/>
    <w:rsid w:val="0049680A"/>
    <w:rsid w:val="00496A0C"/>
    <w:rsid w:val="00496AA0"/>
    <w:rsid w:val="00496EF7"/>
    <w:rsid w:val="004975DC"/>
    <w:rsid w:val="004A08DD"/>
    <w:rsid w:val="004A1B63"/>
    <w:rsid w:val="004A1CCF"/>
    <w:rsid w:val="004A3E1E"/>
    <w:rsid w:val="004A6485"/>
    <w:rsid w:val="004A69CC"/>
    <w:rsid w:val="004A77D6"/>
    <w:rsid w:val="004A7A61"/>
    <w:rsid w:val="004B174F"/>
    <w:rsid w:val="004B24E4"/>
    <w:rsid w:val="004B4A43"/>
    <w:rsid w:val="004B4F39"/>
    <w:rsid w:val="004B4FC3"/>
    <w:rsid w:val="004B668B"/>
    <w:rsid w:val="004B6ED1"/>
    <w:rsid w:val="004B7B00"/>
    <w:rsid w:val="004B7B85"/>
    <w:rsid w:val="004B7CC9"/>
    <w:rsid w:val="004C0571"/>
    <w:rsid w:val="004C0C5C"/>
    <w:rsid w:val="004C151D"/>
    <w:rsid w:val="004C1D0F"/>
    <w:rsid w:val="004C2338"/>
    <w:rsid w:val="004C3BF7"/>
    <w:rsid w:val="004C4159"/>
    <w:rsid w:val="004C4AB1"/>
    <w:rsid w:val="004C5834"/>
    <w:rsid w:val="004C6347"/>
    <w:rsid w:val="004C6C1C"/>
    <w:rsid w:val="004C6EF8"/>
    <w:rsid w:val="004C7073"/>
    <w:rsid w:val="004C77E0"/>
    <w:rsid w:val="004D01FA"/>
    <w:rsid w:val="004D100D"/>
    <w:rsid w:val="004D1714"/>
    <w:rsid w:val="004D1756"/>
    <w:rsid w:val="004D1827"/>
    <w:rsid w:val="004D1856"/>
    <w:rsid w:val="004D34F8"/>
    <w:rsid w:val="004D3D1D"/>
    <w:rsid w:val="004D4811"/>
    <w:rsid w:val="004D4B92"/>
    <w:rsid w:val="004D525E"/>
    <w:rsid w:val="004D58EC"/>
    <w:rsid w:val="004D5BF0"/>
    <w:rsid w:val="004D68A6"/>
    <w:rsid w:val="004D7764"/>
    <w:rsid w:val="004D7CB7"/>
    <w:rsid w:val="004E1101"/>
    <w:rsid w:val="004E1280"/>
    <w:rsid w:val="004E1342"/>
    <w:rsid w:val="004E1D25"/>
    <w:rsid w:val="004E227C"/>
    <w:rsid w:val="004E3D71"/>
    <w:rsid w:val="004E42F3"/>
    <w:rsid w:val="004E5453"/>
    <w:rsid w:val="004E6C4F"/>
    <w:rsid w:val="004E7782"/>
    <w:rsid w:val="004E7851"/>
    <w:rsid w:val="004F0FFD"/>
    <w:rsid w:val="004F12F0"/>
    <w:rsid w:val="004F1FD2"/>
    <w:rsid w:val="004F21D0"/>
    <w:rsid w:val="004F248C"/>
    <w:rsid w:val="004F2BA9"/>
    <w:rsid w:val="004F2C40"/>
    <w:rsid w:val="004F3C2D"/>
    <w:rsid w:val="004F3D99"/>
    <w:rsid w:val="004F3F66"/>
    <w:rsid w:val="004F41F1"/>
    <w:rsid w:val="004F658F"/>
    <w:rsid w:val="005002E7"/>
    <w:rsid w:val="00501941"/>
    <w:rsid w:val="00501ED7"/>
    <w:rsid w:val="0050208E"/>
    <w:rsid w:val="00502264"/>
    <w:rsid w:val="0050261D"/>
    <w:rsid w:val="00502F38"/>
    <w:rsid w:val="005036F4"/>
    <w:rsid w:val="005037C9"/>
    <w:rsid w:val="00503DF1"/>
    <w:rsid w:val="005041DD"/>
    <w:rsid w:val="005051CC"/>
    <w:rsid w:val="00505B8A"/>
    <w:rsid w:val="00507A36"/>
    <w:rsid w:val="00511167"/>
    <w:rsid w:val="005114B8"/>
    <w:rsid w:val="00511614"/>
    <w:rsid w:val="00511A0C"/>
    <w:rsid w:val="005129A4"/>
    <w:rsid w:val="00512B28"/>
    <w:rsid w:val="00513714"/>
    <w:rsid w:val="0051423C"/>
    <w:rsid w:val="005147A6"/>
    <w:rsid w:val="005148A8"/>
    <w:rsid w:val="00517107"/>
    <w:rsid w:val="00517595"/>
    <w:rsid w:val="00517A0D"/>
    <w:rsid w:val="0052040F"/>
    <w:rsid w:val="00521636"/>
    <w:rsid w:val="00523FC9"/>
    <w:rsid w:val="005247E1"/>
    <w:rsid w:val="00525A07"/>
    <w:rsid w:val="00525B3C"/>
    <w:rsid w:val="00526C81"/>
    <w:rsid w:val="00526E5D"/>
    <w:rsid w:val="0052702D"/>
    <w:rsid w:val="00527A64"/>
    <w:rsid w:val="00527B5D"/>
    <w:rsid w:val="00527CD6"/>
    <w:rsid w:val="00530758"/>
    <w:rsid w:val="00530932"/>
    <w:rsid w:val="00530D4C"/>
    <w:rsid w:val="00530E02"/>
    <w:rsid w:val="0053278E"/>
    <w:rsid w:val="005339DC"/>
    <w:rsid w:val="00533B7D"/>
    <w:rsid w:val="00534316"/>
    <w:rsid w:val="005344F0"/>
    <w:rsid w:val="00534969"/>
    <w:rsid w:val="00535ACE"/>
    <w:rsid w:val="00535D3C"/>
    <w:rsid w:val="00536E0E"/>
    <w:rsid w:val="00536F6B"/>
    <w:rsid w:val="0053720D"/>
    <w:rsid w:val="005401AB"/>
    <w:rsid w:val="00540522"/>
    <w:rsid w:val="005414B0"/>
    <w:rsid w:val="00541AA7"/>
    <w:rsid w:val="00541E01"/>
    <w:rsid w:val="00541EE2"/>
    <w:rsid w:val="005423CB"/>
    <w:rsid w:val="00542865"/>
    <w:rsid w:val="00542F38"/>
    <w:rsid w:val="005437FD"/>
    <w:rsid w:val="0054416D"/>
    <w:rsid w:val="00545B5E"/>
    <w:rsid w:val="00546784"/>
    <w:rsid w:val="005471D3"/>
    <w:rsid w:val="00547C21"/>
    <w:rsid w:val="00547E49"/>
    <w:rsid w:val="0055068E"/>
    <w:rsid w:val="00551232"/>
    <w:rsid w:val="00551845"/>
    <w:rsid w:val="00552204"/>
    <w:rsid w:val="00552A42"/>
    <w:rsid w:val="00555245"/>
    <w:rsid w:val="005556E6"/>
    <w:rsid w:val="00556DDB"/>
    <w:rsid w:val="00557A8C"/>
    <w:rsid w:val="00560581"/>
    <w:rsid w:val="00561194"/>
    <w:rsid w:val="00562D8F"/>
    <w:rsid w:val="005631A3"/>
    <w:rsid w:val="00564930"/>
    <w:rsid w:val="00564D92"/>
    <w:rsid w:val="00565EA1"/>
    <w:rsid w:val="00565FCA"/>
    <w:rsid w:val="00566041"/>
    <w:rsid w:val="00566E26"/>
    <w:rsid w:val="00567F59"/>
    <w:rsid w:val="005706BD"/>
    <w:rsid w:val="005707C3"/>
    <w:rsid w:val="00570BFA"/>
    <w:rsid w:val="0057116A"/>
    <w:rsid w:val="005711AB"/>
    <w:rsid w:val="00572728"/>
    <w:rsid w:val="00572970"/>
    <w:rsid w:val="00574B4F"/>
    <w:rsid w:val="00575B9E"/>
    <w:rsid w:val="00575BD4"/>
    <w:rsid w:val="005764B0"/>
    <w:rsid w:val="00577097"/>
    <w:rsid w:val="00577272"/>
    <w:rsid w:val="00580507"/>
    <w:rsid w:val="00580D74"/>
    <w:rsid w:val="00581872"/>
    <w:rsid w:val="00581FEA"/>
    <w:rsid w:val="005821CE"/>
    <w:rsid w:val="00582497"/>
    <w:rsid w:val="005824B2"/>
    <w:rsid w:val="00583293"/>
    <w:rsid w:val="005837DC"/>
    <w:rsid w:val="00583871"/>
    <w:rsid w:val="00583894"/>
    <w:rsid w:val="00583A81"/>
    <w:rsid w:val="005841BF"/>
    <w:rsid w:val="00584ACE"/>
    <w:rsid w:val="00585738"/>
    <w:rsid w:val="00585EB1"/>
    <w:rsid w:val="00587041"/>
    <w:rsid w:val="00587324"/>
    <w:rsid w:val="005873A9"/>
    <w:rsid w:val="00587661"/>
    <w:rsid w:val="00587B8B"/>
    <w:rsid w:val="0059188B"/>
    <w:rsid w:val="00592507"/>
    <w:rsid w:val="0059334A"/>
    <w:rsid w:val="00593EA1"/>
    <w:rsid w:val="00594496"/>
    <w:rsid w:val="005948AE"/>
    <w:rsid w:val="00595965"/>
    <w:rsid w:val="0059596A"/>
    <w:rsid w:val="00596065"/>
    <w:rsid w:val="005A001C"/>
    <w:rsid w:val="005A0706"/>
    <w:rsid w:val="005A0B0B"/>
    <w:rsid w:val="005A2A56"/>
    <w:rsid w:val="005A2E98"/>
    <w:rsid w:val="005A32CA"/>
    <w:rsid w:val="005A37DD"/>
    <w:rsid w:val="005A396A"/>
    <w:rsid w:val="005A3C8D"/>
    <w:rsid w:val="005A5D0D"/>
    <w:rsid w:val="005A6B32"/>
    <w:rsid w:val="005A7302"/>
    <w:rsid w:val="005A7924"/>
    <w:rsid w:val="005B0403"/>
    <w:rsid w:val="005B0FE1"/>
    <w:rsid w:val="005B1189"/>
    <w:rsid w:val="005B3462"/>
    <w:rsid w:val="005B3ADF"/>
    <w:rsid w:val="005B4258"/>
    <w:rsid w:val="005B4A2E"/>
    <w:rsid w:val="005B6902"/>
    <w:rsid w:val="005B6905"/>
    <w:rsid w:val="005B74A2"/>
    <w:rsid w:val="005B7502"/>
    <w:rsid w:val="005C072A"/>
    <w:rsid w:val="005C0BDE"/>
    <w:rsid w:val="005C0EAC"/>
    <w:rsid w:val="005C1008"/>
    <w:rsid w:val="005C10A6"/>
    <w:rsid w:val="005C17A2"/>
    <w:rsid w:val="005C1FD0"/>
    <w:rsid w:val="005C21B1"/>
    <w:rsid w:val="005C22AD"/>
    <w:rsid w:val="005C279D"/>
    <w:rsid w:val="005C3B7C"/>
    <w:rsid w:val="005C4E97"/>
    <w:rsid w:val="005C5A4A"/>
    <w:rsid w:val="005C5A82"/>
    <w:rsid w:val="005C6DEE"/>
    <w:rsid w:val="005C77B6"/>
    <w:rsid w:val="005D0F8D"/>
    <w:rsid w:val="005D11B0"/>
    <w:rsid w:val="005D12EA"/>
    <w:rsid w:val="005D2300"/>
    <w:rsid w:val="005D2896"/>
    <w:rsid w:val="005D2A48"/>
    <w:rsid w:val="005D329A"/>
    <w:rsid w:val="005D4621"/>
    <w:rsid w:val="005D629D"/>
    <w:rsid w:val="005D77A2"/>
    <w:rsid w:val="005E04AD"/>
    <w:rsid w:val="005E0EE4"/>
    <w:rsid w:val="005E128C"/>
    <w:rsid w:val="005E16D9"/>
    <w:rsid w:val="005E21A8"/>
    <w:rsid w:val="005E28FB"/>
    <w:rsid w:val="005E359A"/>
    <w:rsid w:val="005E46BD"/>
    <w:rsid w:val="005E470F"/>
    <w:rsid w:val="005E4E5F"/>
    <w:rsid w:val="005E5318"/>
    <w:rsid w:val="005E593D"/>
    <w:rsid w:val="005E5C9B"/>
    <w:rsid w:val="005E6699"/>
    <w:rsid w:val="005E6CD3"/>
    <w:rsid w:val="005E7294"/>
    <w:rsid w:val="005E753D"/>
    <w:rsid w:val="005F19AC"/>
    <w:rsid w:val="005F1AA4"/>
    <w:rsid w:val="005F1CC7"/>
    <w:rsid w:val="005F2D89"/>
    <w:rsid w:val="005F324D"/>
    <w:rsid w:val="005F4B31"/>
    <w:rsid w:val="005F56CA"/>
    <w:rsid w:val="005F5B18"/>
    <w:rsid w:val="005F65B2"/>
    <w:rsid w:val="005F67F2"/>
    <w:rsid w:val="005F7033"/>
    <w:rsid w:val="005F725F"/>
    <w:rsid w:val="006005A1"/>
    <w:rsid w:val="006006C8"/>
    <w:rsid w:val="0060135B"/>
    <w:rsid w:val="0060148B"/>
    <w:rsid w:val="00601901"/>
    <w:rsid w:val="00601ADD"/>
    <w:rsid w:val="00602476"/>
    <w:rsid w:val="006024FA"/>
    <w:rsid w:val="00602965"/>
    <w:rsid w:val="00602F5E"/>
    <w:rsid w:val="00603AA1"/>
    <w:rsid w:val="00603B49"/>
    <w:rsid w:val="00604405"/>
    <w:rsid w:val="00604617"/>
    <w:rsid w:val="00605F50"/>
    <w:rsid w:val="006068EE"/>
    <w:rsid w:val="0060740C"/>
    <w:rsid w:val="0061007F"/>
    <w:rsid w:val="00611142"/>
    <w:rsid w:val="00611624"/>
    <w:rsid w:val="00611ED0"/>
    <w:rsid w:val="00612194"/>
    <w:rsid w:val="0061267F"/>
    <w:rsid w:val="00612DBD"/>
    <w:rsid w:val="00612DD2"/>
    <w:rsid w:val="00613468"/>
    <w:rsid w:val="0061366E"/>
    <w:rsid w:val="00613A48"/>
    <w:rsid w:val="00613AAC"/>
    <w:rsid w:val="00614027"/>
    <w:rsid w:val="00614AA8"/>
    <w:rsid w:val="00616AF0"/>
    <w:rsid w:val="00617633"/>
    <w:rsid w:val="00620A0B"/>
    <w:rsid w:val="00620B27"/>
    <w:rsid w:val="0062167D"/>
    <w:rsid w:val="00622A5E"/>
    <w:rsid w:val="00623166"/>
    <w:rsid w:val="00623EC6"/>
    <w:rsid w:val="0062481A"/>
    <w:rsid w:val="00625158"/>
    <w:rsid w:val="00625AC9"/>
    <w:rsid w:val="00625CFF"/>
    <w:rsid w:val="0062619F"/>
    <w:rsid w:val="00626465"/>
    <w:rsid w:val="006275AA"/>
    <w:rsid w:val="006276B1"/>
    <w:rsid w:val="00633A3B"/>
    <w:rsid w:val="00634D5E"/>
    <w:rsid w:val="00634E45"/>
    <w:rsid w:val="006351A7"/>
    <w:rsid w:val="00635558"/>
    <w:rsid w:val="00636966"/>
    <w:rsid w:val="006369E6"/>
    <w:rsid w:val="00640414"/>
    <w:rsid w:val="006419F6"/>
    <w:rsid w:val="00642761"/>
    <w:rsid w:val="00642E57"/>
    <w:rsid w:val="006431F8"/>
    <w:rsid w:val="00643269"/>
    <w:rsid w:val="00643555"/>
    <w:rsid w:val="00643632"/>
    <w:rsid w:val="00643C1C"/>
    <w:rsid w:val="006446BE"/>
    <w:rsid w:val="006455F1"/>
    <w:rsid w:val="00645B77"/>
    <w:rsid w:val="00645BE5"/>
    <w:rsid w:val="00645C52"/>
    <w:rsid w:val="00645E06"/>
    <w:rsid w:val="006462B1"/>
    <w:rsid w:val="00646B05"/>
    <w:rsid w:val="006501B8"/>
    <w:rsid w:val="0065034B"/>
    <w:rsid w:val="00650C0D"/>
    <w:rsid w:val="00650CE6"/>
    <w:rsid w:val="00650D7D"/>
    <w:rsid w:val="00650ED4"/>
    <w:rsid w:val="00651603"/>
    <w:rsid w:val="00651995"/>
    <w:rsid w:val="00652CEB"/>
    <w:rsid w:val="006534C6"/>
    <w:rsid w:val="00653DF9"/>
    <w:rsid w:val="006540A7"/>
    <w:rsid w:val="0065457D"/>
    <w:rsid w:val="00654652"/>
    <w:rsid w:val="0065563C"/>
    <w:rsid w:val="0065590B"/>
    <w:rsid w:val="0065699C"/>
    <w:rsid w:val="00656D18"/>
    <w:rsid w:val="00657628"/>
    <w:rsid w:val="00660171"/>
    <w:rsid w:val="00661E03"/>
    <w:rsid w:val="0066334B"/>
    <w:rsid w:val="00663555"/>
    <w:rsid w:val="006646DF"/>
    <w:rsid w:val="006648DD"/>
    <w:rsid w:val="0066546C"/>
    <w:rsid w:val="00665C00"/>
    <w:rsid w:val="006663C6"/>
    <w:rsid w:val="00666A51"/>
    <w:rsid w:val="00667166"/>
    <w:rsid w:val="006673DA"/>
    <w:rsid w:val="006702AF"/>
    <w:rsid w:val="0067071A"/>
    <w:rsid w:val="0067088E"/>
    <w:rsid w:val="00670C14"/>
    <w:rsid w:val="006720B7"/>
    <w:rsid w:val="0067280C"/>
    <w:rsid w:val="0067294D"/>
    <w:rsid w:val="00673C0E"/>
    <w:rsid w:val="00673D22"/>
    <w:rsid w:val="006742FE"/>
    <w:rsid w:val="0067474B"/>
    <w:rsid w:val="00675CB4"/>
    <w:rsid w:val="00675F8F"/>
    <w:rsid w:val="00675FB7"/>
    <w:rsid w:val="00676798"/>
    <w:rsid w:val="00676C55"/>
    <w:rsid w:val="00677C02"/>
    <w:rsid w:val="00677D29"/>
    <w:rsid w:val="00677E40"/>
    <w:rsid w:val="00677F1A"/>
    <w:rsid w:val="00680019"/>
    <w:rsid w:val="0068063E"/>
    <w:rsid w:val="00680B1F"/>
    <w:rsid w:val="0068179F"/>
    <w:rsid w:val="00681C4C"/>
    <w:rsid w:val="00681F3F"/>
    <w:rsid w:val="00684A04"/>
    <w:rsid w:val="00685366"/>
    <w:rsid w:val="006854F3"/>
    <w:rsid w:val="00685F06"/>
    <w:rsid w:val="0068654E"/>
    <w:rsid w:val="006869EB"/>
    <w:rsid w:val="006879E3"/>
    <w:rsid w:val="00690203"/>
    <w:rsid w:val="006904EE"/>
    <w:rsid w:val="00691968"/>
    <w:rsid w:val="00691FF2"/>
    <w:rsid w:val="00693475"/>
    <w:rsid w:val="00693B89"/>
    <w:rsid w:val="00693F20"/>
    <w:rsid w:val="006957D0"/>
    <w:rsid w:val="00695C29"/>
    <w:rsid w:val="00696570"/>
    <w:rsid w:val="006A08C4"/>
    <w:rsid w:val="006A0C22"/>
    <w:rsid w:val="006A0CC2"/>
    <w:rsid w:val="006A0E55"/>
    <w:rsid w:val="006A183B"/>
    <w:rsid w:val="006A1BE0"/>
    <w:rsid w:val="006A1FDC"/>
    <w:rsid w:val="006A2E75"/>
    <w:rsid w:val="006A33E8"/>
    <w:rsid w:val="006A4076"/>
    <w:rsid w:val="006A4455"/>
    <w:rsid w:val="006A4765"/>
    <w:rsid w:val="006A5702"/>
    <w:rsid w:val="006A6F2D"/>
    <w:rsid w:val="006A7402"/>
    <w:rsid w:val="006A79FB"/>
    <w:rsid w:val="006B14F9"/>
    <w:rsid w:val="006B1C5E"/>
    <w:rsid w:val="006B26F8"/>
    <w:rsid w:val="006B2FC6"/>
    <w:rsid w:val="006B4A5F"/>
    <w:rsid w:val="006B73ED"/>
    <w:rsid w:val="006B7E04"/>
    <w:rsid w:val="006B7EC1"/>
    <w:rsid w:val="006C042A"/>
    <w:rsid w:val="006C2731"/>
    <w:rsid w:val="006C2AC5"/>
    <w:rsid w:val="006C3053"/>
    <w:rsid w:val="006C3BB5"/>
    <w:rsid w:val="006C43BD"/>
    <w:rsid w:val="006C5BC5"/>
    <w:rsid w:val="006C6B55"/>
    <w:rsid w:val="006C7942"/>
    <w:rsid w:val="006D04E9"/>
    <w:rsid w:val="006D05AB"/>
    <w:rsid w:val="006D09DF"/>
    <w:rsid w:val="006D0DE5"/>
    <w:rsid w:val="006D1B83"/>
    <w:rsid w:val="006D3357"/>
    <w:rsid w:val="006D339A"/>
    <w:rsid w:val="006D3F5B"/>
    <w:rsid w:val="006D457E"/>
    <w:rsid w:val="006D4D26"/>
    <w:rsid w:val="006D55C5"/>
    <w:rsid w:val="006D5A70"/>
    <w:rsid w:val="006D5E6E"/>
    <w:rsid w:val="006D6186"/>
    <w:rsid w:val="006D63B3"/>
    <w:rsid w:val="006D6CF7"/>
    <w:rsid w:val="006D71E7"/>
    <w:rsid w:val="006D7294"/>
    <w:rsid w:val="006E07CA"/>
    <w:rsid w:val="006E171E"/>
    <w:rsid w:val="006E29AC"/>
    <w:rsid w:val="006E2B63"/>
    <w:rsid w:val="006E3931"/>
    <w:rsid w:val="006E3DEE"/>
    <w:rsid w:val="006E3E25"/>
    <w:rsid w:val="006E425D"/>
    <w:rsid w:val="006E45AD"/>
    <w:rsid w:val="006E46CF"/>
    <w:rsid w:val="006E4943"/>
    <w:rsid w:val="006E49F1"/>
    <w:rsid w:val="006E4B0A"/>
    <w:rsid w:val="006E5A2B"/>
    <w:rsid w:val="006E5FA3"/>
    <w:rsid w:val="006F0F55"/>
    <w:rsid w:val="006F1D96"/>
    <w:rsid w:val="006F2E6E"/>
    <w:rsid w:val="006F2FD4"/>
    <w:rsid w:val="006F3055"/>
    <w:rsid w:val="006F431D"/>
    <w:rsid w:val="006F48F8"/>
    <w:rsid w:val="006F5301"/>
    <w:rsid w:val="006F5A71"/>
    <w:rsid w:val="006F62F2"/>
    <w:rsid w:val="006F6335"/>
    <w:rsid w:val="006F7DF8"/>
    <w:rsid w:val="00700A3F"/>
    <w:rsid w:val="00700D85"/>
    <w:rsid w:val="00701BA8"/>
    <w:rsid w:val="00704332"/>
    <w:rsid w:val="00705B1A"/>
    <w:rsid w:val="007066AE"/>
    <w:rsid w:val="00707FDC"/>
    <w:rsid w:val="007109A0"/>
    <w:rsid w:val="00711114"/>
    <w:rsid w:val="0071195D"/>
    <w:rsid w:val="00711E96"/>
    <w:rsid w:val="00712020"/>
    <w:rsid w:val="00712322"/>
    <w:rsid w:val="00712A70"/>
    <w:rsid w:val="007145B8"/>
    <w:rsid w:val="00715033"/>
    <w:rsid w:val="00716582"/>
    <w:rsid w:val="00716A8F"/>
    <w:rsid w:val="007177C4"/>
    <w:rsid w:val="007177CA"/>
    <w:rsid w:val="0071789B"/>
    <w:rsid w:val="007179A8"/>
    <w:rsid w:val="00720FFA"/>
    <w:rsid w:val="007214C5"/>
    <w:rsid w:val="0072198D"/>
    <w:rsid w:val="00722079"/>
    <w:rsid w:val="00722835"/>
    <w:rsid w:val="00722A31"/>
    <w:rsid w:val="00722EBE"/>
    <w:rsid w:val="00723E57"/>
    <w:rsid w:val="00724061"/>
    <w:rsid w:val="00724292"/>
    <w:rsid w:val="007246E7"/>
    <w:rsid w:val="007248D8"/>
    <w:rsid w:val="00724E48"/>
    <w:rsid w:val="00724FBF"/>
    <w:rsid w:val="00725C68"/>
    <w:rsid w:val="0072694E"/>
    <w:rsid w:val="00726C1A"/>
    <w:rsid w:val="00726CA3"/>
    <w:rsid w:val="00727231"/>
    <w:rsid w:val="007274E9"/>
    <w:rsid w:val="0073036F"/>
    <w:rsid w:val="00730470"/>
    <w:rsid w:val="007325E3"/>
    <w:rsid w:val="00732D3C"/>
    <w:rsid w:val="007338FB"/>
    <w:rsid w:val="00733FA8"/>
    <w:rsid w:val="00734018"/>
    <w:rsid w:val="00734A4B"/>
    <w:rsid w:val="00735619"/>
    <w:rsid w:val="007366B5"/>
    <w:rsid w:val="00736DD4"/>
    <w:rsid w:val="007403B2"/>
    <w:rsid w:val="007410F4"/>
    <w:rsid w:val="00741645"/>
    <w:rsid w:val="007417E3"/>
    <w:rsid w:val="00744AB6"/>
    <w:rsid w:val="00745769"/>
    <w:rsid w:val="00745E6F"/>
    <w:rsid w:val="007466C9"/>
    <w:rsid w:val="0074678E"/>
    <w:rsid w:val="0074682C"/>
    <w:rsid w:val="007509CA"/>
    <w:rsid w:val="00750AE4"/>
    <w:rsid w:val="00751220"/>
    <w:rsid w:val="0075224C"/>
    <w:rsid w:val="00752C71"/>
    <w:rsid w:val="007537A4"/>
    <w:rsid w:val="00755A9C"/>
    <w:rsid w:val="00756293"/>
    <w:rsid w:val="007565C9"/>
    <w:rsid w:val="0075669E"/>
    <w:rsid w:val="00757718"/>
    <w:rsid w:val="00757965"/>
    <w:rsid w:val="00757C92"/>
    <w:rsid w:val="00761CED"/>
    <w:rsid w:val="0076292E"/>
    <w:rsid w:val="007629CC"/>
    <w:rsid w:val="00763483"/>
    <w:rsid w:val="00763865"/>
    <w:rsid w:val="007645D2"/>
    <w:rsid w:val="00765E4C"/>
    <w:rsid w:val="007661B9"/>
    <w:rsid w:val="0076641C"/>
    <w:rsid w:val="00767180"/>
    <w:rsid w:val="007711B6"/>
    <w:rsid w:val="007713B8"/>
    <w:rsid w:val="007719B8"/>
    <w:rsid w:val="0077304F"/>
    <w:rsid w:val="00773FDF"/>
    <w:rsid w:val="007744FA"/>
    <w:rsid w:val="00775688"/>
    <w:rsid w:val="00776134"/>
    <w:rsid w:val="007768B4"/>
    <w:rsid w:val="007774AE"/>
    <w:rsid w:val="00777D52"/>
    <w:rsid w:val="00780235"/>
    <w:rsid w:val="00780B02"/>
    <w:rsid w:val="0078218D"/>
    <w:rsid w:val="00782F18"/>
    <w:rsid w:val="00783C18"/>
    <w:rsid w:val="00783E7D"/>
    <w:rsid w:val="00784040"/>
    <w:rsid w:val="007846A6"/>
    <w:rsid w:val="00786FE6"/>
    <w:rsid w:val="00787B46"/>
    <w:rsid w:val="00790757"/>
    <w:rsid w:val="00790892"/>
    <w:rsid w:val="00790A3B"/>
    <w:rsid w:val="00791929"/>
    <w:rsid w:val="00791BA3"/>
    <w:rsid w:val="00793428"/>
    <w:rsid w:val="00793CD5"/>
    <w:rsid w:val="0079504F"/>
    <w:rsid w:val="0079581C"/>
    <w:rsid w:val="007967EA"/>
    <w:rsid w:val="007972ED"/>
    <w:rsid w:val="007A121F"/>
    <w:rsid w:val="007A1D28"/>
    <w:rsid w:val="007A477D"/>
    <w:rsid w:val="007A6738"/>
    <w:rsid w:val="007A717C"/>
    <w:rsid w:val="007B0422"/>
    <w:rsid w:val="007B0932"/>
    <w:rsid w:val="007B1225"/>
    <w:rsid w:val="007B1BB9"/>
    <w:rsid w:val="007B24B2"/>
    <w:rsid w:val="007B38B6"/>
    <w:rsid w:val="007B409B"/>
    <w:rsid w:val="007B4547"/>
    <w:rsid w:val="007B4CB3"/>
    <w:rsid w:val="007B4D51"/>
    <w:rsid w:val="007B4E30"/>
    <w:rsid w:val="007B6B39"/>
    <w:rsid w:val="007B6B5C"/>
    <w:rsid w:val="007C0143"/>
    <w:rsid w:val="007C0B1D"/>
    <w:rsid w:val="007C18A1"/>
    <w:rsid w:val="007C22F4"/>
    <w:rsid w:val="007C2667"/>
    <w:rsid w:val="007C3C0F"/>
    <w:rsid w:val="007C453F"/>
    <w:rsid w:val="007C5508"/>
    <w:rsid w:val="007C58C7"/>
    <w:rsid w:val="007C6A49"/>
    <w:rsid w:val="007C6B49"/>
    <w:rsid w:val="007C77B5"/>
    <w:rsid w:val="007C7CA8"/>
    <w:rsid w:val="007C7E9B"/>
    <w:rsid w:val="007D068D"/>
    <w:rsid w:val="007D20CA"/>
    <w:rsid w:val="007D2FC6"/>
    <w:rsid w:val="007D339F"/>
    <w:rsid w:val="007D34AE"/>
    <w:rsid w:val="007D5363"/>
    <w:rsid w:val="007D5996"/>
    <w:rsid w:val="007D7B69"/>
    <w:rsid w:val="007D7F26"/>
    <w:rsid w:val="007E032F"/>
    <w:rsid w:val="007E1228"/>
    <w:rsid w:val="007E152E"/>
    <w:rsid w:val="007E1971"/>
    <w:rsid w:val="007E3F7B"/>
    <w:rsid w:val="007E4D90"/>
    <w:rsid w:val="007E4F53"/>
    <w:rsid w:val="007E51BE"/>
    <w:rsid w:val="007E5424"/>
    <w:rsid w:val="007E552E"/>
    <w:rsid w:val="007E6307"/>
    <w:rsid w:val="007E7BDE"/>
    <w:rsid w:val="007E7F59"/>
    <w:rsid w:val="007F0D4F"/>
    <w:rsid w:val="007F149C"/>
    <w:rsid w:val="007F182D"/>
    <w:rsid w:val="007F1834"/>
    <w:rsid w:val="007F1C3F"/>
    <w:rsid w:val="007F1E87"/>
    <w:rsid w:val="007F21C7"/>
    <w:rsid w:val="007F23B0"/>
    <w:rsid w:val="007F2B3A"/>
    <w:rsid w:val="007F4303"/>
    <w:rsid w:val="007F4472"/>
    <w:rsid w:val="007F459D"/>
    <w:rsid w:val="007F4948"/>
    <w:rsid w:val="007F5920"/>
    <w:rsid w:val="007F77AB"/>
    <w:rsid w:val="008008B2"/>
    <w:rsid w:val="008008D4"/>
    <w:rsid w:val="00800999"/>
    <w:rsid w:val="00801382"/>
    <w:rsid w:val="00801C46"/>
    <w:rsid w:val="00802B5A"/>
    <w:rsid w:val="00802D1A"/>
    <w:rsid w:val="008045B4"/>
    <w:rsid w:val="0080579F"/>
    <w:rsid w:val="00806E5C"/>
    <w:rsid w:val="008071AD"/>
    <w:rsid w:val="0080757E"/>
    <w:rsid w:val="008114C7"/>
    <w:rsid w:val="008118A1"/>
    <w:rsid w:val="00812977"/>
    <w:rsid w:val="00812CA4"/>
    <w:rsid w:val="00813121"/>
    <w:rsid w:val="008132C2"/>
    <w:rsid w:val="00813896"/>
    <w:rsid w:val="00813973"/>
    <w:rsid w:val="00814B7D"/>
    <w:rsid w:val="00815B34"/>
    <w:rsid w:val="00815D4E"/>
    <w:rsid w:val="00816DE2"/>
    <w:rsid w:val="00820A5E"/>
    <w:rsid w:val="00821084"/>
    <w:rsid w:val="00821366"/>
    <w:rsid w:val="00821743"/>
    <w:rsid w:val="00821E6F"/>
    <w:rsid w:val="00822A45"/>
    <w:rsid w:val="008239CB"/>
    <w:rsid w:val="00823B94"/>
    <w:rsid w:val="00823C6F"/>
    <w:rsid w:val="00824857"/>
    <w:rsid w:val="00825B30"/>
    <w:rsid w:val="0082617F"/>
    <w:rsid w:val="00826434"/>
    <w:rsid w:val="008275EE"/>
    <w:rsid w:val="008276FC"/>
    <w:rsid w:val="0082793E"/>
    <w:rsid w:val="00830CA3"/>
    <w:rsid w:val="00831666"/>
    <w:rsid w:val="00833726"/>
    <w:rsid w:val="0083389D"/>
    <w:rsid w:val="00833B2A"/>
    <w:rsid w:val="008350B8"/>
    <w:rsid w:val="00835477"/>
    <w:rsid w:val="00836279"/>
    <w:rsid w:val="008364C8"/>
    <w:rsid w:val="00836FD2"/>
    <w:rsid w:val="00837D57"/>
    <w:rsid w:val="00837EA3"/>
    <w:rsid w:val="00840B28"/>
    <w:rsid w:val="00840D14"/>
    <w:rsid w:val="00841225"/>
    <w:rsid w:val="008413E7"/>
    <w:rsid w:val="00842524"/>
    <w:rsid w:val="00842C47"/>
    <w:rsid w:val="00842FBA"/>
    <w:rsid w:val="008430AE"/>
    <w:rsid w:val="00843D52"/>
    <w:rsid w:val="00843D55"/>
    <w:rsid w:val="008446E1"/>
    <w:rsid w:val="0084563D"/>
    <w:rsid w:val="00851B56"/>
    <w:rsid w:val="00851D90"/>
    <w:rsid w:val="00852D65"/>
    <w:rsid w:val="00853220"/>
    <w:rsid w:val="008537D0"/>
    <w:rsid w:val="00853CCA"/>
    <w:rsid w:val="008552DC"/>
    <w:rsid w:val="00855483"/>
    <w:rsid w:val="008559C4"/>
    <w:rsid w:val="00857264"/>
    <w:rsid w:val="00857EBA"/>
    <w:rsid w:val="00860B58"/>
    <w:rsid w:val="00860C8D"/>
    <w:rsid w:val="00860E6D"/>
    <w:rsid w:val="008611A6"/>
    <w:rsid w:val="0086128B"/>
    <w:rsid w:val="00861CBC"/>
    <w:rsid w:val="00861E47"/>
    <w:rsid w:val="00862183"/>
    <w:rsid w:val="00862543"/>
    <w:rsid w:val="00863D2E"/>
    <w:rsid w:val="00864205"/>
    <w:rsid w:val="00864A30"/>
    <w:rsid w:val="008656FB"/>
    <w:rsid w:val="00865FE9"/>
    <w:rsid w:val="008664AA"/>
    <w:rsid w:val="00866AB1"/>
    <w:rsid w:val="00867404"/>
    <w:rsid w:val="008676DD"/>
    <w:rsid w:val="0087040D"/>
    <w:rsid w:val="008708DB"/>
    <w:rsid w:val="00871389"/>
    <w:rsid w:val="0087186F"/>
    <w:rsid w:val="00871BD3"/>
    <w:rsid w:val="00872CEE"/>
    <w:rsid w:val="00873017"/>
    <w:rsid w:val="008743BC"/>
    <w:rsid w:val="0087571C"/>
    <w:rsid w:val="00876B86"/>
    <w:rsid w:val="00876CEA"/>
    <w:rsid w:val="00877D0E"/>
    <w:rsid w:val="00880000"/>
    <w:rsid w:val="008805E7"/>
    <w:rsid w:val="00880DB7"/>
    <w:rsid w:val="00881B75"/>
    <w:rsid w:val="00882CA3"/>
    <w:rsid w:val="00883ADB"/>
    <w:rsid w:val="008846DD"/>
    <w:rsid w:val="00885774"/>
    <w:rsid w:val="00885DFC"/>
    <w:rsid w:val="008860E3"/>
    <w:rsid w:val="00886ACD"/>
    <w:rsid w:val="00886CC0"/>
    <w:rsid w:val="0088734D"/>
    <w:rsid w:val="008901BF"/>
    <w:rsid w:val="00890FD5"/>
    <w:rsid w:val="00891531"/>
    <w:rsid w:val="0089156B"/>
    <w:rsid w:val="00892118"/>
    <w:rsid w:val="0089261C"/>
    <w:rsid w:val="008927C7"/>
    <w:rsid w:val="008929B6"/>
    <w:rsid w:val="00892E9B"/>
    <w:rsid w:val="00892F39"/>
    <w:rsid w:val="00892FF4"/>
    <w:rsid w:val="008933AE"/>
    <w:rsid w:val="00893475"/>
    <w:rsid w:val="00893BC9"/>
    <w:rsid w:val="00894736"/>
    <w:rsid w:val="0089570A"/>
    <w:rsid w:val="008969BF"/>
    <w:rsid w:val="00896C4C"/>
    <w:rsid w:val="00896F5D"/>
    <w:rsid w:val="00897C21"/>
    <w:rsid w:val="008A0147"/>
    <w:rsid w:val="008A13DB"/>
    <w:rsid w:val="008A169E"/>
    <w:rsid w:val="008A1DF9"/>
    <w:rsid w:val="008A26C9"/>
    <w:rsid w:val="008A45B2"/>
    <w:rsid w:val="008A5EC8"/>
    <w:rsid w:val="008A79BE"/>
    <w:rsid w:val="008B0479"/>
    <w:rsid w:val="008B064D"/>
    <w:rsid w:val="008B0806"/>
    <w:rsid w:val="008B0C0F"/>
    <w:rsid w:val="008B144E"/>
    <w:rsid w:val="008B17FE"/>
    <w:rsid w:val="008B1EBC"/>
    <w:rsid w:val="008B2AD4"/>
    <w:rsid w:val="008B439C"/>
    <w:rsid w:val="008B524A"/>
    <w:rsid w:val="008B5A0B"/>
    <w:rsid w:val="008B62AB"/>
    <w:rsid w:val="008B6EBE"/>
    <w:rsid w:val="008B7316"/>
    <w:rsid w:val="008B7E48"/>
    <w:rsid w:val="008C0414"/>
    <w:rsid w:val="008C0BBB"/>
    <w:rsid w:val="008C0C14"/>
    <w:rsid w:val="008C0C5B"/>
    <w:rsid w:val="008C100C"/>
    <w:rsid w:val="008C18D7"/>
    <w:rsid w:val="008C1ECC"/>
    <w:rsid w:val="008C2793"/>
    <w:rsid w:val="008C3516"/>
    <w:rsid w:val="008C3894"/>
    <w:rsid w:val="008C394C"/>
    <w:rsid w:val="008C54BF"/>
    <w:rsid w:val="008C66CC"/>
    <w:rsid w:val="008C6939"/>
    <w:rsid w:val="008C7516"/>
    <w:rsid w:val="008C7BB2"/>
    <w:rsid w:val="008C7BEB"/>
    <w:rsid w:val="008C7C46"/>
    <w:rsid w:val="008D0B28"/>
    <w:rsid w:val="008D0DDC"/>
    <w:rsid w:val="008D12AC"/>
    <w:rsid w:val="008D278F"/>
    <w:rsid w:val="008D3581"/>
    <w:rsid w:val="008D3807"/>
    <w:rsid w:val="008D41F1"/>
    <w:rsid w:val="008D4594"/>
    <w:rsid w:val="008D6A21"/>
    <w:rsid w:val="008D6A6F"/>
    <w:rsid w:val="008D729E"/>
    <w:rsid w:val="008D7D8F"/>
    <w:rsid w:val="008D7FAD"/>
    <w:rsid w:val="008E0300"/>
    <w:rsid w:val="008E0FDD"/>
    <w:rsid w:val="008E192F"/>
    <w:rsid w:val="008E228B"/>
    <w:rsid w:val="008E4DC6"/>
    <w:rsid w:val="008E5657"/>
    <w:rsid w:val="008E78C9"/>
    <w:rsid w:val="008F0851"/>
    <w:rsid w:val="008F0E42"/>
    <w:rsid w:val="008F4312"/>
    <w:rsid w:val="008F5243"/>
    <w:rsid w:val="008F52E1"/>
    <w:rsid w:val="008F664D"/>
    <w:rsid w:val="008F77CF"/>
    <w:rsid w:val="00900ACC"/>
    <w:rsid w:val="00900CA7"/>
    <w:rsid w:val="0090106C"/>
    <w:rsid w:val="00902109"/>
    <w:rsid w:val="009030A2"/>
    <w:rsid w:val="009043FD"/>
    <w:rsid w:val="00905394"/>
    <w:rsid w:val="009060D1"/>
    <w:rsid w:val="0090633A"/>
    <w:rsid w:val="009074A1"/>
    <w:rsid w:val="00910368"/>
    <w:rsid w:val="00910373"/>
    <w:rsid w:val="00910E23"/>
    <w:rsid w:val="0091241D"/>
    <w:rsid w:val="00913033"/>
    <w:rsid w:val="00913330"/>
    <w:rsid w:val="00913F85"/>
    <w:rsid w:val="009142D8"/>
    <w:rsid w:val="00914A73"/>
    <w:rsid w:val="00915EC1"/>
    <w:rsid w:val="00916502"/>
    <w:rsid w:val="009179A5"/>
    <w:rsid w:val="009205FB"/>
    <w:rsid w:val="00920AA8"/>
    <w:rsid w:val="009213CE"/>
    <w:rsid w:val="009224D6"/>
    <w:rsid w:val="009225FB"/>
    <w:rsid w:val="00922BEC"/>
    <w:rsid w:val="00922EA6"/>
    <w:rsid w:val="00923FF9"/>
    <w:rsid w:val="009249A9"/>
    <w:rsid w:val="00925F89"/>
    <w:rsid w:val="00927CFC"/>
    <w:rsid w:val="00927DC3"/>
    <w:rsid w:val="009312A0"/>
    <w:rsid w:val="009331AB"/>
    <w:rsid w:val="00933500"/>
    <w:rsid w:val="0093373F"/>
    <w:rsid w:val="0093444E"/>
    <w:rsid w:val="00934998"/>
    <w:rsid w:val="009358D4"/>
    <w:rsid w:val="009364FC"/>
    <w:rsid w:val="00936856"/>
    <w:rsid w:val="00937123"/>
    <w:rsid w:val="009378E6"/>
    <w:rsid w:val="00937AB6"/>
    <w:rsid w:val="00937CFD"/>
    <w:rsid w:val="00941A9A"/>
    <w:rsid w:val="00942AF8"/>
    <w:rsid w:val="00942EB7"/>
    <w:rsid w:val="00944B7B"/>
    <w:rsid w:val="00945C94"/>
    <w:rsid w:val="009464F3"/>
    <w:rsid w:val="00947250"/>
    <w:rsid w:val="009479F1"/>
    <w:rsid w:val="00947CD8"/>
    <w:rsid w:val="0095110C"/>
    <w:rsid w:val="00951B9A"/>
    <w:rsid w:val="009526EA"/>
    <w:rsid w:val="00953DD6"/>
    <w:rsid w:val="00954C7C"/>
    <w:rsid w:val="0095559F"/>
    <w:rsid w:val="00955644"/>
    <w:rsid w:val="009570C4"/>
    <w:rsid w:val="00957515"/>
    <w:rsid w:val="009579EF"/>
    <w:rsid w:val="0096054C"/>
    <w:rsid w:val="00960694"/>
    <w:rsid w:val="00960B7D"/>
    <w:rsid w:val="00961840"/>
    <w:rsid w:val="0096290A"/>
    <w:rsid w:val="00962EEF"/>
    <w:rsid w:val="009635BE"/>
    <w:rsid w:val="009638DB"/>
    <w:rsid w:val="00964FA8"/>
    <w:rsid w:val="00965421"/>
    <w:rsid w:val="00966DB1"/>
    <w:rsid w:val="00971144"/>
    <w:rsid w:val="00973CB3"/>
    <w:rsid w:val="00974370"/>
    <w:rsid w:val="00974DFD"/>
    <w:rsid w:val="0097541F"/>
    <w:rsid w:val="0097580A"/>
    <w:rsid w:val="0097589A"/>
    <w:rsid w:val="0097635A"/>
    <w:rsid w:val="00976DBC"/>
    <w:rsid w:val="00976EC2"/>
    <w:rsid w:val="009775A5"/>
    <w:rsid w:val="00977B66"/>
    <w:rsid w:val="00980009"/>
    <w:rsid w:val="00981F26"/>
    <w:rsid w:val="00984580"/>
    <w:rsid w:val="009855BD"/>
    <w:rsid w:val="0098601C"/>
    <w:rsid w:val="00986E8C"/>
    <w:rsid w:val="00986FFF"/>
    <w:rsid w:val="0098728D"/>
    <w:rsid w:val="0099059A"/>
    <w:rsid w:val="009905F5"/>
    <w:rsid w:val="009913FA"/>
    <w:rsid w:val="00993334"/>
    <w:rsid w:val="0099356B"/>
    <w:rsid w:val="00993D15"/>
    <w:rsid w:val="00994291"/>
    <w:rsid w:val="00995088"/>
    <w:rsid w:val="00995296"/>
    <w:rsid w:val="00995B25"/>
    <w:rsid w:val="009965F8"/>
    <w:rsid w:val="00996868"/>
    <w:rsid w:val="0099744D"/>
    <w:rsid w:val="009977AB"/>
    <w:rsid w:val="00997AF8"/>
    <w:rsid w:val="00997B61"/>
    <w:rsid w:val="00997CD1"/>
    <w:rsid w:val="009A0097"/>
    <w:rsid w:val="009A0B71"/>
    <w:rsid w:val="009A1673"/>
    <w:rsid w:val="009A18C2"/>
    <w:rsid w:val="009A19F6"/>
    <w:rsid w:val="009A2CF4"/>
    <w:rsid w:val="009A3248"/>
    <w:rsid w:val="009A4145"/>
    <w:rsid w:val="009A4415"/>
    <w:rsid w:val="009A4981"/>
    <w:rsid w:val="009A5CB6"/>
    <w:rsid w:val="009A7867"/>
    <w:rsid w:val="009A7B98"/>
    <w:rsid w:val="009A7BDD"/>
    <w:rsid w:val="009B0090"/>
    <w:rsid w:val="009B0EFD"/>
    <w:rsid w:val="009B0FD6"/>
    <w:rsid w:val="009B166D"/>
    <w:rsid w:val="009B18ED"/>
    <w:rsid w:val="009B2C98"/>
    <w:rsid w:val="009B315C"/>
    <w:rsid w:val="009B3C9D"/>
    <w:rsid w:val="009B4021"/>
    <w:rsid w:val="009B4670"/>
    <w:rsid w:val="009B4C36"/>
    <w:rsid w:val="009B5FCC"/>
    <w:rsid w:val="009B67F6"/>
    <w:rsid w:val="009B708C"/>
    <w:rsid w:val="009C1946"/>
    <w:rsid w:val="009C24C7"/>
    <w:rsid w:val="009C2979"/>
    <w:rsid w:val="009C389D"/>
    <w:rsid w:val="009C40C1"/>
    <w:rsid w:val="009C4E8F"/>
    <w:rsid w:val="009C51F5"/>
    <w:rsid w:val="009C5AA8"/>
    <w:rsid w:val="009C5B2D"/>
    <w:rsid w:val="009C5FC6"/>
    <w:rsid w:val="009C68CA"/>
    <w:rsid w:val="009C6A3A"/>
    <w:rsid w:val="009D0273"/>
    <w:rsid w:val="009D0303"/>
    <w:rsid w:val="009D21A3"/>
    <w:rsid w:val="009D2FB3"/>
    <w:rsid w:val="009D3DC2"/>
    <w:rsid w:val="009D47E4"/>
    <w:rsid w:val="009D48F7"/>
    <w:rsid w:val="009D56A8"/>
    <w:rsid w:val="009D5AB0"/>
    <w:rsid w:val="009D5B72"/>
    <w:rsid w:val="009D61F0"/>
    <w:rsid w:val="009D6E4D"/>
    <w:rsid w:val="009D714C"/>
    <w:rsid w:val="009E1344"/>
    <w:rsid w:val="009E1482"/>
    <w:rsid w:val="009E1C5C"/>
    <w:rsid w:val="009E4159"/>
    <w:rsid w:val="009E618D"/>
    <w:rsid w:val="009E6E20"/>
    <w:rsid w:val="009E6EF2"/>
    <w:rsid w:val="009E7B37"/>
    <w:rsid w:val="009F0235"/>
    <w:rsid w:val="009F158C"/>
    <w:rsid w:val="009F1A4F"/>
    <w:rsid w:val="009F2108"/>
    <w:rsid w:val="009F21F1"/>
    <w:rsid w:val="009F2706"/>
    <w:rsid w:val="009F37BF"/>
    <w:rsid w:val="009F45B8"/>
    <w:rsid w:val="009F5267"/>
    <w:rsid w:val="009F54BC"/>
    <w:rsid w:val="009F593C"/>
    <w:rsid w:val="009F5E3C"/>
    <w:rsid w:val="009F768B"/>
    <w:rsid w:val="009F7AAE"/>
    <w:rsid w:val="00A0043A"/>
    <w:rsid w:val="00A007DD"/>
    <w:rsid w:val="00A02869"/>
    <w:rsid w:val="00A033E9"/>
    <w:rsid w:val="00A04D59"/>
    <w:rsid w:val="00A05832"/>
    <w:rsid w:val="00A05B36"/>
    <w:rsid w:val="00A065F2"/>
    <w:rsid w:val="00A06BB1"/>
    <w:rsid w:val="00A06D2E"/>
    <w:rsid w:val="00A07394"/>
    <w:rsid w:val="00A119C0"/>
    <w:rsid w:val="00A12054"/>
    <w:rsid w:val="00A137F1"/>
    <w:rsid w:val="00A14AC3"/>
    <w:rsid w:val="00A14C18"/>
    <w:rsid w:val="00A14EC2"/>
    <w:rsid w:val="00A153A7"/>
    <w:rsid w:val="00A1653A"/>
    <w:rsid w:val="00A1684A"/>
    <w:rsid w:val="00A16A87"/>
    <w:rsid w:val="00A16B95"/>
    <w:rsid w:val="00A17228"/>
    <w:rsid w:val="00A173BC"/>
    <w:rsid w:val="00A176D4"/>
    <w:rsid w:val="00A2009F"/>
    <w:rsid w:val="00A21E9A"/>
    <w:rsid w:val="00A2203E"/>
    <w:rsid w:val="00A22532"/>
    <w:rsid w:val="00A228A9"/>
    <w:rsid w:val="00A228CD"/>
    <w:rsid w:val="00A2363B"/>
    <w:rsid w:val="00A23EE1"/>
    <w:rsid w:val="00A24C33"/>
    <w:rsid w:val="00A274C4"/>
    <w:rsid w:val="00A27DDD"/>
    <w:rsid w:val="00A301B4"/>
    <w:rsid w:val="00A304C6"/>
    <w:rsid w:val="00A3053C"/>
    <w:rsid w:val="00A307DD"/>
    <w:rsid w:val="00A31200"/>
    <w:rsid w:val="00A319F5"/>
    <w:rsid w:val="00A33132"/>
    <w:rsid w:val="00A33729"/>
    <w:rsid w:val="00A34577"/>
    <w:rsid w:val="00A34EB8"/>
    <w:rsid w:val="00A35600"/>
    <w:rsid w:val="00A40378"/>
    <w:rsid w:val="00A40C05"/>
    <w:rsid w:val="00A40DD5"/>
    <w:rsid w:val="00A41273"/>
    <w:rsid w:val="00A41E84"/>
    <w:rsid w:val="00A42007"/>
    <w:rsid w:val="00A426FC"/>
    <w:rsid w:val="00A43A77"/>
    <w:rsid w:val="00A43A87"/>
    <w:rsid w:val="00A448AC"/>
    <w:rsid w:val="00A45AF9"/>
    <w:rsid w:val="00A45DB9"/>
    <w:rsid w:val="00A463D0"/>
    <w:rsid w:val="00A46528"/>
    <w:rsid w:val="00A46639"/>
    <w:rsid w:val="00A479BA"/>
    <w:rsid w:val="00A47E24"/>
    <w:rsid w:val="00A47E7A"/>
    <w:rsid w:val="00A501FB"/>
    <w:rsid w:val="00A5022D"/>
    <w:rsid w:val="00A510B3"/>
    <w:rsid w:val="00A51575"/>
    <w:rsid w:val="00A523C7"/>
    <w:rsid w:val="00A53DD7"/>
    <w:rsid w:val="00A53FAE"/>
    <w:rsid w:val="00A54341"/>
    <w:rsid w:val="00A546D9"/>
    <w:rsid w:val="00A557E9"/>
    <w:rsid w:val="00A56B32"/>
    <w:rsid w:val="00A57378"/>
    <w:rsid w:val="00A5740D"/>
    <w:rsid w:val="00A57A84"/>
    <w:rsid w:val="00A57C95"/>
    <w:rsid w:val="00A60B9B"/>
    <w:rsid w:val="00A60CAA"/>
    <w:rsid w:val="00A61F74"/>
    <w:rsid w:val="00A62A18"/>
    <w:rsid w:val="00A63541"/>
    <w:rsid w:val="00A6397E"/>
    <w:rsid w:val="00A64BF0"/>
    <w:rsid w:val="00A66024"/>
    <w:rsid w:val="00A66643"/>
    <w:rsid w:val="00A666CF"/>
    <w:rsid w:val="00A66B5B"/>
    <w:rsid w:val="00A70DE1"/>
    <w:rsid w:val="00A71A3E"/>
    <w:rsid w:val="00A7308A"/>
    <w:rsid w:val="00A73880"/>
    <w:rsid w:val="00A73A66"/>
    <w:rsid w:val="00A73DA5"/>
    <w:rsid w:val="00A74B56"/>
    <w:rsid w:val="00A74BE7"/>
    <w:rsid w:val="00A74D5A"/>
    <w:rsid w:val="00A75B88"/>
    <w:rsid w:val="00A76E57"/>
    <w:rsid w:val="00A77244"/>
    <w:rsid w:val="00A77833"/>
    <w:rsid w:val="00A77973"/>
    <w:rsid w:val="00A77A72"/>
    <w:rsid w:val="00A80196"/>
    <w:rsid w:val="00A802A0"/>
    <w:rsid w:val="00A809D3"/>
    <w:rsid w:val="00A8265C"/>
    <w:rsid w:val="00A838A1"/>
    <w:rsid w:val="00A857AC"/>
    <w:rsid w:val="00A85C80"/>
    <w:rsid w:val="00A86B7D"/>
    <w:rsid w:val="00A870DB"/>
    <w:rsid w:val="00A879CB"/>
    <w:rsid w:val="00A87B75"/>
    <w:rsid w:val="00A87BC6"/>
    <w:rsid w:val="00A87CC8"/>
    <w:rsid w:val="00A90D09"/>
    <w:rsid w:val="00A927CB"/>
    <w:rsid w:val="00A92F1B"/>
    <w:rsid w:val="00A93B5D"/>
    <w:rsid w:val="00A940C1"/>
    <w:rsid w:val="00A94554"/>
    <w:rsid w:val="00A946CD"/>
    <w:rsid w:val="00A947A5"/>
    <w:rsid w:val="00A94C9B"/>
    <w:rsid w:val="00A94FFE"/>
    <w:rsid w:val="00A95109"/>
    <w:rsid w:val="00A96AC0"/>
    <w:rsid w:val="00A97015"/>
    <w:rsid w:val="00A97A97"/>
    <w:rsid w:val="00AA1117"/>
    <w:rsid w:val="00AA11B4"/>
    <w:rsid w:val="00AA1A52"/>
    <w:rsid w:val="00AA2506"/>
    <w:rsid w:val="00AA315B"/>
    <w:rsid w:val="00AA364E"/>
    <w:rsid w:val="00AA3F43"/>
    <w:rsid w:val="00AA47C1"/>
    <w:rsid w:val="00AA49CE"/>
    <w:rsid w:val="00AA5C3F"/>
    <w:rsid w:val="00AA628C"/>
    <w:rsid w:val="00AA722C"/>
    <w:rsid w:val="00AA7A38"/>
    <w:rsid w:val="00AA7D20"/>
    <w:rsid w:val="00AB0A74"/>
    <w:rsid w:val="00AB0F4A"/>
    <w:rsid w:val="00AB11C7"/>
    <w:rsid w:val="00AB14EF"/>
    <w:rsid w:val="00AB39DB"/>
    <w:rsid w:val="00AB4673"/>
    <w:rsid w:val="00AB4702"/>
    <w:rsid w:val="00AB5523"/>
    <w:rsid w:val="00AB56E7"/>
    <w:rsid w:val="00AB5727"/>
    <w:rsid w:val="00AB649C"/>
    <w:rsid w:val="00AB790E"/>
    <w:rsid w:val="00AC017B"/>
    <w:rsid w:val="00AC01FB"/>
    <w:rsid w:val="00AC0742"/>
    <w:rsid w:val="00AC0A47"/>
    <w:rsid w:val="00AC0B8B"/>
    <w:rsid w:val="00AC0D7E"/>
    <w:rsid w:val="00AC1519"/>
    <w:rsid w:val="00AC1555"/>
    <w:rsid w:val="00AC1BBB"/>
    <w:rsid w:val="00AC293B"/>
    <w:rsid w:val="00AC3AC9"/>
    <w:rsid w:val="00AC3DC0"/>
    <w:rsid w:val="00AC4299"/>
    <w:rsid w:val="00AC4F94"/>
    <w:rsid w:val="00AC5596"/>
    <w:rsid w:val="00AD08F1"/>
    <w:rsid w:val="00AD13FC"/>
    <w:rsid w:val="00AD1417"/>
    <w:rsid w:val="00AD1CCF"/>
    <w:rsid w:val="00AD206E"/>
    <w:rsid w:val="00AD31C8"/>
    <w:rsid w:val="00AD3807"/>
    <w:rsid w:val="00AD3E2E"/>
    <w:rsid w:val="00AD44B0"/>
    <w:rsid w:val="00AD4651"/>
    <w:rsid w:val="00AD55F6"/>
    <w:rsid w:val="00AD581A"/>
    <w:rsid w:val="00AD5B57"/>
    <w:rsid w:val="00AD5D34"/>
    <w:rsid w:val="00AD61FD"/>
    <w:rsid w:val="00AD6672"/>
    <w:rsid w:val="00AD6F9F"/>
    <w:rsid w:val="00AD74D3"/>
    <w:rsid w:val="00AD780A"/>
    <w:rsid w:val="00AE0877"/>
    <w:rsid w:val="00AE0C63"/>
    <w:rsid w:val="00AE111E"/>
    <w:rsid w:val="00AE1660"/>
    <w:rsid w:val="00AE1DFA"/>
    <w:rsid w:val="00AE2046"/>
    <w:rsid w:val="00AE2180"/>
    <w:rsid w:val="00AE2F8B"/>
    <w:rsid w:val="00AE2FCB"/>
    <w:rsid w:val="00AE348F"/>
    <w:rsid w:val="00AE3747"/>
    <w:rsid w:val="00AE3C07"/>
    <w:rsid w:val="00AE5A05"/>
    <w:rsid w:val="00AE7324"/>
    <w:rsid w:val="00AE758D"/>
    <w:rsid w:val="00AE7795"/>
    <w:rsid w:val="00AE7D81"/>
    <w:rsid w:val="00AF0D9F"/>
    <w:rsid w:val="00AF2322"/>
    <w:rsid w:val="00AF3695"/>
    <w:rsid w:val="00AF36BE"/>
    <w:rsid w:val="00AF3871"/>
    <w:rsid w:val="00AF3CA7"/>
    <w:rsid w:val="00AF55FD"/>
    <w:rsid w:val="00AF6F3F"/>
    <w:rsid w:val="00AF71D5"/>
    <w:rsid w:val="00B00970"/>
    <w:rsid w:val="00B009BB"/>
    <w:rsid w:val="00B00B1A"/>
    <w:rsid w:val="00B00C90"/>
    <w:rsid w:val="00B01BF0"/>
    <w:rsid w:val="00B02055"/>
    <w:rsid w:val="00B03F7D"/>
    <w:rsid w:val="00B05351"/>
    <w:rsid w:val="00B053A0"/>
    <w:rsid w:val="00B05C19"/>
    <w:rsid w:val="00B05E9E"/>
    <w:rsid w:val="00B06972"/>
    <w:rsid w:val="00B0735F"/>
    <w:rsid w:val="00B07B8C"/>
    <w:rsid w:val="00B07BDC"/>
    <w:rsid w:val="00B07BE4"/>
    <w:rsid w:val="00B07C5A"/>
    <w:rsid w:val="00B1090F"/>
    <w:rsid w:val="00B10E9B"/>
    <w:rsid w:val="00B1209F"/>
    <w:rsid w:val="00B126F9"/>
    <w:rsid w:val="00B12806"/>
    <w:rsid w:val="00B12B39"/>
    <w:rsid w:val="00B1368D"/>
    <w:rsid w:val="00B14ECC"/>
    <w:rsid w:val="00B15F4E"/>
    <w:rsid w:val="00B171FD"/>
    <w:rsid w:val="00B177D0"/>
    <w:rsid w:val="00B177F7"/>
    <w:rsid w:val="00B2071C"/>
    <w:rsid w:val="00B21284"/>
    <w:rsid w:val="00B222E8"/>
    <w:rsid w:val="00B22A5D"/>
    <w:rsid w:val="00B23C81"/>
    <w:rsid w:val="00B3010F"/>
    <w:rsid w:val="00B30AE5"/>
    <w:rsid w:val="00B31627"/>
    <w:rsid w:val="00B316BE"/>
    <w:rsid w:val="00B327CB"/>
    <w:rsid w:val="00B32D03"/>
    <w:rsid w:val="00B338B9"/>
    <w:rsid w:val="00B33D25"/>
    <w:rsid w:val="00B3455A"/>
    <w:rsid w:val="00B35B2A"/>
    <w:rsid w:val="00B35DE5"/>
    <w:rsid w:val="00B35F82"/>
    <w:rsid w:val="00B368F2"/>
    <w:rsid w:val="00B373D8"/>
    <w:rsid w:val="00B374FF"/>
    <w:rsid w:val="00B37994"/>
    <w:rsid w:val="00B40075"/>
    <w:rsid w:val="00B40933"/>
    <w:rsid w:val="00B42334"/>
    <w:rsid w:val="00B439DF"/>
    <w:rsid w:val="00B43BAA"/>
    <w:rsid w:val="00B43DCD"/>
    <w:rsid w:val="00B443F5"/>
    <w:rsid w:val="00B44739"/>
    <w:rsid w:val="00B4474B"/>
    <w:rsid w:val="00B44D0B"/>
    <w:rsid w:val="00B46147"/>
    <w:rsid w:val="00B47F03"/>
    <w:rsid w:val="00B503F9"/>
    <w:rsid w:val="00B50567"/>
    <w:rsid w:val="00B505EC"/>
    <w:rsid w:val="00B512FD"/>
    <w:rsid w:val="00B51E59"/>
    <w:rsid w:val="00B52711"/>
    <w:rsid w:val="00B5352C"/>
    <w:rsid w:val="00B554FF"/>
    <w:rsid w:val="00B55550"/>
    <w:rsid w:val="00B565D8"/>
    <w:rsid w:val="00B56795"/>
    <w:rsid w:val="00B56970"/>
    <w:rsid w:val="00B5798F"/>
    <w:rsid w:val="00B60346"/>
    <w:rsid w:val="00B613BE"/>
    <w:rsid w:val="00B61B44"/>
    <w:rsid w:val="00B62BF5"/>
    <w:rsid w:val="00B63193"/>
    <w:rsid w:val="00B6365F"/>
    <w:rsid w:val="00B64107"/>
    <w:rsid w:val="00B6431A"/>
    <w:rsid w:val="00B65A41"/>
    <w:rsid w:val="00B70B24"/>
    <w:rsid w:val="00B70B5A"/>
    <w:rsid w:val="00B70CDF"/>
    <w:rsid w:val="00B72AD5"/>
    <w:rsid w:val="00B731B4"/>
    <w:rsid w:val="00B738FF"/>
    <w:rsid w:val="00B73A62"/>
    <w:rsid w:val="00B74421"/>
    <w:rsid w:val="00B74C27"/>
    <w:rsid w:val="00B757B1"/>
    <w:rsid w:val="00B76C91"/>
    <w:rsid w:val="00B81151"/>
    <w:rsid w:val="00B8288E"/>
    <w:rsid w:val="00B82970"/>
    <w:rsid w:val="00B82E4A"/>
    <w:rsid w:val="00B83D1D"/>
    <w:rsid w:val="00B842C4"/>
    <w:rsid w:val="00B84373"/>
    <w:rsid w:val="00B843D0"/>
    <w:rsid w:val="00B84C8D"/>
    <w:rsid w:val="00B859B1"/>
    <w:rsid w:val="00B85D05"/>
    <w:rsid w:val="00B861FC"/>
    <w:rsid w:val="00B86516"/>
    <w:rsid w:val="00B86B8D"/>
    <w:rsid w:val="00B87AAE"/>
    <w:rsid w:val="00B90CAB"/>
    <w:rsid w:val="00B91693"/>
    <w:rsid w:val="00B9196A"/>
    <w:rsid w:val="00B91D18"/>
    <w:rsid w:val="00B91DEC"/>
    <w:rsid w:val="00B92185"/>
    <w:rsid w:val="00B9239A"/>
    <w:rsid w:val="00B93405"/>
    <w:rsid w:val="00B94915"/>
    <w:rsid w:val="00B94C26"/>
    <w:rsid w:val="00B9543D"/>
    <w:rsid w:val="00B97066"/>
    <w:rsid w:val="00B973BB"/>
    <w:rsid w:val="00B974AA"/>
    <w:rsid w:val="00B97543"/>
    <w:rsid w:val="00B979BA"/>
    <w:rsid w:val="00BA02CD"/>
    <w:rsid w:val="00BA0750"/>
    <w:rsid w:val="00BA0EB4"/>
    <w:rsid w:val="00BA12C5"/>
    <w:rsid w:val="00BA15C0"/>
    <w:rsid w:val="00BA5FCF"/>
    <w:rsid w:val="00BA6BEB"/>
    <w:rsid w:val="00BA6C16"/>
    <w:rsid w:val="00BA6C72"/>
    <w:rsid w:val="00BA746F"/>
    <w:rsid w:val="00BA75A4"/>
    <w:rsid w:val="00BB0A63"/>
    <w:rsid w:val="00BB1512"/>
    <w:rsid w:val="00BB1970"/>
    <w:rsid w:val="00BB2964"/>
    <w:rsid w:val="00BB3DA9"/>
    <w:rsid w:val="00BB488D"/>
    <w:rsid w:val="00BB4E77"/>
    <w:rsid w:val="00BB67B2"/>
    <w:rsid w:val="00BB6949"/>
    <w:rsid w:val="00BC0D34"/>
    <w:rsid w:val="00BC15FA"/>
    <w:rsid w:val="00BC1F0C"/>
    <w:rsid w:val="00BC2679"/>
    <w:rsid w:val="00BC2F0F"/>
    <w:rsid w:val="00BC3CFE"/>
    <w:rsid w:val="00BC3FD0"/>
    <w:rsid w:val="00BC4AF7"/>
    <w:rsid w:val="00BC4D9C"/>
    <w:rsid w:val="00BC4F38"/>
    <w:rsid w:val="00BC5C4C"/>
    <w:rsid w:val="00BC627B"/>
    <w:rsid w:val="00BC6F6A"/>
    <w:rsid w:val="00BC7500"/>
    <w:rsid w:val="00BC76B3"/>
    <w:rsid w:val="00BC7F72"/>
    <w:rsid w:val="00BD0352"/>
    <w:rsid w:val="00BD0D75"/>
    <w:rsid w:val="00BD15E9"/>
    <w:rsid w:val="00BD285F"/>
    <w:rsid w:val="00BD2B53"/>
    <w:rsid w:val="00BD2DDD"/>
    <w:rsid w:val="00BD30E4"/>
    <w:rsid w:val="00BD485F"/>
    <w:rsid w:val="00BD4952"/>
    <w:rsid w:val="00BD4DC0"/>
    <w:rsid w:val="00BD63AA"/>
    <w:rsid w:val="00BD6731"/>
    <w:rsid w:val="00BE01EE"/>
    <w:rsid w:val="00BE188B"/>
    <w:rsid w:val="00BE1CA3"/>
    <w:rsid w:val="00BE358A"/>
    <w:rsid w:val="00BE3808"/>
    <w:rsid w:val="00BE3EE9"/>
    <w:rsid w:val="00BE4182"/>
    <w:rsid w:val="00BE4E00"/>
    <w:rsid w:val="00BE55C1"/>
    <w:rsid w:val="00BE6186"/>
    <w:rsid w:val="00BE63A8"/>
    <w:rsid w:val="00BE75EB"/>
    <w:rsid w:val="00BE792E"/>
    <w:rsid w:val="00BF0549"/>
    <w:rsid w:val="00BF13B3"/>
    <w:rsid w:val="00BF1427"/>
    <w:rsid w:val="00BF26B7"/>
    <w:rsid w:val="00BF28F6"/>
    <w:rsid w:val="00BF2E39"/>
    <w:rsid w:val="00BF3BD4"/>
    <w:rsid w:val="00BF5B65"/>
    <w:rsid w:val="00BF5D03"/>
    <w:rsid w:val="00BF5E8B"/>
    <w:rsid w:val="00BF62B3"/>
    <w:rsid w:val="00BF653B"/>
    <w:rsid w:val="00BF66EA"/>
    <w:rsid w:val="00BF6734"/>
    <w:rsid w:val="00BF67A9"/>
    <w:rsid w:val="00BF6F59"/>
    <w:rsid w:val="00BF7416"/>
    <w:rsid w:val="00BF7A1A"/>
    <w:rsid w:val="00BF7A21"/>
    <w:rsid w:val="00BF7B86"/>
    <w:rsid w:val="00C00B39"/>
    <w:rsid w:val="00C015CC"/>
    <w:rsid w:val="00C01AAB"/>
    <w:rsid w:val="00C01B3A"/>
    <w:rsid w:val="00C01BDB"/>
    <w:rsid w:val="00C031DA"/>
    <w:rsid w:val="00C039EA"/>
    <w:rsid w:val="00C03E09"/>
    <w:rsid w:val="00C04130"/>
    <w:rsid w:val="00C04743"/>
    <w:rsid w:val="00C04C3D"/>
    <w:rsid w:val="00C04F18"/>
    <w:rsid w:val="00C05B01"/>
    <w:rsid w:val="00C06345"/>
    <w:rsid w:val="00C07008"/>
    <w:rsid w:val="00C0764C"/>
    <w:rsid w:val="00C07F06"/>
    <w:rsid w:val="00C109C4"/>
    <w:rsid w:val="00C109CE"/>
    <w:rsid w:val="00C10EAD"/>
    <w:rsid w:val="00C11448"/>
    <w:rsid w:val="00C13A3E"/>
    <w:rsid w:val="00C13D5A"/>
    <w:rsid w:val="00C14267"/>
    <w:rsid w:val="00C14368"/>
    <w:rsid w:val="00C1456A"/>
    <w:rsid w:val="00C16D34"/>
    <w:rsid w:val="00C17A63"/>
    <w:rsid w:val="00C21F14"/>
    <w:rsid w:val="00C2279A"/>
    <w:rsid w:val="00C2389D"/>
    <w:rsid w:val="00C24E72"/>
    <w:rsid w:val="00C252AA"/>
    <w:rsid w:val="00C2628C"/>
    <w:rsid w:val="00C26643"/>
    <w:rsid w:val="00C26D88"/>
    <w:rsid w:val="00C27008"/>
    <w:rsid w:val="00C27F5C"/>
    <w:rsid w:val="00C3057C"/>
    <w:rsid w:val="00C31E05"/>
    <w:rsid w:val="00C32B57"/>
    <w:rsid w:val="00C33BDE"/>
    <w:rsid w:val="00C36CDA"/>
    <w:rsid w:val="00C37B6E"/>
    <w:rsid w:val="00C41046"/>
    <w:rsid w:val="00C41E9C"/>
    <w:rsid w:val="00C43060"/>
    <w:rsid w:val="00C431B6"/>
    <w:rsid w:val="00C43DCC"/>
    <w:rsid w:val="00C441F1"/>
    <w:rsid w:val="00C44403"/>
    <w:rsid w:val="00C44A57"/>
    <w:rsid w:val="00C44E73"/>
    <w:rsid w:val="00C45CF4"/>
    <w:rsid w:val="00C46611"/>
    <w:rsid w:val="00C47733"/>
    <w:rsid w:val="00C523C1"/>
    <w:rsid w:val="00C5243D"/>
    <w:rsid w:val="00C52800"/>
    <w:rsid w:val="00C531C5"/>
    <w:rsid w:val="00C53D6A"/>
    <w:rsid w:val="00C54FA5"/>
    <w:rsid w:val="00C559C7"/>
    <w:rsid w:val="00C55D18"/>
    <w:rsid w:val="00C56EEC"/>
    <w:rsid w:val="00C57758"/>
    <w:rsid w:val="00C57D4F"/>
    <w:rsid w:val="00C60E9E"/>
    <w:rsid w:val="00C618B4"/>
    <w:rsid w:val="00C6297B"/>
    <w:rsid w:val="00C62FCB"/>
    <w:rsid w:val="00C638BE"/>
    <w:rsid w:val="00C6424E"/>
    <w:rsid w:val="00C6426E"/>
    <w:rsid w:val="00C65131"/>
    <w:rsid w:val="00C65BD7"/>
    <w:rsid w:val="00C661E9"/>
    <w:rsid w:val="00C66804"/>
    <w:rsid w:val="00C66AA7"/>
    <w:rsid w:val="00C67299"/>
    <w:rsid w:val="00C673A9"/>
    <w:rsid w:val="00C676C6"/>
    <w:rsid w:val="00C709BD"/>
    <w:rsid w:val="00C70B8B"/>
    <w:rsid w:val="00C712E9"/>
    <w:rsid w:val="00C719AC"/>
    <w:rsid w:val="00C72F53"/>
    <w:rsid w:val="00C733E1"/>
    <w:rsid w:val="00C745A7"/>
    <w:rsid w:val="00C7472A"/>
    <w:rsid w:val="00C74920"/>
    <w:rsid w:val="00C74A79"/>
    <w:rsid w:val="00C74D30"/>
    <w:rsid w:val="00C75173"/>
    <w:rsid w:val="00C75328"/>
    <w:rsid w:val="00C76351"/>
    <w:rsid w:val="00C76983"/>
    <w:rsid w:val="00C76D20"/>
    <w:rsid w:val="00C770E9"/>
    <w:rsid w:val="00C80547"/>
    <w:rsid w:val="00C805C9"/>
    <w:rsid w:val="00C80924"/>
    <w:rsid w:val="00C813AA"/>
    <w:rsid w:val="00C81CE8"/>
    <w:rsid w:val="00C826A2"/>
    <w:rsid w:val="00C83DF5"/>
    <w:rsid w:val="00C83E64"/>
    <w:rsid w:val="00C84887"/>
    <w:rsid w:val="00C85931"/>
    <w:rsid w:val="00C8704D"/>
    <w:rsid w:val="00C8736A"/>
    <w:rsid w:val="00C87786"/>
    <w:rsid w:val="00C90A5B"/>
    <w:rsid w:val="00C90FD8"/>
    <w:rsid w:val="00C9125A"/>
    <w:rsid w:val="00C914AB"/>
    <w:rsid w:val="00C93003"/>
    <w:rsid w:val="00C9378E"/>
    <w:rsid w:val="00C93A5D"/>
    <w:rsid w:val="00C93C1F"/>
    <w:rsid w:val="00C9464B"/>
    <w:rsid w:val="00C94C04"/>
    <w:rsid w:val="00C96855"/>
    <w:rsid w:val="00C97254"/>
    <w:rsid w:val="00C97403"/>
    <w:rsid w:val="00C97816"/>
    <w:rsid w:val="00CA01F0"/>
    <w:rsid w:val="00CA1DB9"/>
    <w:rsid w:val="00CA2887"/>
    <w:rsid w:val="00CA31B9"/>
    <w:rsid w:val="00CA4C97"/>
    <w:rsid w:val="00CA5184"/>
    <w:rsid w:val="00CA595B"/>
    <w:rsid w:val="00CA5C4F"/>
    <w:rsid w:val="00CA6976"/>
    <w:rsid w:val="00CA7B01"/>
    <w:rsid w:val="00CB0A96"/>
    <w:rsid w:val="00CB116F"/>
    <w:rsid w:val="00CB12F2"/>
    <w:rsid w:val="00CB1B67"/>
    <w:rsid w:val="00CB277D"/>
    <w:rsid w:val="00CB4366"/>
    <w:rsid w:val="00CB441F"/>
    <w:rsid w:val="00CB4B4E"/>
    <w:rsid w:val="00CB5873"/>
    <w:rsid w:val="00CB5DA0"/>
    <w:rsid w:val="00CB5FCE"/>
    <w:rsid w:val="00CB6018"/>
    <w:rsid w:val="00CB672F"/>
    <w:rsid w:val="00CB69CD"/>
    <w:rsid w:val="00CC086F"/>
    <w:rsid w:val="00CC12EC"/>
    <w:rsid w:val="00CC1FB2"/>
    <w:rsid w:val="00CC2393"/>
    <w:rsid w:val="00CC318A"/>
    <w:rsid w:val="00CC3CB6"/>
    <w:rsid w:val="00CC3F47"/>
    <w:rsid w:val="00CC49E4"/>
    <w:rsid w:val="00CC4DAA"/>
    <w:rsid w:val="00CC56A0"/>
    <w:rsid w:val="00CC571C"/>
    <w:rsid w:val="00CC5F6B"/>
    <w:rsid w:val="00CC611D"/>
    <w:rsid w:val="00CC69F1"/>
    <w:rsid w:val="00CC7112"/>
    <w:rsid w:val="00CC735E"/>
    <w:rsid w:val="00CD08CB"/>
    <w:rsid w:val="00CD15D3"/>
    <w:rsid w:val="00CD1C0B"/>
    <w:rsid w:val="00CD256C"/>
    <w:rsid w:val="00CD29DB"/>
    <w:rsid w:val="00CD2A12"/>
    <w:rsid w:val="00CD3540"/>
    <w:rsid w:val="00CD3F93"/>
    <w:rsid w:val="00CD5647"/>
    <w:rsid w:val="00CD56E3"/>
    <w:rsid w:val="00CD5CC6"/>
    <w:rsid w:val="00CD5F01"/>
    <w:rsid w:val="00CD5FEC"/>
    <w:rsid w:val="00CD698F"/>
    <w:rsid w:val="00CD71C4"/>
    <w:rsid w:val="00CD73FE"/>
    <w:rsid w:val="00CE0450"/>
    <w:rsid w:val="00CE1059"/>
    <w:rsid w:val="00CE361E"/>
    <w:rsid w:val="00CE4484"/>
    <w:rsid w:val="00CE4720"/>
    <w:rsid w:val="00CE5EA3"/>
    <w:rsid w:val="00CE6034"/>
    <w:rsid w:val="00CE712B"/>
    <w:rsid w:val="00CE73E5"/>
    <w:rsid w:val="00CF0453"/>
    <w:rsid w:val="00CF05B6"/>
    <w:rsid w:val="00CF05F9"/>
    <w:rsid w:val="00CF09DA"/>
    <w:rsid w:val="00CF0FB2"/>
    <w:rsid w:val="00CF1716"/>
    <w:rsid w:val="00CF1836"/>
    <w:rsid w:val="00CF223E"/>
    <w:rsid w:val="00CF3B68"/>
    <w:rsid w:val="00CF5B8C"/>
    <w:rsid w:val="00CF6B57"/>
    <w:rsid w:val="00CF6E17"/>
    <w:rsid w:val="00D0130D"/>
    <w:rsid w:val="00D027AC"/>
    <w:rsid w:val="00D02CDE"/>
    <w:rsid w:val="00D03F44"/>
    <w:rsid w:val="00D04C59"/>
    <w:rsid w:val="00D05126"/>
    <w:rsid w:val="00D05138"/>
    <w:rsid w:val="00D0539B"/>
    <w:rsid w:val="00D05CFA"/>
    <w:rsid w:val="00D06C2D"/>
    <w:rsid w:val="00D06D30"/>
    <w:rsid w:val="00D07361"/>
    <w:rsid w:val="00D0784B"/>
    <w:rsid w:val="00D07D30"/>
    <w:rsid w:val="00D1050A"/>
    <w:rsid w:val="00D10E22"/>
    <w:rsid w:val="00D11BD5"/>
    <w:rsid w:val="00D1316B"/>
    <w:rsid w:val="00D13388"/>
    <w:rsid w:val="00D14061"/>
    <w:rsid w:val="00D1413D"/>
    <w:rsid w:val="00D14597"/>
    <w:rsid w:val="00D14CA6"/>
    <w:rsid w:val="00D14FDE"/>
    <w:rsid w:val="00D155AC"/>
    <w:rsid w:val="00D1571D"/>
    <w:rsid w:val="00D15B05"/>
    <w:rsid w:val="00D16208"/>
    <w:rsid w:val="00D208FF"/>
    <w:rsid w:val="00D2126E"/>
    <w:rsid w:val="00D22A5F"/>
    <w:rsid w:val="00D2381A"/>
    <w:rsid w:val="00D23898"/>
    <w:rsid w:val="00D24685"/>
    <w:rsid w:val="00D247CB"/>
    <w:rsid w:val="00D24A42"/>
    <w:rsid w:val="00D25DC7"/>
    <w:rsid w:val="00D26E4B"/>
    <w:rsid w:val="00D30926"/>
    <w:rsid w:val="00D30A87"/>
    <w:rsid w:val="00D31389"/>
    <w:rsid w:val="00D31B48"/>
    <w:rsid w:val="00D31C96"/>
    <w:rsid w:val="00D31D5A"/>
    <w:rsid w:val="00D33318"/>
    <w:rsid w:val="00D35E81"/>
    <w:rsid w:val="00D362AD"/>
    <w:rsid w:val="00D37449"/>
    <w:rsid w:val="00D401E5"/>
    <w:rsid w:val="00D40F9E"/>
    <w:rsid w:val="00D41114"/>
    <w:rsid w:val="00D4398B"/>
    <w:rsid w:val="00D4420A"/>
    <w:rsid w:val="00D4447B"/>
    <w:rsid w:val="00D4519E"/>
    <w:rsid w:val="00D46828"/>
    <w:rsid w:val="00D475A5"/>
    <w:rsid w:val="00D47CC0"/>
    <w:rsid w:val="00D507BB"/>
    <w:rsid w:val="00D50D48"/>
    <w:rsid w:val="00D50EF8"/>
    <w:rsid w:val="00D51981"/>
    <w:rsid w:val="00D5302A"/>
    <w:rsid w:val="00D54338"/>
    <w:rsid w:val="00D5458D"/>
    <w:rsid w:val="00D54DAA"/>
    <w:rsid w:val="00D55511"/>
    <w:rsid w:val="00D55556"/>
    <w:rsid w:val="00D558C9"/>
    <w:rsid w:val="00D55B8B"/>
    <w:rsid w:val="00D569E0"/>
    <w:rsid w:val="00D56CF9"/>
    <w:rsid w:val="00D579FF"/>
    <w:rsid w:val="00D57D75"/>
    <w:rsid w:val="00D57E54"/>
    <w:rsid w:val="00D6042D"/>
    <w:rsid w:val="00D60A4A"/>
    <w:rsid w:val="00D60A69"/>
    <w:rsid w:val="00D60D9D"/>
    <w:rsid w:val="00D62181"/>
    <w:rsid w:val="00D622C9"/>
    <w:rsid w:val="00D622D0"/>
    <w:rsid w:val="00D62BF2"/>
    <w:rsid w:val="00D63786"/>
    <w:rsid w:val="00D63C64"/>
    <w:rsid w:val="00D63EB8"/>
    <w:rsid w:val="00D641F6"/>
    <w:rsid w:val="00D642D4"/>
    <w:rsid w:val="00D6443D"/>
    <w:rsid w:val="00D64BBA"/>
    <w:rsid w:val="00D658DE"/>
    <w:rsid w:val="00D65C04"/>
    <w:rsid w:val="00D665E1"/>
    <w:rsid w:val="00D67E61"/>
    <w:rsid w:val="00D67F69"/>
    <w:rsid w:val="00D7029A"/>
    <w:rsid w:val="00D71838"/>
    <w:rsid w:val="00D71ECE"/>
    <w:rsid w:val="00D7249C"/>
    <w:rsid w:val="00D72793"/>
    <w:rsid w:val="00D727C7"/>
    <w:rsid w:val="00D73C89"/>
    <w:rsid w:val="00D742C8"/>
    <w:rsid w:val="00D74602"/>
    <w:rsid w:val="00D74BEB"/>
    <w:rsid w:val="00D75390"/>
    <w:rsid w:val="00D7594C"/>
    <w:rsid w:val="00D779B4"/>
    <w:rsid w:val="00D80493"/>
    <w:rsid w:val="00D80B35"/>
    <w:rsid w:val="00D80DF3"/>
    <w:rsid w:val="00D81C18"/>
    <w:rsid w:val="00D83094"/>
    <w:rsid w:val="00D831FB"/>
    <w:rsid w:val="00D84752"/>
    <w:rsid w:val="00D85AEF"/>
    <w:rsid w:val="00D85B4F"/>
    <w:rsid w:val="00D85B57"/>
    <w:rsid w:val="00D85CB7"/>
    <w:rsid w:val="00D87702"/>
    <w:rsid w:val="00D87A3C"/>
    <w:rsid w:val="00D87EBA"/>
    <w:rsid w:val="00D90144"/>
    <w:rsid w:val="00D9119F"/>
    <w:rsid w:val="00D925B9"/>
    <w:rsid w:val="00D9265A"/>
    <w:rsid w:val="00D9275D"/>
    <w:rsid w:val="00D93CE7"/>
    <w:rsid w:val="00D93F97"/>
    <w:rsid w:val="00D945DF"/>
    <w:rsid w:val="00D952BA"/>
    <w:rsid w:val="00D95B0D"/>
    <w:rsid w:val="00D95CC7"/>
    <w:rsid w:val="00D966FD"/>
    <w:rsid w:val="00D96753"/>
    <w:rsid w:val="00D96FEA"/>
    <w:rsid w:val="00D97C8B"/>
    <w:rsid w:val="00D97DDC"/>
    <w:rsid w:val="00DA21DB"/>
    <w:rsid w:val="00DA2738"/>
    <w:rsid w:val="00DA2773"/>
    <w:rsid w:val="00DA317E"/>
    <w:rsid w:val="00DA49D8"/>
    <w:rsid w:val="00DA6189"/>
    <w:rsid w:val="00DA6631"/>
    <w:rsid w:val="00DA6848"/>
    <w:rsid w:val="00DA7030"/>
    <w:rsid w:val="00DA7710"/>
    <w:rsid w:val="00DB0671"/>
    <w:rsid w:val="00DB06C7"/>
    <w:rsid w:val="00DB0715"/>
    <w:rsid w:val="00DB0E3B"/>
    <w:rsid w:val="00DB15E6"/>
    <w:rsid w:val="00DB30CF"/>
    <w:rsid w:val="00DB3351"/>
    <w:rsid w:val="00DB37DB"/>
    <w:rsid w:val="00DB3806"/>
    <w:rsid w:val="00DB3909"/>
    <w:rsid w:val="00DB3B96"/>
    <w:rsid w:val="00DB4035"/>
    <w:rsid w:val="00DB463C"/>
    <w:rsid w:val="00DB597C"/>
    <w:rsid w:val="00DB599D"/>
    <w:rsid w:val="00DB73D2"/>
    <w:rsid w:val="00DC000A"/>
    <w:rsid w:val="00DC0B7F"/>
    <w:rsid w:val="00DC110E"/>
    <w:rsid w:val="00DC2664"/>
    <w:rsid w:val="00DC37C9"/>
    <w:rsid w:val="00DC43B4"/>
    <w:rsid w:val="00DC499B"/>
    <w:rsid w:val="00DC50B1"/>
    <w:rsid w:val="00DC5548"/>
    <w:rsid w:val="00DC6E76"/>
    <w:rsid w:val="00DC78C5"/>
    <w:rsid w:val="00DD0224"/>
    <w:rsid w:val="00DD04D9"/>
    <w:rsid w:val="00DD125E"/>
    <w:rsid w:val="00DD1596"/>
    <w:rsid w:val="00DD209F"/>
    <w:rsid w:val="00DD3033"/>
    <w:rsid w:val="00DD313B"/>
    <w:rsid w:val="00DD51AD"/>
    <w:rsid w:val="00DD588B"/>
    <w:rsid w:val="00DD674A"/>
    <w:rsid w:val="00DD7C44"/>
    <w:rsid w:val="00DD7EAA"/>
    <w:rsid w:val="00DE02DE"/>
    <w:rsid w:val="00DE0DC3"/>
    <w:rsid w:val="00DE1408"/>
    <w:rsid w:val="00DE1856"/>
    <w:rsid w:val="00DE1F08"/>
    <w:rsid w:val="00DE32B9"/>
    <w:rsid w:val="00DE49C3"/>
    <w:rsid w:val="00DE5878"/>
    <w:rsid w:val="00DE5D91"/>
    <w:rsid w:val="00DE6B09"/>
    <w:rsid w:val="00DE7DAF"/>
    <w:rsid w:val="00DE7FBB"/>
    <w:rsid w:val="00DF1157"/>
    <w:rsid w:val="00DF1A68"/>
    <w:rsid w:val="00DF22C0"/>
    <w:rsid w:val="00DF2347"/>
    <w:rsid w:val="00DF272C"/>
    <w:rsid w:val="00DF4237"/>
    <w:rsid w:val="00DF4ED2"/>
    <w:rsid w:val="00DF6031"/>
    <w:rsid w:val="00DF6085"/>
    <w:rsid w:val="00DF6154"/>
    <w:rsid w:val="00DF6B9F"/>
    <w:rsid w:val="00DF7621"/>
    <w:rsid w:val="00DF7773"/>
    <w:rsid w:val="00DF77E5"/>
    <w:rsid w:val="00DF7876"/>
    <w:rsid w:val="00DF7DA7"/>
    <w:rsid w:val="00DF7EFA"/>
    <w:rsid w:val="00E006C6"/>
    <w:rsid w:val="00E01356"/>
    <w:rsid w:val="00E01DA0"/>
    <w:rsid w:val="00E01DE5"/>
    <w:rsid w:val="00E02217"/>
    <w:rsid w:val="00E02527"/>
    <w:rsid w:val="00E02D76"/>
    <w:rsid w:val="00E035FA"/>
    <w:rsid w:val="00E03BB2"/>
    <w:rsid w:val="00E03C32"/>
    <w:rsid w:val="00E051C3"/>
    <w:rsid w:val="00E053A2"/>
    <w:rsid w:val="00E05EE2"/>
    <w:rsid w:val="00E06232"/>
    <w:rsid w:val="00E06DD1"/>
    <w:rsid w:val="00E0739C"/>
    <w:rsid w:val="00E07BE9"/>
    <w:rsid w:val="00E10BA9"/>
    <w:rsid w:val="00E10D77"/>
    <w:rsid w:val="00E1211A"/>
    <w:rsid w:val="00E12462"/>
    <w:rsid w:val="00E136EB"/>
    <w:rsid w:val="00E15135"/>
    <w:rsid w:val="00E15A88"/>
    <w:rsid w:val="00E17D15"/>
    <w:rsid w:val="00E21DEF"/>
    <w:rsid w:val="00E22AF5"/>
    <w:rsid w:val="00E303E4"/>
    <w:rsid w:val="00E3061C"/>
    <w:rsid w:val="00E30990"/>
    <w:rsid w:val="00E3122A"/>
    <w:rsid w:val="00E312F6"/>
    <w:rsid w:val="00E31394"/>
    <w:rsid w:val="00E314BC"/>
    <w:rsid w:val="00E32210"/>
    <w:rsid w:val="00E33516"/>
    <w:rsid w:val="00E340DC"/>
    <w:rsid w:val="00E34391"/>
    <w:rsid w:val="00E34DCB"/>
    <w:rsid w:val="00E378CE"/>
    <w:rsid w:val="00E4095D"/>
    <w:rsid w:val="00E40D1F"/>
    <w:rsid w:val="00E41516"/>
    <w:rsid w:val="00E41545"/>
    <w:rsid w:val="00E41CB7"/>
    <w:rsid w:val="00E42CD2"/>
    <w:rsid w:val="00E43F71"/>
    <w:rsid w:val="00E444AF"/>
    <w:rsid w:val="00E44DC0"/>
    <w:rsid w:val="00E46191"/>
    <w:rsid w:val="00E468EF"/>
    <w:rsid w:val="00E4733F"/>
    <w:rsid w:val="00E503B6"/>
    <w:rsid w:val="00E506A4"/>
    <w:rsid w:val="00E50B6B"/>
    <w:rsid w:val="00E516D0"/>
    <w:rsid w:val="00E517BF"/>
    <w:rsid w:val="00E5194D"/>
    <w:rsid w:val="00E5250F"/>
    <w:rsid w:val="00E53297"/>
    <w:rsid w:val="00E5335F"/>
    <w:rsid w:val="00E534E4"/>
    <w:rsid w:val="00E535DA"/>
    <w:rsid w:val="00E537C5"/>
    <w:rsid w:val="00E545A8"/>
    <w:rsid w:val="00E55DA0"/>
    <w:rsid w:val="00E56149"/>
    <w:rsid w:val="00E56463"/>
    <w:rsid w:val="00E56CC7"/>
    <w:rsid w:val="00E57658"/>
    <w:rsid w:val="00E57AF1"/>
    <w:rsid w:val="00E6071D"/>
    <w:rsid w:val="00E60A84"/>
    <w:rsid w:val="00E61047"/>
    <w:rsid w:val="00E616AC"/>
    <w:rsid w:val="00E62539"/>
    <w:rsid w:val="00E6273D"/>
    <w:rsid w:val="00E63B65"/>
    <w:rsid w:val="00E64488"/>
    <w:rsid w:val="00E64A4A"/>
    <w:rsid w:val="00E654C5"/>
    <w:rsid w:val="00E65553"/>
    <w:rsid w:val="00E6748A"/>
    <w:rsid w:val="00E6769B"/>
    <w:rsid w:val="00E706FC"/>
    <w:rsid w:val="00E71716"/>
    <w:rsid w:val="00E71F40"/>
    <w:rsid w:val="00E72139"/>
    <w:rsid w:val="00E72484"/>
    <w:rsid w:val="00E727E5"/>
    <w:rsid w:val="00E7289F"/>
    <w:rsid w:val="00E72E36"/>
    <w:rsid w:val="00E732D5"/>
    <w:rsid w:val="00E74719"/>
    <w:rsid w:val="00E75716"/>
    <w:rsid w:val="00E76A05"/>
    <w:rsid w:val="00E77FDA"/>
    <w:rsid w:val="00E802F8"/>
    <w:rsid w:val="00E80766"/>
    <w:rsid w:val="00E81874"/>
    <w:rsid w:val="00E8330C"/>
    <w:rsid w:val="00E83322"/>
    <w:rsid w:val="00E839F8"/>
    <w:rsid w:val="00E848CE"/>
    <w:rsid w:val="00E878FE"/>
    <w:rsid w:val="00E90723"/>
    <w:rsid w:val="00E90916"/>
    <w:rsid w:val="00E90B6F"/>
    <w:rsid w:val="00E90D88"/>
    <w:rsid w:val="00E91355"/>
    <w:rsid w:val="00E91F86"/>
    <w:rsid w:val="00E926B5"/>
    <w:rsid w:val="00E928AD"/>
    <w:rsid w:val="00E92E50"/>
    <w:rsid w:val="00E93DDD"/>
    <w:rsid w:val="00E93E6D"/>
    <w:rsid w:val="00E93F4B"/>
    <w:rsid w:val="00E94AFE"/>
    <w:rsid w:val="00E94CE7"/>
    <w:rsid w:val="00E95057"/>
    <w:rsid w:val="00E95412"/>
    <w:rsid w:val="00E9556A"/>
    <w:rsid w:val="00E969FE"/>
    <w:rsid w:val="00EA0682"/>
    <w:rsid w:val="00EA1870"/>
    <w:rsid w:val="00EA21CC"/>
    <w:rsid w:val="00EA252C"/>
    <w:rsid w:val="00EA36F0"/>
    <w:rsid w:val="00EA4157"/>
    <w:rsid w:val="00EA4A1D"/>
    <w:rsid w:val="00EA51A7"/>
    <w:rsid w:val="00EA560C"/>
    <w:rsid w:val="00EA60A5"/>
    <w:rsid w:val="00EA642C"/>
    <w:rsid w:val="00EA65C0"/>
    <w:rsid w:val="00EA6CE5"/>
    <w:rsid w:val="00EA7D03"/>
    <w:rsid w:val="00EB1075"/>
    <w:rsid w:val="00EB2241"/>
    <w:rsid w:val="00EB340E"/>
    <w:rsid w:val="00EB3A29"/>
    <w:rsid w:val="00EB3F36"/>
    <w:rsid w:val="00EB43BB"/>
    <w:rsid w:val="00EB49AB"/>
    <w:rsid w:val="00EB4EE5"/>
    <w:rsid w:val="00EB61C3"/>
    <w:rsid w:val="00EB652F"/>
    <w:rsid w:val="00EB6B19"/>
    <w:rsid w:val="00EB6BF6"/>
    <w:rsid w:val="00EB775E"/>
    <w:rsid w:val="00EB7A4E"/>
    <w:rsid w:val="00EC0970"/>
    <w:rsid w:val="00EC127C"/>
    <w:rsid w:val="00EC23D2"/>
    <w:rsid w:val="00EC24F4"/>
    <w:rsid w:val="00EC371A"/>
    <w:rsid w:val="00EC3A2C"/>
    <w:rsid w:val="00EC52A1"/>
    <w:rsid w:val="00EC5B66"/>
    <w:rsid w:val="00EC5D13"/>
    <w:rsid w:val="00EC6994"/>
    <w:rsid w:val="00EC726F"/>
    <w:rsid w:val="00EC73FD"/>
    <w:rsid w:val="00EC7C3A"/>
    <w:rsid w:val="00ED0672"/>
    <w:rsid w:val="00ED11BD"/>
    <w:rsid w:val="00ED14A8"/>
    <w:rsid w:val="00ED1EE9"/>
    <w:rsid w:val="00ED2266"/>
    <w:rsid w:val="00ED22AC"/>
    <w:rsid w:val="00ED3456"/>
    <w:rsid w:val="00ED431A"/>
    <w:rsid w:val="00ED572E"/>
    <w:rsid w:val="00ED58D1"/>
    <w:rsid w:val="00ED5E89"/>
    <w:rsid w:val="00ED6111"/>
    <w:rsid w:val="00ED6AD8"/>
    <w:rsid w:val="00ED723A"/>
    <w:rsid w:val="00ED73BA"/>
    <w:rsid w:val="00ED781C"/>
    <w:rsid w:val="00EE042B"/>
    <w:rsid w:val="00EE0717"/>
    <w:rsid w:val="00EE15D9"/>
    <w:rsid w:val="00EE1A18"/>
    <w:rsid w:val="00EE29B7"/>
    <w:rsid w:val="00EE2AE5"/>
    <w:rsid w:val="00EE386D"/>
    <w:rsid w:val="00EE4994"/>
    <w:rsid w:val="00EE4A23"/>
    <w:rsid w:val="00EE52E2"/>
    <w:rsid w:val="00EE533F"/>
    <w:rsid w:val="00EE58A6"/>
    <w:rsid w:val="00EE5A47"/>
    <w:rsid w:val="00EE616E"/>
    <w:rsid w:val="00EE6D79"/>
    <w:rsid w:val="00EF165B"/>
    <w:rsid w:val="00EF1FE7"/>
    <w:rsid w:val="00EF230B"/>
    <w:rsid w:val="00EF2373"/>
    <w:rsid w:val="00EF548B"/>
    <w:rsid w:val="00EF5640"/>
    <w:rsid w:val="00EF60EF"/>
    <w:rsid w:val="00EF61DC"/>
    <w:rsid w:val="00EF7BFF"/>
    <w:rsid w:val="00EF7F8E"/>
    <w:rsid w:val="00F005BB"/>
    <w:rsid w:val="00F0088F"/>
    <w:rsid w:val="00F01BA9"/>
    <w:rsid w:val="00F01DAC"/>
    <w:rsid w:val="00F01ED9"/>
    <w:rsid w:val="00F023ED"/>
    <w:rsid w:val="00F02BC8"/>
    <w:rsid w:val="00F02BFA"/>
    <w:rsid w:val="00F02D41"/>
    <w:rsid w:val="00F03379"/>
    <w:rsid w:val="00F045B0"/>
    <w:rsid w:val="00F04A98"/>
    <w:rsid w:val="00F05033"/>
    <w:rsid w:val="00F0560B"/>
    <w:rsid w:val="00F10519"/>
    <w:rsid w:val="00F10B39"/>
    <w:rsid w:val="00F10CE9"/>
    <w:rsid w:val="00F11154"/>
    <w:rsid w:val="00F1126E"/>
    <w:rsid w:val="00F11934"/>
    <w:rsid w:val="00F11CF2"/>
    <w:rsid w:val="00F1281C"/>
    <w:rsid w:val="00F137ED"/>
    <w:rsid w:val="00F1485B"/>
    <w:rsid w:val="00F15E81"/>
    <w:rsid w:val="00F16B2F"/>
    <w:rsid w:val="00F17BAB"/>
    <w:rsid w:val="00F20ACB"/>
    <w:rsid w:val="00F20CE5"/>
    <w:rsid w:val="00F21537"/>
    <w:rsid w:val="00F2235F"/>
    <w:rsid w:val="00F2238B"/>
    <w:rsid w:val="00F22BEC"/>
    <w:rsid w:val="00F22E18"/>
    <w:rsid w:val="00F2385F"/>
    <w:rsid w:val="00F23BE0"/>
    <w:rsid w:val="00F23E2D"/>
    <w:rsid w:val="00F241DA"/>
    <w:rsid w:val="00F2529F"/>
    <w:rsid w:val="00F2557A"/>
    <w:rsid w:val="00F25964"/>
    <w:rsid w:val="00F26D75"/>
    <w:rsid w:val="00F279AA"/>
    <w:rsid w:val="00F302E9"/>
    <w:rsid w:val="00F30442"/>
    <w:rsid w:val="00F310F0"/>
    <w:rsid w:val="00F31840"/>
    <w:rsid w:val="00F31B63"/>
    <w:rsid w:val="00F31C9A"/>
    <w:rsid w:val="00F33704"/>
    <w:rsid w:val="00F337DA"/>
    <w:rsid w:val="00F34845"/>
    <w:rsid w:val="00F35BF7"/>
    <w:rsid w:val="00F35D6D"/>
    <w:rsid w:val="00F36CCF"/>
    <w:rsid w:val="00F419D6"/>
    <w:rsid w:val="00F4396C"/>
    <w:rsid w:val="00F44443"/>
    <w:rsid w:val="00F44DAD"/>
    <w:rsid w:val="00F45366"/>
    <w:rsid w:val="00F45403"/>
    <w:rsid w:val="00F455F7"/>
    <w:rsid w:val="00F46BBF"/>
    <w:rsid w:val="00F47411"/>
    <w:rsid w:val="00F47691"/>
    <w:rsid w:val="00F50663"/>
    <w:rsid w:val="00F50CA5"/>
    <w:rsid w:val="00F51379"/>
    <w:rsid w:val="00F51797"/>
    <w:rsid w:val="00F528B7"/>
    <w:rsid w:val="00F5381E"/>
    <w:rsid w:val="00F54A8C"/>
    <w:rsid w:val="00F557F8"/>
    <w:rsid w:val="00F56F18"/>
    <w:rsid w:val="00F5724D"/>
    <w:rsid w:val="00F60261"/>
    <w:rsid w:val="00F609CE"/>
    <w:rsid w:val="00F612AD"/>
    <w:rsid w:val="00F61A65"/>
    <w:rsid w:val="00F61DF1"/>
    <w:rsid w:val="00F63558"/>
    <w:rsid w:val="00F63BF4"/>
    <w:rsid w:val="00F6527B"/>
    <w:rsid w:val="00F6543E"/>
    <w:rsid w:val="00F65D9E"/>
    <w:rsid w:val="00F65E5A"/>
    <w:rsid w:val="00F665DB"/>
    <w:rsid w:val="00F66D88"/>
    <w:rsid w:val="00F67797"/>
    <w:rsid w:val="00F67B5A"/>
    <w:rsid w:val="00F67E6B"/>
    <w:rsid w:val="00F70A0E"/>
    <w:rsid w:val="00F71698"/>
    <w:rsid w:val="00F7301C"/>
    <w:rsid w:val="00F7371B"/>
    <w:rsid w:val="00F73F75"/>
    <w:rsid w:val="00F73F85"/>
    <w:rsid w:val="00F7509A"/>
    <w:rsid w:val="00F75732"/>
    <w:rsid w:val="00F76F3E"/>
    <w:rsid w:val="00F77E50"/>
    <w:rsid w:val="00F80019"/>
    <w:rsid w:val="00F8046C"/>
    <w:rsid w:val="00F804D3"/>
    <w:rsid w:val="00F80A00"/>
    <w:rsid w:val="00F80ABB"/>
    <w:rsid w:val="00F8134E"/>
    <w:rsid w:val="00F81BBC"/>
    <w:rsid w:val="00F8237E"/>
    <w:rsid w:val="00F82B3B"/>
    <w:rsid w:val="00F82FF8"/>
    <w:rsid w:val="00F83352"/>
    <w:rsid w:val="00F83581"/>
    <w:rsid w:val="00F84035"/>
    <w:rsid w:val="00F86BB0"/>
    <w:rsid w:val="00F8782F"/>
    <w:rsid w:val="00F90589"/>
    <w:rsid w:val="00F90766"/>
    <w:rsid w:val="00F908BD"/>
    <w:rsid w:val="00F90A73"/>
    <w:rsid w:val="00F91710"/>
    <w:rsid w:val="00F91E37"/>
    <w:rsid w:val="00F92F4B"/>
    <w:rsid w:val="00F934A1"/>
    <w:rsid w:val="00F938CD"/>
    <w:rsid w:val="00F94275"/>
    <w:rsid w:val="00F94697"/>
    <w:rsid w:val="00F97953"/>
    <w:rsid w:val="00F97D60"/>
    <w:rsid w:val="00FA1855"/>
    <w:rsid w:val="00FA1EB9"/>
    <w:rsid w:val="00FA26BA"/>
    <w:rsid w:val="00FA2FE1"/>
    <w:rsid w:val="00FA4637"/>
    <w:rsid w:val="00FA7DF8"/>
    <w:rsid w:val="00FB0B1F"/>
    <w:rsid w:val="00FB0C9F"/>
    <w:rsid w:val="00FB0DD5"/>
    <w:rsid w:val="00FB117F"/>
    <w:rsid w:val="00FB25B6"/>
    <w:rsid w:val="00FB2867"/>
    <w:rsid w:val="00FB2D54"/>
    <w:rsid w:val="00FB30E7"/>
    <w:rsid w:val="00FB3161"/>
    <w:rsid w:val="00FB60FB"/>
    <w:rsid w:val="00FB641D"/>
    <w:rsid w:val="00FB6999"/>
    <w:rsid w:val="00FB6AC0"/>
    <w:rsid w:val="00FB7613"/>
    <w:rsid w:val="00FC02FB"/>
    <w:rsid w:val="00FC0E1A"/>
    <w:rsid w:val="00FC297D"/>
    <w:rsid w:val="00FC4414"/>
    <w:rsid w:val="00FC4AFA"/>
    <w:rsid w:val="00FC61D8"/>
    <w:rsid w:val="00FC63A3"/>
    <w:rsid w:val="00FC7A1A"/>
    <w:rsid w:val="00FC7CBE"/>
    <w:rsid w:val="00FD0BB3"/>
    <w:rsid w:val="00FD1076"/>
    <w:rsid w:val="00FD2002"/>
    <w:rsid w:val="00FD2AF1"/>
    <w:rsid w:val="00FD3E16"/>
    <w:rsid w:val="00FD3FBC"/>
    <w:rsid w:val="00FD4185"/>
    <w:rsid w:val="00FD4519"/>
    <w:rsid w:val="00FD4BB7"/>
    <w:rsid w:val="00FD4F69"/>
    <w:rsid w:val="00FD5648"/>
    <w:rsid w:val="00FD5819"/>
    <w:rsid w:val="00FD5831"/>
    <w:rsid w:val="00FD5FBF"/>
    <w:rsid w:val="00FD6CFF"/>
    <w:rsid w:val="00FD7D02"/>
    <w:rsid w:val="00FE001D"/>
    <w:rsid w:val="00FE0113"/>
    <w:rsid w:val="00FE19DB"/>
    <w:rsid w:val="00FE23FD"/>
    <w:rsid w:val="00FE34F4"/>
    <w:rsid w:val="00FE55FE"/>
    <w:rsid w:val="00FE57E7"/>
    <w:rsid w:val="00FE5A9D"/>
    <w:rsid w:val="00FE642F"/>
    <w:rsid w:val="00FE658E"/>
    <w:rsid w:val="00FE67AB"/>
    <w:rsid w:val="00FE697E"/>
    <w:rsid w:val="00FE6AD1"/>
    <w:rsid w:val="00FE723C"/>
    <w:rsid w:val="00FE7D1B"/>
    <w:rsid w:val="00FF04A4"/>
    <w:rsid w:val="00FF07A8"/>
    <w:rsid w:val="00FF1BF6"/>
    <w:rsid w:val="00FF47BB"/>
    <w:rsid w:val="00FF4EE9"/>
    <w:rsid w:val="00FF5351"/>
    <w:rsid w:val="00FF6417"/>
    <w:rsid w:val="00FF66A1"/>
    <w:rsid w:val="00FF70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69E"/>
    <w:rPr>
      <w:rFonts w:eastAsia="Times New Roman" w:cs="Arial"/>
    </w:rPr>
  </w:style>
  <w:style w:type="paragraph" w:styleId="Heading1">
    <w:name w:val="heading 1"/>
    <w:basedOn w:val="Normal"/>
    <w:next w:val="Normal"/>
    <w:link w:val="Heading1Char"/>
    <w:uiPriority w:val="9"/>
    <w:qFormat/>
    <w:rsid w:val="000A369E"/>
    <w:pPr>
      <w:keepNext/>
      <w:keepLines/>
      <w:spacing w:before="240" w:after="0"/>
      <w:outlineLvl w:val="0"/>
    </w:pPr>
    <w:rPr>
      <w:rFonts w:asciiTheme="majorHAnsi" w:eastAsiaTheme="majorEastAsia" w:hAnsiTheme="majorHAnsi" w:cs="Times New Roman"/>
      <w:color w:val="365F91" w:themeColor="accent1" w:themeShade="BF"/>
      <w:sz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69E"/>
    <w:rPr>
      <w:rFonts w:asciiTheme="majorHAnsi" w:eastAsiaTheme="majorEastAsia" w:hAnsiTheme="majorHAnsi" w:cs="Times New Roman"/>
      <w:color w:val="365F91" w:themeColor="accent1" w:themeShade="BF"/>
      <w:sz w:val="32"/>
      <w:szCs w:val="32"/>
      <w:lang w:val="id-ID"/>
    </w:rPr>
  </w:style>
  <w:style w:type="paragraph" w:styleId="ListParagraph">
    <w:name w:val="List Paragraph"/>
    <w:basedOn w:val="Normal"/>
    <w:uiPriority w:val="34"/>
    <w:qFormat/>
    <w:rsid w:val="000A369E"/>
    <w:pPr>
      <w:ind w:left="720"/>
      <w:contextualSpacing/>
    </w:pPr>
  </w:style>
  <w:style w:type="table" w:styleId="TableGrid">
    <w:name w:val="Table Grid"/>
    <w:basedOn w:val="TableNormal"/>
    <w:uiPriority w:val="59"/>
    <w:rsid w:val="000A369E"/>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A369E"/>
    <w:rPr>
      <w:rFonts w:cs="Times New Roman"/>
      <w:color w:val="0000FF"/>
      <w:u w:val="single"/>
    </w:rPr>
  </w:style>
  <w:style w:type="character" w:customStyle="1" w:styleId="apple-converted-space">
    <w:name w:val="apple-converted-space"/>
    <w:basedOn w:val="DefaultParagraphFont"/>
    <w:rsid w:val="000A369E"/>
    <w:rPr>
      <w:rFonts w:cs="Times New Roman"/>
    </w:rPr>
  </w:style>
  <w:style w:type="paragraph" w:styleId="FootnoteText">
    <w:name w:val="footnote text"/>
    <w:basedOn w:val="Normal"/>
    <w:link w:val="FootnoteTextChar"/>
    <w:uiPriority w:val="99"/>
    <w:unhideWhenUsed/>
    <w:rsid w:val="000A369E"/>
    <w:pPr>
      <w:spacing w:after="0" w:line="240" w:lineRule="auto"/>
    </w:pPr>
    <w:rPr>
      <w:sz w:val="20"/>
      <w:szCs w:val="20"/>
    </w:rPr>
  </w:style>
  <w:style w:type="character" w:customStyle="1" w:styleId="FootnoteTextChar">
    <w:name w:val="Footnote Text Char"/>
    <w:basedOn w:val="DefaultParagraphFont"/>
    <w:link w:val="FootnoteText"/>
    <w:uiPriority w:val="99"/>
    <w:rsid w:val="000A369E"/>
    <w:rPr>
      <w:rFonts w:eastAsia="Times New Roman" w:cs="Arial"/>
      <w:sz w:val="20"/>
      <w:szCs w:val="20"/>
    </w:rPr>
  </w:style>
  <w:style w:type="character" w:styleId="FootnoteReference">
    <w:name w:val="footnote reference"/>
    <w:basedOn w:val="DefaultParagraphFont"/>
    <w:uiPriority w:val="99"/>
    <w:unhideWhenUsed/>
    <w:rsid w:val="000A369E"/>
    <w:rPr>
      <w:rFonts w:cs="Times New Roman"/>
      <w:vertAlign w:val="superscript"/>
    </w:rPr>
  </w:style>
  <w:style w:type="paragraph" w:styleId="NoSpacing">
    <w:name w:val="No Spacing"/>
    <w:uiPriority w:val="1"/>
    <w:qFormat/>
    <w:rsid w:val="000A369E"/>
    <w:pPr>
      <w:spacing w:after="0" w:line="240" w:lineRule="auto"/>
    </w:pPr>
    <w:rPr>
      <w:rFonts w:eastAsia="Times New Roman" w:cs="Arial"/>
    </w:rPr>
  </w:style>
  <w:style w:type="paragraph" w:styleId="BalloonText">
    <w:name w:val="Balloon Text"/>
    <w:basedOn w:val="Normal"/>
    <w:link w:val="BalloonTextChar"/>
    <w:uiPriority w:val="99"/>
    <w:semiHidden/>
    <w:unhideWhenUsed/>
    <w:rsid w:val="000A36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69E"/>
    <w:rPr>
      <w:rFonts w:ascii="Tahoma" w:eastAsia="Times New Roman" w:hAnsi="Tahoma" w:cs="Tahoma"/>
      <w:sz w:val="16"/>
      <w:szCs w:val="16"/>
    </w:rPr>
  </w:style>
  <w:style w:type="paragraph" w:styleId="Header">
    <w:name w:val="header"/>
    <w:basedOn w:val="Normal"/>
    <w:link w:val="HeaderChar"/>
    <w:uiPriority w:val="99"/>
    <w:unhideWhenUsed/>
    <w:rsid w:val="000A36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69E"/>
    <w:rPr>
      <w:rFonts w:eastAsia="Times New Roman" w:cs="Arial"/>
    </w:rPr>
  </w:style>
  <w:style w:type="paragraph" w:styleId="Footer">
    <w:name w:val="footer"/>
    <w:basedOn w:val="Normal"/>
    <w:link w:val="FooterChar"/>
    <w:uiPriority w:val="99"/>
    <w:unhideWhenUsed/>
    <w:rsid w:val="000A36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69E"/>
    <w:rPr>
      <w:rFonts w:eastAsia="Times New Roman" w:cs="Arial"/>
    </w:rPr>
  </w:style>
  <w:style w:type="paragraph" w:styleId="BodyText">
    <w:name w:val="Body Text"/>
    <w:basedOn w:val="Normal"/>
    <w:link w:val="BodyTextChar"/>
    <w:uiPriority w:val="99"/>
    <w:rsid w:val="000A369E"/>
    <w:pPr>
      <w:spacing w:after="120" w:line="240" w:lineRule="auto"/>
    </w:pPr>
    <w:rPr>
      <w:rFonts w:cs="Times New Roman"/>
      <w:sz w:val="20"/>
      <w:szCs w:val="20"/>
    </w:rPr>
  </w:style>
  <w:style w:type="character" w:customStyle="1" w:styleId="BodyTextChar">
    <w:name w:val="Body Text Char"/>
    <w:basedOn w:val="DefaultParagraphFont"/>
    <w:link w:val="BodyText"/>
    <w:uiPriority w:val="99"/>
    <w:rsid w:val="000A369E"/>
    <w:rPr>
      <w:rFonts w:eastAsia="Times New Roman" w:cs="Times New Roman"/>
      <w:sz w:val="20"/>
      <w:szCs w:val="20"/>
    </w:rPr>
  </w:style>
  <w:style w:type="paragraph" w:styleId="HTMLPreformatted">
    <w:name w:val="HTML Preformatted"/>
    <w:basedOn w:val="Normal"/>
    <w:link w:val="HTMLPreformattedChar"/>
    <w:uiPriority w:val="99"/>
    <w:unhideWhenUsed/>
    <w:rsid w:val="001A7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A7E7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336646">
      <w:bodyDiv w:val="1"/>
      <w:marLeft w:val="0"/>
      <w:marRight w:val="0"/>
      <w:marTop w:val="0"/>
      <w:marBottom w:val="0"/>
      <w:divBdr>
        <w:top w:val="none" w:sz="0" w:space="0" w:color="auto"/>
        <w:left w:val="none" w:sz="0" w:space="0" w:color="auto"/>
        <w:bottom w:val="none" w:sz="0" w:space="0" w:color="auto"/>
        <w:right w:val="none" w:sz="0" w:space="0" w:color="auto"/>
      </w:divBdr>
    </w:div>
    <w:div w:id="576793870">
      <w:bodyDiv w:val="1"/>
      <w:marLeft w:val="0"/>
      <w:marRight w:val="0"/>
      <w:marTop w:val="0"/>
      <w:marBottom w:val="0"/>
      <w:divBdr>
        <w:top w:val="none" w:sz="0" w:space="0" w:color="auto"/>
        <w:left w:val="none" w:sz="0" w:space="0" w:color="auto"/>
        <w:bottom w:val="none" w:sz="0" w:space="0" w:color="auto"/>
        <w:right w:val="none" w:sz="0" w:space="0" w:color="auto"/>
      </w:divBdr>
    </w:div>
    <w:div w:id="189480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hammadhimmaturriza@gmail.com" TargetMode="External"/><Relationship Id="rId13" Type="http://schemas.openxmlformats.org/officeDocument/2006/relationships/hyperlink" Target="https://istirhami.com/mod.php?mod=publisher&amp;op=viewarticle&amp;artid=2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britannica.com/science/calenda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stirhami.com/mod.php?mod=publisher&amp;op=viewarticle&amp;artid=20" TargetMode="External"/><Relationship Id="rId2" Type="http://schemas.openxmlformats.org/officeDocument/2006/relationships/hyperlink" Target="https://istirhami.com/mod.php?mod=publisher&amp;op=viewarticle&amp;artid=20" TargetMode="External"/><Relationship Id="rId1" Type="http://schemas.openxmlformats.org/officeDocument/2006/relationships/hyperlink" Target="https://www.britannica.com/science/c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18</Pages>
  <Words>6445</Words>
  <Characters>36740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UsHER</dc:creator>
  <cp:lastModifiedBy>acer</cp:lastModifiedBy>
  <cp:revision>7</cp:revision>
  <dcterms:created xsi:type="dcterms:W3CDTF">2001-12-31T17:29:00Z</dcterms:created>
  <dcterms:modified xsi:type="dcterms:W3CDTF">2020-04-20T16:14:00Z</dcterms:modified>
</cp:coreProperties>
</file>