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30"/>
        <w:gridCol w:w="2907"/>
        <w:gridCol w:w="5076"/>
      </w:tblGrid>
      <w:tr w:rsidR="00F060B6" w:rsidRPr="00474929" w:rsidTr="00EF3423">
        <w:trPr>
          <w:trHeight w:val="397"/>
        </w:trPr>
        <w:tc>
          <w:tcPr>
            <w:tcW w:w="630" w:type="dxa"/>
            <w:vAlign w:val="center"/>
          </w:tcPr>
          <w:p w:rsidR="00F060B6" w:rsidRPr="00474929" w:rsidRDefault="00F060B6" w:rsidP="00EF3423">
            <w:pPr>
              <w:autoSpaceDE w:val="0"/>
              <w:autoSpaceDN w:val="0"/>
              <w:adjustRightInd w:val="0"/>
              <w:jc w:val="center"/>
              <w:rPr>
                <w:rFonts w:ascii="Times New Roman" w:hAnsi="Times New Roman"/>
                <w:b/>
                <w:sz w:val="20"/>
                <w:szCs w:val="20"/>
                <w:lang w:val="id-ID"/>
              </w:rPr>
            </w:pPr>
            <w:r w:rsidRPr="00474929">
              <w:rPr>
                <w:rFonts w:ascii="Times New Roman" w:hAnsi="Times New Roman"/>
                <w:b/>
                <w:sz w:val="20"/>
                <w:szCs w:val="20"/>
                <w:lang w:val="id-ID"/>
              </w:rPr>
              <w:t>No</w:t>
            </w:r>
          </w:p>
        </w:tc>
        <w:tc>
          <w:tcPr>
            <w:tcW w:w="2907" w:type="dxa"/>
            <w:vAlign w:val="center"/>
          </w:tcPr>
          <w:p w:rsidR="00F060B6" w:rsidRPr="00474929" w:rsidRDefault="00F060B6" w:rsidP="00EF3423">
            <w:pPr>
              <w:autoSpaceDE w:val="0"/>
              <w:autoSpaceDN w:val="0"/>
              <w:adjustRightInd w:val="0"/>
              <w:jc w:val="center"/>
              <w:rPr>
                <w:rFonts w:ascii="Times New Roman" w:hAnsi="Times New Roman"/>
                <w:b/>
                <w:sz w:val="20"/>
                <w:szCs w:val="20"/>
                <w:lang w:val="id-ID"/>
              </w:rPr>
            </w:pPr>
            <w:r w:rsidRPr="00474929">
              <w:rPr>
                <w:rFonts w:ascii="Times New Roman" w:hAnsi="Times New Roman"/>
                <w:b/>
                <w:sz w:val="20"/>
                <w:szCs w:val="20"/>
                <w:lang w:val="id-ID"/>
              </w:rPr>
              <w:t>Variabel</w:t>
            </w:r>
          </w:p>
        </w:tc>
        <w:tc>
          <w:tcPr>
            <w:tcW w:w="5076" w:type="dxa"/>
            <w:vAlign w:val="center"/>
          </w:tcPr>
          <w:p w:rsidR="00F060B6" w:rsidRPr="00474929" w:rsidRDefault="00F060B6" w:rsidP="00EF3423">
            <w:pPr>
              <w:autoSpaceDE w:val="0"/>
              <w:autoSpaceDN w:val="0"/>
              <w:adjustRightInd w:val="0"/>
              <w:jc w:val="center"/>
              <w:rPr>
                <w:rFonts w:ascii="Times New Roman" w:hAnsi="Times New Roman"/>
                <w:b/>
                <w:sz w:val="20"/>
                <w:szCs w:val="20"/>
                <w:lang w:val="id-ID"/>
              </w:rPr>
            </w:pPr>
            <w:r w:rsidRPr="00474929">
              <w:rPr>
                <w:rFonts w:ascii="Times New Roman" w:hAnsi="Times New Roman"/>
                <w:b/>
                <w:sz w:val="20"/>
                <w:szCs w:val="20"/>
                <w:lang w:val="id-ID"/>
              </w:rPr>
              <w:t>Indikator</w:t>
            </w:r>
          </w:p>
        </w:tc>
      </w:tr>
      <w:tr w:rsidR="00F060B6" w:rsidRPr="00474929" w:rsidTr="00EF3423">
        <w:trPr>
          <w:trHeight w:val="340"/>
        </w:trPr>
        <w:tc>
          <w:tcPr>
            <w:tcW w:w="630" w:type="dxa"/>
            <w:vMerge w:val="restart"/>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r w:rsidRPr="00474929">
              <w:rPr>
                <w:rFonts w:ascii="Times New Roman" w:hAnsi="Times New Roman"/>
                <w:sz w:val="20"/>
                <w:szCs w:val="20"/>
                <w:lang w:val="id-ID"/>
              </w:rPr>
              <w:t>1</w:t>
            </w:r>
          </w:p>
        </w:tc>
        <w:tc>
          <w:tcPr>
            <w:tcW w:w="2907" w:type="dxa"/>
            <w:vMerge w:val="restart"/>
            <w:vAlign w:val="center"/>
          </w:tcPr>
          <w:p w:rsidR="00F060B6" w:rsidRDefault="00F060B6" w:rsidP="00EF3423">
            <w:pPr>
              <w:autoSpaceDE w:val="0"/>
              <w:autoSpaceDN w:val="0"/>
              <w:adjustRightInd w:val="0"/>
              <w:rPr>
                <w:rFonts w:ascii="Times New Roman" w:hAnsi="Times New Roman"/>
                <w:sz w:val="20"/>
                <w:szCs w:val="20"/>
                <w:lang w:val="id-ID"/>
              </w:rPr>
            </w:pPr>
            <w:r w:rsidRPr="00474929">
              <w:rPr>
                <w:rFonts w:ascii="Times New Roman" w:hAnsi="Times New Roman"/>
                <w:sz w:val="20"/>
                <w:szCs w:val="20"/>
                <w:lang w:val="id-ID"/>
              </w:rPr>
              <w:t>Manfaat Penggunaan Fintech</w:t>
            </w:r>
          </w:p>
          <w:p w:rsidR="00F060B6" w:rsidRPr="00220349" w:rsidRDefault="00F060B6" w:rsidP="00EF3423">
            <w:pPr>
              <w:autoSpaceDE w:val="0"/>
              <w:autoSpaceDN w:val="0"/>
              <w:adjustRightInd w:val="0"/>
              <w:rPr>
                <w:rFonts w:ascii="Times New Roman" w:hAnsi="Times New Roman"/>
                <w:sz w:val="20"/>
                <w:szCs w:val="20"/>
                <w:lang w:val="id-ID"/>
              </w:rPr>
            </w:pPr>
            <w:r w:rsidRPr="00220349">
              <w:rPr>
                <w:rFonts w:ascii="Times New Roman" w:hAnsi="Times New Roman"/>
                <w:color w:val="000000"/>
                <w:sz w:val="20"/>
                <w:szCs w:val="20"/>
                <w:lang w:val="id-ID"/>
              </w:rPr>
              <w:fldChar w:fldCharType="begin" w:fldLock="1"/>
            </w:r>
            <w:r w:rsidRPr="00220349">
              <w:rPr>
                <w:rFonts w:ascii="Times New Roman" w:hAnsi="Times New Roman"/>
                <w:color w:val="000000"/>
                <w:sz w:val="20"/>
                <w:szCs w:val="20"/>
                <w:lang w:val="id-ID"/>
              </w:rPr>
              <w:instrText>ADDIN CSL_CITATION { "citationItems" : [ { "id" : "ITEM-1", "itemData" : { "abstract" : "Jurnal ini bertujuan untuk menganalisis Peran Fintech Dalam Meningkatkan Keuangan Inklusif Pada UMKM. Saat ini, Perkembangan Teknologi mulai masuk ke ranah Digital guna menyongsong Indonesia sebagai negara ekonomi digital terbesar tahun 2024, pemerintah sebagai regulator ekonomi Indonesia, harus memberdayakan seluruh masyarakat indonesia hingga ke pedesaan dan daerah terpencil di seluruh pelosok negri agar turut merasakan dampak positif dari berkembangnya Teknologi di masa yang akan datang. Hubungan teknologi saat ini berkaitan erat dengan keberadaan internet sebagai akses utama. Perlu kita ketahui bahwa adanya Fintech ini dapat menjadi salah satu bahan pendorong adanya suatu gerakan guna membantu meningkatkan keuangan pada UMKM khususnya yang ada di masyarakat menengan kebawah melalui lembaga keuangan syariah. Seperti yang kita ketahui fintech adalah istilah yang dapat digunakan untuk menyebut inovasi dalam bidang jasa keuangan. Perkembangan teknologi digital, termasuk di dalam industri keuangan syariah, sudah tidak bisa dibendung lagi. Melalui teknologi finansial (fintech), segala bentuk transaksi menjadi lebih cepat, lebih mudah, sekaligus lebih efisien, tanpa perlu melakukan tatap muka. Kemunculan fintech tidak dapat dilepaskan dari inovasi yang berkembang untuk membiayai konsep finansial ini diperlukan start up (wirausaha baru) untuk membangun bisnisnya", "author" : [ { "dropping-particle" : "", "family" : "Muzdalifa", "given" : "Irma", "non-dropping-particle" : "", "parse-names" : false, "suffix" : "" }, { "dropping-particle" : "", "family" : "Rahma", "given" : "Inayah Aulia", "non-dropping-particle" : "", "parse-names" : false, "suffix" : "" }, { "dropping-particle" : "", "family" : "Novalia", "given" : "Bella Gita", "non-dropping-particle" : "", "parse-names" : false, "suffix" : "" } ], "container-title" : "Jurnal Ekonomi dan Perbankan Syariah", "id" : "ITEM-1", "issue" : "1", "issued" : { "date-parts" : [ [ "2018" ] ] }, "title" : "Peran Fintech Dalam Meningkatkan Keuangan Inklusif Pada UMKM Di Indonesia", "type" : "article-journal", "volume" : "3" }, "uris" : [ "http://www.mendeley.com/documents/?uuid=528a7af5-abfb-41e7-83e5-9544e3c7d247", "http://www.mendeley.com/documents/?uuid=c3d977e1-8462-40ac-8f96-363bc7fd1ffd" ] } ], "mendeley" : { "formattedCitation" : "(Muzdalifa, Rahma, &amp; Novalia, 2018)", "plainTextFormattedCitation" : "(Muzdalifa, Rahma, &amp; Novalia, 2018)", "previouslyFormattedCitation" : "(Muzdalifa, Rahma, &amp; Novalia, 2018)" }, "properties" : { "noteIndex" : 0 }, "schema" : "https://github.com/citation-style-language/schema/raw/master/csl-citation.json" }</w:instrText>
            </w:r>
            <w:r w:rsidRPr="00220349">
              <w:rPr>
                <w:rFonts w:ascii="Times New Roman" w:hAnsi="Times New Roman"/>
                <w:color w:val="000000"/>
                <w:sz w:val="20"/>
                <w:szCs w:val="20"/>
                <w:lang w:val="id-ID"/>
              </w:rPr>
              <w:fldChar w:fldCharType="separate"/>
            </w:r>
            <w:r w:rsidRPr="00220349">
              <w:rPr>
                <w:rFonts w:ascii="Times New Roman" w:hAnsi="Times New Roman"/>
                <w:noProof/>
                <w:color w:val="000000"/>
                <w:sz w:val="20"/>
                <w:szCs w:val="20"/>
                <w:lang w:val="id-ID"/>
              </w:rPr>
              <w:t>(Muzdalifa, Rahma, &amp; Novalia, 2018)</w:t>
            </w:r>
            <w:r w:rsidRPr="00220349">
              <w:rPr>
                <w:rFonts w:ascii="Times New Roman" w:hAnsi="Times New Roman"/>
                <w:color w:val="000000"/>
                <w:sz w:val="20"/>
                <w:szCs w:val="20"/>
                <w:lang w:val="id-ID"/>
              </w:rPr>
              <w:fldChar w:fldCharType="end"/>
            </w:r>
            <w:r w:rsidRPr="00220349">
              <w:rPr>
                <w:rFonts w:ascii="Times New Roman" w:hAnsi="Times New Roman"/>
                <w:color w:val="000000"/>
                <w:sz w:val="20"/>
                <w:szCs w:val="20"/>
                <w:highlight w:val="yellow"/>
                <w:lang w:val="id-ID"/>
              </w:rPr>
              <w:t>.</w:t>
            </w:r>
          </w:p>
        </w:tc>
        <w:tc>
          <w:tcPr>
            <w:tcW w:w="5076" w:type="dxa"/>
            <w:vAlign w:val="center"/>
          </w:tcPr>
          <w:p w:rsidR="00F060B6" w:rsidRPr="00474929" w:rsidRDefault="00F060B6" w:rsidP="00EF3423">
            <w:pPr>
              <w:pStyle w:val="ListParagraph"/>
              <w:ind w:left="0"/>
              <w:contextualSpacing/>
              <w:rPr>
                <w:rFonts w:ascii="Times New Roman" w:hAnsi="Times New Roman"/>
                <w:sz w:val="20"/>
                <w:szCs w:val="20"/>
                <w:lang w:val="id-ID"/>
              </w:rPr>
            </w:pPr>
            <w:r w:rsidRPr="00474929">
              <w:rPr>
                <w:rFonts w:ascii="Times New Roman" w:hAnsi="Times New Roman"/>
                <w:sz w:val="20"/>
                <w:szCs w:val="20"/>
                <w:lang w:val="id-ID"/>
              </w:rPr>
              <w:t xml:space="preserve">Percaya dengan layanan </w:t>
            </w:r>
            <w:r w:rsidRPr="00474929">
              <w:rPr>
                <w:rFonts w:ascii="Times New Roman" w:hAnsi="Times New Roman"/>
                <w:i/>
                <w:sz w:val="20"/>
                <w:szCs w:val="20"/>
                <w:lang w:val="id-ID"/>
              </w:rPr>
              <w:t>m-payment</w:t>
            </w:r>
            <w:r w:rsidRPr="00474929">
              <w:rPr>
                <w:rFonts w:ascii="Times New Roman" w:hAnsi="Times New Roman"/>
                <w:sz w:val="20"/>
                <w:szCs w:val="20"/>
                <w:lang w:val="id-ID"/>
              </w:rPr>
              <w:t xml:space="preserve"> (</w:t>
            </w:r>
            <w:r w:rsidRPr="00474929">
              <w:rPr>
                <w:rFonts w:ascii="Times New Roman" w:hAnsi="Times New Roman"/>
                <w:i/>
                <w:sz w:val="20"/>
                <w:szCs w:val="20"/>
                <w:lang w:val="id-ID"/>
              </w:rPr>
              <w:t>Fintech</w:t>
            </w:r>
            <w:r w:rsidRPr="00474929">
              <w:rPr>
                <w:rFonts w:ascii="Times New Roman" w:hAnsi="Times New Roman"/>
                <w:sz w:val="20"/>
                <w:szCs w:val="20"/>
                <w:lang w:val="id-ID"/>
              </w:rPr>
              <w:t>)</w:t>
            </w:r>
          </w:p>
        </w:tc>
      </w:tr>
      <w:tr w:rsidR="00F060B6" w:rsidRPr="00474929" w:rsidTr="00EF3423">
        <w:trPr>
          <w:trHeight w:val="567"/>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contextualSpacing/>
              <w:rPr>
                <w:rFonts w:ascii="Times New Roman" w:hAnsi="Times New Roman"/>
                <w:sz w:val="20"/>
                <w:szCs w:val="20"/>
                <w:lang w:val="id-ID"/>
              </w:rPr>
            </w:pPr>
            <w:r w:rsidRPr="00474929">
              <w:rPr>
                <w:rFonts w:ascii="Times New Roman" w:hAnsi="Times New Roman"/>
                <w:sz w:val="20"/>
                <w:szCs w:val="20"/>
                <w:lang w:val="id-ID"/>
              </w:rPr>
              <w:t xml:space="preserve">Merasa aman  melakukan transaksi menggunakan </w:t>
            </w:r>
            <w:r w:rsidRPr="00474929">
              <w:rPr>
                <w:rFonts w:ascii="Times New Roman" w:hAnsi="Times New Roman"/>
                <w:i/>
                <w:sz w:val="20"/>
                <w:szCs w:val="20"/>
                <w:lang w:val="id-ID"/>
              </w:rPr>
              <w:t>m-payment</w:t>
            </w:r>
          </w:p>
        </w:tc>
      </w:tr>
      <w:tr w:rsidR="00F060B6" w:rsidRPr="00474929" w:rsidTr="00EF3423">
        <w:trPr>
          <w:trHeight w:val="567"/>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contextualSpacing/>
              <w:rPr>
                <w:rFonts w:ascii="Times New Roman" w:hAnsi="Times New Roman"/>
                <w:sz w:val="20"/>
                <w:szCs w:val="20"/>
                <w:lang w:val="id-ID"/>
              </w:rPr>
            </w:pPr>
            <w:r w:rsidRPr="00474929">
              <w:rPr>
                <w:rFonts w:ascii="Times New Roman" w:hAnsi="Times New Roman"/>
                <w:i/>
                <w:sz w:val="20"/>
                <w:szCs w:val="20"/>
                <w:lang w:val="id-ID"/>
              </w:rPr>
              <w:t xml:space="preserve">M-payment </w:t>
            </w:r>
            <w:r w:rsidRPr="00474929">
              <w:rPr>
                <w:rFonts w:ascii="Times New Roman" w:hAnsi="Times New Roman"/>
                <w:sz w:val="20"/>
                <w:szCs w:val="20"/>
                <w:lang w:val="id-ID"/>
              </w:rPr>
              <w:t>mampu memenuhi layanan yang dijanjikan (mudah, aman, dan cepat)</w:t>
            </w:r>
          </w:p>
        </w:tc>
      </w:tr>
      <w:tr w:rsidR="00F060B6" w:rsidRPr="00474929" w:rsidTr="00EF3423">
        <w:trPr>
          <w:trHeight w:val="340"/>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contextualSpacing/>
              <w:rPr>
                <w:rFonts w:ascii="Times New Roman" w:hAnsi="Times New Roman"/>
                <w:sz w:val="20"/>
                <w:szCs w:val="20"/>
                <w:lang w:val="id-ID"/>
              </w:rPr>
            </w:pPr>
            <w:r w:rsidRPr="00474929">
              <w:rPr>
                <w:rFonts w:ascii="Times New Roman" w:hAnsi="Times New Roman"/>
                <w:sz w:val="20"/>
                <w:szCs w:val="20"/>
                <w:lang w:val="id-ID"/>
              </w:rPr>
              <w:t>Layanan</w:t>
            </w:r>
            <w:r w:rsidRPr="00474929">
              <w:rPr>
                <w:rFonts w:ascii="Times New Roman" w:hAnsi="Times New Roman"/>
                <w:i/>
                <w:sz w:val="20"/>
                <w:szCs w:val="20"/>
                <w:lang w:val="id-ID"/>
              </w:rPr>
              <w:t xml:space="preserve"> m-payment</w:t>
            </w:r>
            <w:r w:rsidRPr="00474929">
              <w:rPr>
                <w:rFonts w:ascii="Times New Roman" w:hAnsi="Times New Roman"/>
                <w:sz w:val="20"/>
                <w:szCs w:val="20"/>
                <w:lang w:val="id-ID"/>
              </w:rPr>
              <w:t xml:space="preserve"> selalu tersedia saat dibutuhkan</w:t>
            </w:r>
            <w:r w:rsidRPr="00474929">
              <w:rPr>
                <w:rFonts w:ascii="Times New Roman" w:hAnsi="Times New Roman"/>
                <w:i/>
                <w:sz w:val="20"/>
                <w:szCs w:val="20"/>
                <w:lang w:val="id-ID"/>
              </w:rPr>
              <w:t xml:space="preserve"> </w:t>
            </w:r>
          </w:p>
        </w:tc>
      </w:tr>
      <w:tr w:rsidR="00F060B6" w:rsidRPr="00474929" w:rsidTr="00EF3423">
        <w:trPr>
          <w:trHeight w:val="567"/>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contextualSpacing/>
              <w:rPr>
                <w:rFonts w:ascii="Times New Roman" w:hAnsi="Times New Roman"/>
                <w:sz w:val="20"/>
                <w:szCs w:val="20"/>
                <w:lang w:val="id-ID"/>
              </w:rPr>
            </w:pPr>
            <w:r w:rsidRPr="00474929">
              <w:rPr>
                <w:rFonts w:ascii="Times New Roman" w:hAnsi="Times New Roman"/>
                <w:i/>
                <w:sz w:val="20"/>
                <w:szCs w:val="20"/>
                <w:lang w:val="id-ID"/>
              </w:rPr>
              <w:t>M-payment</w:t>
            </w:r>
            <w:r w:rsidRPr="00474929">
              <w:rPr>
                <w:rFonts w:ascii="Times New Roman" w:hAnsi="Times New Roman"/>
                <w:sz w:val="20"/>
                <w:szCs w:val="20"/>
                <w:lang w:val="id-ID"/>
              </w:rPr>
              <w:t xml:space="preserve"> memberikan respon yang cepat memenuhi keluhan pengguna</w:t>
            </w:r>
          </w:p>
        </w:tc>
      </w:tr>
      <w:tr w:rsidR="00F060B6" w:rsidRPr="00474929" w:rsidTr="00EF3423">
        <w:trPr>
          <w:trHeight w:val="340"/>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contextualSpacing/>
              <w:rPr>
                <w:rFonts w:ascii="Times New Roman" w:hAnsi="Times New Roman"/>
                <w:i/>
                <w:sz w:val="20"/>
                <w:szCs w:val="20"/>
                <w:lang w:val="id-ID"/>
              </w:rPr>
            </w:pPr>
            <w:r w:rsidRPr="00474929">
              <w:rPr>
                <w:rFonts w:ascii="Times New Roman" w:hAnsi="Times New Roman"/>
                <w:sz w:val="20"/>
                <w:szCs w:val="20"/>
                <w:lang w:val="id-ID"/>
              </w:rPr>
              <w:t>Tampilan</w:t>
            </w:r>
            <w:r w:rsidRPr="00474929">
              <w:rPr>
                <w:rFonts w:ascii="Times New Roman" w:hAnsi="Times New Roman"/>
                <w:i/>
                <w:sz w:val="20"/>
                <w:szCs w:val="20"/>
                <w:lang w:val="id-ID"/>
              </w:rPr>
              <w:t xml:space="preserve"> m-payment </w:t>
            </w:r>
            <w:r w:rsidRPr="00474929">
              <w:rPr>
                <w:rFonts w:ascii="Times New Roman" w:hAnsi="Times New Roman"/>
                <w:sz w:val="20"/>
                <w:szCs w:val="20"/>
                <w:lang w:val="id-ID"/>
              </w:rPr>
              <w:t xml:space="preserve"> memenuhi harapan </w:t>
            </w:r>
          </w:p>
        </w:tc>
      </w:tr>
      <w:tr w:rsidR="00F060B6" w:rsidRPr="00474929" w:rsidTr="00EF3423">
        <w:trPr>
          <w:trHeight w:val="567"/>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contextualSpacing/>
              <w:rPr>
                <w:rFonts w:ascii="Times New Roman" w:hAnsi="Times New Roman"/>
                <w:i/>
                <w:sz w:val="20"/>
                <w:szCs w:val="20"/>
                <w:lang w:val="id-ID"/>
              </w:rPr>
            </w:pPr>
            <w:r w:rsidRPr="00474929">
              <w:rPr>
                <w:rFonts w:ascii="Times New Roman" w:hAnsi="Times New Roman"/>
                <w:sz w:val="20"/>
                <w:szCs w:val="20"/>
                <w:lang w:val="id-ID"/>
              </w:rPr>
              <w:t xml:space="preserve">Secara keseluruhan merasa puas melakukan transaksi menggunakan </w:t>
            </w:r>
            <w:r w:rsidRPr="00474929">
              <w:rPr>
                <w:rFonts w:ascii="Times New Roman" w:hAnsi="Times New Roman"/>
                <w:i/>
                <w:sz w:val="20"/>
                <w:szCs w:val="20"/>
                <w:lang w:val="id-ID"/>
              </w:rPr>
              <w:t>m-payment</w:t>
            </w:r>
          </w:p>
        </w:tc>
      </w:tr>
      <w:tr w:rsidR="00F060B6" w:rsidRPr="00474929" w:rsidTr="00EF3423">
        <w:trPr>
          <w:trHeight w:val="340"/>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contextualSpacing/>
              <w:rPr>
                <w:rFonts w:ascii="Times New Roman" w:hAnsi="Times New Roman"/>
                <w:i/>
                <w:sz w:val="20"/>
                <w:szCs w:val="20"/>
                <w:lang w:val="id-ID"/>
              </w:rPr>
            </w:pPr>
            <w:r w:rsidRPr="00474929">
              <w:rPr>
                <w:rFonts w:ascii="Times New Roman" w:hAnsi="Times New Roman"/>
                <w:i/>
                <w:sz w:val="20"/>
                <w:szCs w:val="20"/>
                <w:lang w:val="id-ID"/>
              </w:rPr>
              <w:t>M-payment</w:t>
            </w:r>
            <w:r w:rsidRPr="00474929">
              <w:rPr>
                <w:rFonts w:ascii="Times New Roman" w:hAnsi="Times New Roman"/>
                <w:sz w:val="20"/>
                <w:szCs w:val="20"/>
                <w:lang w:val="id-ID"/>
              </w:rPr>
              <w:t xml:space="preserve"> membantu  dalam transaksi pembayaran</w:t>
            </w:r>
          </w:p>
        </w:tc>
      </w:tr>
      <w:tr w:rsidR="00F060B6" w:rsidRPr="00474929" w:rsidTr="00EF3423">
        <w:trPr>
          <w:trHeight w:val="567"/>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contextualSpacing/>
              <w:rPr>
                <w:rFonts w:ascii="Times New Roman" w:hAnsi="Times New Roman"/>
                <w:i/>
                <w:sz w:val="20"/>
                <w:szCs w:val="20"/>
                <w:lang w:val="id-ID"/>
              </w:rPr>
            </w:pPr>
            <w:r w:rsidRPr="00474929">
              <w:rPr>
                <w:rFonts w:ascii="Times New Roman" w:hAnsi="Times New Roman"/>
                <w:sz w:val="20"/>
                <w:szCs w:val="20"/>
                <w:lang w:val="id-ID"/>
              </w:rPr>
              <w:t xml:space="preserve">Sistem </w:t>
            </w:r>
            <w:r w:rsidRPr="00474929">
              <w:rPr>
                <w:rFonts w:ascii="Times New Roman" w:hAnsi="Times New Roman"/>
                <w:i/>
                <w:sz w:val="20"/>
                <w:szCs w:val="20"/>
                <w:lang w:val="id-ID"/>
              </w:rPr>
              <w:t>m-payment</w:t>
            </w:r>
            <w:r w:rsidRPr="00474929">
              <w:rPr>
                <w:rFonts w:ascii="Times New Roman" w:hAnsi="Times New Roman"/>
                <w:sz w:val="20"/>
                <w:szCs w:val="20"/>
                <w:lang w:val="id-ID"/>
              </w:rPr>
              <w:t xml:space="preserve"> layak direkomendasikan kepada pengguna lainnya</w:t>
            </w:r>
          </w:p>
        </w:tc>
      </w:tr>
      <w:tr w:rsidR="00F060B6" w:rsidRPr="00474929" w:rsidTr="00EF3423">
        <w:trPr>
          <w:trHeight w:val="567"/>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rPr>
                <w:rFonts w:ascii="Times New Roman" w:hAnsi="Times New Roman"/>
                <w:i/>
                <w:sz w:val="20"/>
                <w:szCs w:val="20"/>
                <w:lang w:val="id-ID"/>
              </w:rPr>
            </w:pPr>
            <w:r w:rsidRPr="00474929">
              <w:rPr>
                <w:rFonts w:ascii="Times New Roman" w:hAnsi="Times New Roman"/>
                <w:i/>
                <w:sz w:val="20"/>
                <w:szCs w:val="20"/>
                <w:lang w:val="id-ID"/>
              </w:rPr>
              <w:t xml:space="preserve">M-Payment </w:t>
            </w:r>
            <w:r w:rsidRPr="00474929">
              <w:rPr>
                <w:rFonts w:ascii="Times New Roman" w:hAnsi="Times New Roman"/>
                <w:sz w:val="20"/>
                <w:szCs w:val="20"/>
                <w:lang w:val="id-ID"/>
              </w:rPr>
              <w:t xml:space="preserve"> memberikan manfaat efisiensi waktu pembayaran (cepat)</w:t>
            </w:r>
          </w:p>
        </w:tc>
      </w:tr>
      <w:tr w:rsidR="00F060B6" w:rsidRPr="00474929" w:rsidTr="00EF3423">
        <w:trPr>
          <w:trHeight w:val="567"/>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contextualSpacing/>
              <w:rPr>
                <w:rFonts w:ascii="Times New Roman" w:hAnsi="Times New Roman"/>
                <w:i/>
                <w:sz w:val="20"/>
                <w:szCs w:val="20"/>
                <w:lang w:val="id-ID"/>
              </w:rPr>
            </w:pPr>
            <w:r w:rsidRPr="00474929">
              <w:rPr>
                <w:rFonts w:ascii="Times New Roman" w:hAnsi="Times New Roman"/>
                <w:i/>
                <w:sz w:val="20"/>
                <w:szCs w:val="20"/>
                <w:lang w:val="id-ID"/>
              </w:rPr>
              <w:t xml:space="preserve">M-Payment </w:t>
            </w:r>
            <w:r w:rsidRPr="00474929">
              <w:rPr>
                <w:rFonts w:ascii="Times New Roman" w:hAnsi="Times New Roman"/>
                <w:sz w:val="20"/>
                <w:szCs w:val="20"/>
                <w:lang w:val="id-ID"/>
              </w:rPr>
              <w:t xml:space="preserve"> memberikan manfaat efisiensi biaya transaksi pembayaran</w:t>
            </w:r>
          </w:p>
        </w:tc>
      </w:tr>
      <w:tr w:rsidR="00F060B6" w:rsidRPr="00474929" w:rsidTr="00EF3423">
        <w:trPr>
          <w:trHeight w:val="340"/>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pStyle w:val="ListParagraph"/>
              <w:ind w:left="0"/>
              <w:rPr>
                <w:rFonts w:ascii="Times New Roman" w:hAnsi="Times New Roman"/>
                <w:sz w:val="20"/>
                <w:szCs w:val="20"/>
                <w:lang w:val="id-ID"/>
              </w:rPr>
            </w:pPr>
            <w:r w:rsidRPr="00474929">
              <w:rPr>
                <w:rFonts w:ascii="Times New Roman" w:hAnsi="Times New Roman"/>
                <w:sz w:val="20"/>
                <w:szCs w:val="20"/>
                <w:lang w:val="id-ID"/>
              </w:rPr>
              <w:t xml:space="preserve">Layanan </w:t>
            </w:r>
            <w:r w:rsidRPr="00474929">
              <w:rPr>
                <w:rFonts w:ascii="Times New Roman" w:hAnsi="Times New Roman"/>
                <w:i/>
                <w:sz w:val="20"/>
                <w:szCs w:val="20"/>
                <w:lang w:val="id-ID"/>
              </w:rPr>
              <w:t>m-payment</w:t>
            </w:r>
            <w:r w:rsidRPr="00474929">
              <w:rPr>
                <w:rFonts w:ascii="Times New Roman" w:hAnsi="Times New Roman"/>
                <w:sz w:val="20"/>
                <w:szCs w:val="20"/>
                <w:lang w:val="id-ID"/>
              </w:rPr>
              <w:t xml:space="preserve"> memberikan banyak manfaat</w:t>
            </w:r>
          </w:p>
        </w:tc>
      </w:tr>
      <w:tr w:rsidR="00F060B6" w:rsidRPr="00474929" w:rsidTr="00EF3423">
        <w:trPr>
          <w:trHeight w:val="340"/>
        </w:trPr>
        <w:tc>
          <w:tcPr>
            <w:tcW w:w="630" w:type="dxa"/>
            <w:vMerge w:val="restart"/>
            <w:vAlign w:val="center"/>
          </w:tcPr>
          <w:p w:rsidR="00F060B6" w:rsidRPr="00220349" w:rsidRDefault="00F060B6" w:rsidP="00EF3423">
            <w:pPr>
              <w:autoSpaceDE w:val="0"/>
              <w:autoSpaceDN w:val="0"/>
              <w:adjustRightInd w:val="0"/>
              <w:jc w:val="center"/>
              <w:rPr>
                <w:rFonts w:ascii="Times New Roman" w:hAnsi="Times New Roman"/>
                <w:sz w:val="20"/>
                <w:szCs w:val="20"/>
                <w:lang w:val="id-ID"/>
              </w:rPr>
            </w:pPr>
            <w:r w:rsidRPr="00220349">
              <w:rPr>
                <w:rFonts w:ascii="Times New Roman" w:hAnsi="Times New Roman"/>
                <w:sz w:val="20"/>
                <w:szCs w:val="20"/>
                <w:lang w:val="id-ID"/>
              </w:rPr>
              <w:t>2</w:t>
            </w:r>
          </w:p>
        </w:tc>
        <w:tc>
          <w:tcPr>
            <w:tcW w:w="2907" w:type="dxa"/>
            <w:vMerge w:val="restart"/>
            <w:vAlign w:val="center"/>
          </w:tcPr>
          <w:p w:rsidR="00F060B6" w:rsidRPr="00220349" w:rsidRDefault="00F060B6" w:rsidP="00EF3423">
            <w:pPr>
              <w:autoSpaceDE w:val="0"/>
              <w:autoSpaceDN w:val="0"/>
              <w:adjustRightInd w:val="0"/>
              <w:rPr>
                <w:rFonts w:ascii="Times New Roman" w:hAnsi="Times New Roman"/>
                <w:sz w:val="20"/>
                <w:szCs w:val="20"/>
                <w:lang w:val="id-ID"/>
              </w:rPr>
            </w:pPr>
            <w:r w:rsidRPr="00220349">
              <w:rPr>
                <w:rFonts w:ascii="Times New Roman" w:hAnsi="Times New Roman"/>
                <w:sz w:val="20"/>
                <w:szCs w:val="20"/>
                <w:lang w:val="id-ID"/>
              </w:rPr>
              <w:t>Kemudahan (</w:t>
            </w:r>
            <w:r w:rsidRPr="00220349">
              <w:rPr>
                <w:rFonts w:ascii="Times New Roman" w:hAnsi="Times New Roman"/>
                <w:i/>
                <w:sz w:val="20"/>
                <w:szCs w:val="20"/>
                <w:lang w:val="id-ID"/>
              </w:rPr>
              <w:t>easy to use)</w:t>
            </w:r>
          </w:p>
          <w:p w:rsidR="00F060B6" w:rsidRPr="00220349" w:rsidRDefault="00F060B6" w:rsidP="00EF3423">
            <w:pPr>
              <w:autoSpaceDE w:val="0"/>
              <w:autoSpaceDN w:val="0"/>
              <w:adjustRightInd w:val="0"/>
              <w:rPr>
                <w:rFonts w:ascii="Times New Roman" w:hAnsi="Times New Roman"/>
                <w:sz w:val="20"/>
                <w:szCs w:val="20"/>
                <w:lang w:val="id-ID"/>
              </w:rPr>
            </w:pPr>
            <w:r w:rsidRPr="00220349">
              <w:rPr>
                <w:rFonts w:ascii="Times New Roman" w:hAnsi="Times New Roman"/>
                <w:sz w:val="20"/>
                <w:szCs w:val="20"/>
                <w:lang w:val="id-ID"/>
              </w:rPr>
              <w:fldChar w:fldCharType="begin" w:fldLock="1"/>
            </w:r>
            <w:r w:rsidRPr="00220349">
              <w:rPr>
                <w:rFonts w:ascii="Times New Roman" w:hAnsi="Times New Roman"/>
                <w:sz w:val="20"/>
                <w:szCs w:val="20"/>
                <w:lang w:val="id-ID"/>
              </w:rPr>
              <w:instrText>ADDIN CSL_CITATION { "citationItems" : [ { "id" : "ITEM-1", "itemData" : { "DOI" : "10.20885/jsb.vol20.iss1.art3", "author" : [ { "dropping-particle" : "", "family" : "Aditya", "given" : "Ricky", "non-dropping-particle" : "", "parse-names" : false, "suffix" : "" }, { "dropping-particle" : "", "family" : "Wardhana", "given" : "Aditya", "non-dropping-particle" : "", "parse-names" : false, "suffix" : "" } ], "container-title" : "Siasat Bisnis", "id" : "ITEM-1", "issue" : "April 2016", "issued" : { "date-parts" : [ [ "2018" ] ] }, "title" : "Pengaruh Perceived Usefullness Dan Perceived Ease Of Use Terhadap Behavioral Intention Dengan Pendekatan Technology Acceptance Model ( TAM ) Pada Pengguna", "type" : "article-journal" }, "uris" : [ "http://www.mendeley.com/documents/?uuid=8b911b56-a2b3-4d4e-8df9-8cbf82a2bbe3", "http://www.mendeley.com/documents/?uuid=e69ac577-5f2b-46a9-a47a-d26c29b8e303" ] } ], "mendeley" : { "formattedCitation" : "(Aditya &amp; Wardhana, 2018)", "plainTextFormattedCitation" : "(Aditya &amp; Wardhana, 2018)", "previouslyFormattedCitation" : "(Aditya &amp; Wardhana, 2018)" }, "properties" : { "noteIndex" : 0 }, "schema" : "https://github.com/citation-style-language/schema/raw/master/csl-citation.json" }</w:instrText>
            </w:r>
            <w:r w:rsidRPr="00220349">
              <w:rPr>
                <w:rFonts w:ascii="Times New Roman" w:hAnsi="Times New Roman"/>
                <w:sz w:val="20"/>
                <w:szCs w:val="20"/>
                <w:lang w:val="id-ID"/>
              </w:rPr>
              <w:fldChar w:fldCharType="separate"/>
            </w:r>
            <w:r w:rsidRPr="00220349">
              <w:rPr>
                <w:rFonts w:ascii="Times New Roman" w:hAnsi="Times New Roman"/>
                <w:noProof/>
                <w:sz w:val="20"/>
                <w:szCs w:val="20"/>
                <w:lang w:val="id-ID"/>
              </w:rPr>
              <w:t>(Aditya &amp; Wardhana, 2018)</w:t>
            </w:r>
            <w:r w:rsidRPr="00220349">
              <w:rPr>
                <w:rFonts w:ascii="Times New Roman" w:hAnsi="Times New Roman"/>
                <w:sz w:val="20"/>
                <w:szCs w:val="20"/>
                <w:lang w:val="id-ID"/>
              </w:rPr>
              <w:fldChar w:fldCharType="end"/>
            </w:r>
            <w:r w:rsidRPr="00220349">
              <w:rPr>
                <w:rFonts w:ascii="Times New Roman" w:hAnsi="Times New Roman"/>
                <w:sz w:val="20"/>
                <w:szCs w:val="20"/>
              </w:rPr>
              <w:t>.</w:t>
            </w: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layanan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w:t>
            </w:r>
            <w:r>
              <w:rPr>
                <w:rFonts w:ascii="Times New Roman" w:hAnsi="Times New Roman"/>
                <w:sz w:val="20"/>
                <w:szCs w:val="20"/>
                <w:lang w:val="id-ID"/>
              </w:rPr>
              <w:t>sering digunakan</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Pr>
                <w:rFonts w:ascii="Times New Roman" w:hAnsi="Times New Roman"/>
                <w:sz w:val="20"/>
                <w:szCs w:val="20"/>
                <w:lang w:val="id-ID"/>
              </w:rPr>
              <w:t>UMKM</w:t>
            </w:r>
            <w:r w:rsidRPr="00706104">
              <w:rPr>
                <w:rFonts w:ascii="Times New Roman" w:hAnsi="Times New Roman"/>
                <w:sz w:val="20"/>
                <w:szCs w:val="20"/>
                <w:lang w:val="id-ID"/>
              </w:rPr>
              <w:t xml:space="preserve"> mudah menemukan kebutuhan </w:t>
            </w:r>
            <w:r>
              <w:rPr>
                <w:rFonts w:ascii="Times New Roman" w:hAnsi="Times New Roman"/>
                <w:sz w:val="20"/>
                <w:szCs w:val="20"/>
                <w:lang w:val="id-ID"/>
              </w:rPr>
              <w:t xml:space="preserve"> </w:t>
            </w:r>
            <w:r w:rsidRPr="00706104">
              <w:rPr>
                <w:rFonts w:ascii="Times New Roman" w:hAnsi="Times New Roman"/>
                <w:sz w:val="20"/>
                <w:szCs w:val="20"/>
                <w:lang w:val="id-ID"/>
              </w:rPr>
              <w:t xml:space="preserve">pada layanan </w:t>
            </w:r>
            <w:r w:rsidRPr="00706104">
              <w:rPr>
                <w:rFonts w:ascii="Times New Roman" w:hAnsi="Times New Roman"/>
                <w:b/>
                <w:i/>
                <w:sz w:val="20"/>
                <w:szCs w:val="20"/>
                <w:lang w:val="id-ID"/>
              </w:rPr>
              <w:t xml:space="preserve">Fintech Payment </w:t>
            </w:r>
            <w:r w:rsidRPr="00706104">
              <w:rPr>
                <w:rFonts w:ascii="Times New Roman" w:hAnsi="Times New Roman"/>
                <w:b/>
                <w:sz w:val="20"/>
                <w:szCs w:val="20"/>
                <w:lang w:val="id-ID"/>
              </w:rPr>
              <w:t>(</w:t>
            </w:r>
            <w:r w:rsidRPr="00706104">
              <w:rPr>
                <w:rFonts w:ascii="Times New Roman" w:hAnsi="Times New Roman"/>
                <w:i/>
                <w:sz w:val="20"/>
                <w:szCs w:val="20"/>
                <w:lang w:val="id-ID"/>
              </w:rPr>
              <w:t>m-payment</w:t>
            </w:r>
            <w:r w:rsidRPr="00706104">
              <w:rPr>
                <w:rFonts w:ascii="Times New Roman" w:hAnsi="Times New Roman"/>
                <w:b/>
                <w:sz w:val="20"/>
                <w:szCs w:val="20"/>
                <w:lang w:val="id-ID"/>
              </w:rPr>
              <w:t>)</w:t>
            </w:r>
          </w:p>
        </w:tc>
      </w:tr>
      <w:tr w:rsidR="00F060B6" w:rsidRPr="00474929" w:rsidTr="00EF3423">
        <w:trPr>
          <w:trHeight w:val="340"/>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Pr>
                <w:rFonts w:ascii="Times New Roman" w:hAnsi="Times New Roman"/>
                <w:sz w:val="20"/>
                <w:szCs w:val="20"/>
                <w:lang w:val="id-ID"/>
              </w:rPr>
              <w:t>UMKM</w:t>
            </w:r>
            <w:r w:rsidRPr="00706104">
              <w:rPr>
                <w:rFonts w:ascii="Times New Roman" w:hAnsi="Times New Roman"/>
                <w:sz w:val="20"/>
                <w:szCs w:val="20"/>
                <w:lang w:val="id-ID"/>
              </w:rPr>
              <w:t xml:space="preserve"> tidak kesulitan menggunakan </w:t>
            </w:r>
            <w:r w:rsidRPr="00706104">
              <w:rPr>
                <w:rFonts w:ascii="Times New Roman" w:hAnsi="Times New Roman"/>
                <w:i/>
                <w:sz w:val="20"/>
                <w:szCs w:val="20"/>
                <w:lang w:val="id-ID"/>
              </w:rPr>
              <w:t>m-payment</w:t>
            </w:r>
          </w:p>
        </w:tc>
      </w:tr>
      <w:tr w:rsidR="00F060B6" w:rsidRPr="00474929" w:rsidTr="00EF3423">
        <w:trPr>
          <w:trHeight w:val="340"/>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dapat diakses setiap saat dimanapun berada</w:t>
            </w:r>
          </w:p>
        </w:tc>
      </w:tr>
      <w:tr w:rsidR="00F060B6" w:rsidRPr="00474929" w:rsidTr="00EF3423">
        <w:trPr>
          <w:trHeight w:val="340"/>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Menu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mudah dipahami</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Fitur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sudah lengkap sehingga membantu dalam transaksi pembayaran</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Sistem </w:t>
            </w:r>
            <w:r w:rsidRPr="00706104">
              <w:rPr>
                <w:rFonts w:ascii="Times New Roman" w:hAnsi="Times New Roman"/>
                <w:i/>
                <w:sz w:val="20"/>
                <w:szCs w:val="20"/>
                <w:lang w:val="id-ID"/>
              </w:rPr>
              <w:t xml:space="preserve">m-payment </w:t>
            </w:r>
            <w:r w:rsidRPr="00706104">
              <w:rPr>
                <w:rFonts w:ascii="Times New Roman" w:hAnsi="Times New Roman"/>
                <w:sz w:val="20"/>
                <w:szCs w:val="20"/>
                <w:lang w:val="id-ID"/>
              </w:rPr>
              <w:t>mampu merespon dengan cepat permintaan pengguna atas informasi yang dibutuhkan</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Layanan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saat ini sudah menjadi media yang ideal dalam transaksi pembayaran</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Informasi pada sistem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sangat akurat dan bebas dari kesalahan</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Informasi pada sistem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sudah lengkap sesuai kebutuhan</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Informasi yang ditampilkan sistem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sangat relevan</w:t>
            </w:r>
          </w:p>
        </w:tc>
      </w:tr>
      <w:tr w:rsidR="00F060B6" w:rsidRPr="00474929" w:rsidTr="00EF3423">
        <w:trPr>
          <w:trHeight w:val="340"/>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Informasi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disajikan tepat waktu</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706104"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Informasi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yang ditampilkan mudah dipahami pengguna</w:t>
            </w:r>
          </w:p>
        </w:tc>
      </w:tr>
      <w:tr w:rsidR="00F060B6" w:rsidRPr="00474929" w:rsidTr="00EF3423">
        <w:trPr>
          <w:trHeight w:val="567"/>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706104"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3B1CFB" w:rsidRDefault="00F060B6" w:rsidP="00EF3423">
            <w:pPr>
              <w:contextualSpacing/>
              <w:jc w:val="both"/>
              <w:rPr>
                <w:rFonts w:ascii="Times New Roman" w:hAnsi="Times New Roman"/>
                <w:sz w:val="20"/>
                <w:szCs w:val="20"/>
                <w:lang w:val="id-ID"/>
              </w:rPr>
            </w:pPr>
            <w:r w:rsidRPr="00706104">
              <w:rPr>
                <w:rFonts w:ascii="Times New Roman" w:hAnsi="Times New Roman"/>
                <w:sz w:val="20"/>
                <w:szCs w:val="20"/>
                <w:lang w:val="id-ID"/>
              </w:rPr>
              <w:t xml:space="preserve">Struktur informasi yang diberikan </w:t>
            </w:r>
            <w:r w:rsidRPr="00706104">
              <w:rPr>
                <w:rFonts w:ascii="Times New Roman" w:hAnsi="Times New Roman"/>
                <w:i/>
                <w:sz w:val="20"/>
                <w:szCs w:val="20"/>
                <w:lang w:val="id-ID"/>
              </w:rPr>
              <w:t>m-payment</w:t>
            </w:r>
            <w:r w:rsidRPr="00706104">
              <w:rPr>
                <w:rFonts w:ascii="Times New Roman" w:hAnsi="Times New Roman"/>
                <w:sz w:val="20"/>
                <w:szCs w:val="20"/>
                <w:lang w:val="id-ID"/>
              </w:rPr>
              <w:t xml:space="preserve"> mudah diikuti dengan jelas oleh pengguna</w:t>
            </w:r>
          </w:p>
        </w:tc>
      </w:tr>
      <w:tr w:rsidR="00F060B6" w:rsidRPr="00474929" w:rsidTr="00EF3423">
        <w:trPr>
          <w:trHeight w:val="567"/>
        </w:trPr>
        <w:tc>
          <w:tcPr>
            <w:tcW w:w="630" w:type="dxa"/>
            <w:vMerge w:val="restart"/>
            <w:vAlign w:val="center"/>
          </w:tcPr>
          <w:p w:rsidR="00F060B6" w:rsidRDefault="00F060B6" w:rsidP="00EF3423">
            <w:pPr>
              <w:autoSpaceDE w:val="0"/>
              <w:autoSpaceDN w:val="0"/>
              <w:adjustRightInd w:val="0"/>
              <w:jc w:val="center"/>
              <w:rPr>
                <w:rFonts w:ascii="Times New Roman" w:hAnsi="Times New Roman"/>
                <w:sz w:val="20"/>
                <w:szCs w:val="20"/>
                <w:lang w:val="id-ID"/>
              </w:rPr>
            </w:pPr>
            <w:r>
              <w:rPr>
                <w:rFonts w:ascii="Times New Roman" w:hAnsi="Times New Roman"/>
                <w:sz w:val="20"/>
                <w:szCs w:val="20"/>
                <w:lang w:val="id-ID"/>
              </w:rPr>
              <w:t>3</w:t>
            </w:r>
          </w:p>
        </w:tc>
        <w:tc>
          <w:tcPr>
            <w:tcW w:w="2907" w:type="dxa"/>
            <w:vMerge w:val="restart"/>
            <w:vAlign w:val="center"/>
          </w:tcPr>
          <w:p w:rsidR="00F060B6" w:rsidRDefault="00F060B6" w:rsidP="00EF3423">
            <w:pPr>
              <w:autoSpaceDE w:val="0"/>
              <w:autoSpaceDN w:val="0"/>
              <w:adjustRightInd w:val="0"/>
              <w:rPr>
                <w:rFonts w:ascii="Times New Roman" w:hAnsi="Times New Roman"/>
                <w:sz w:val="20"/>
                <w:szCs w:val="20"/>
                <w:lang w:val="id-ID"/>
              </w:rPr>
            </w:pPr>
            <w:r w:rsidRPr="00944A05">
              <w:rPr>
                <w:rFonts w:ascii="Times New Roman" w:hAnsi="Times New Roman"/>
                <w:i/>
                <w:sz w:val="20"/>
                <w:szCs w:val="20"/>
                <w:lang w:val="id-ID"/>
              </w:rPr>
              <w:t>Behavioral Intention</w:t>
            </w:r>
          </w:p>
          <w:p w:rsidR="00F060B6" w:rsidRPr="00944A05" w:rsidRDefault="00F060B6" w:rsidP="00EF3423">
            <w:pPr>
              <w:autoSpaceDE w:val="0"/>
              <w:autoSpaceDN w:val="0"/>
              <w:adjustRightInd w:val="0"/>
              <w:rPr>
                <w:rFonts w:ascii="Times New Roman" w:hAnsi="Times New Roman"/>
                <w:sz w:val="20"/>
                <w:szCs w:val="20"/>
                <w:lang w:val="id-ID"/>
              </w:rPr>
            </w:pPr>
            <w:r>
              <w:rPr>
                <w:rFonts w:ascii="Times New Roman" w:hAnsi="Times New Roman"/>
                <w:sz w:val="24"/>
                <w:szCs w:val="24"/>
                <w:lang w:val="id-ID"/>
              </w:rPr>
              <w:fldChar w:fldCharType="begin" w:fldLock="1"/>
            </w:r>
            <w:r>
              <w:rPr>
                <w:rFonts w:ascii="Times New Roman" w:hAnsi="Times New Roman"/>
                <w:sz w:val="24"/>
                <w:szCs w:val="24"/>
                <w:lang w:val="id-ID"/>
              </w:rPr>
              <w:instrText>ADDIN CSL_CITATION { "citationItems" : [ { "id" : "ITEM-1", "itemData" : { "DOI" : "10.20885/jsb.vol20.iss1.art3", "author" : [ { "dropping-particle" : "", "family" : "Aditya", "given" : "Ricky", "non-dropping-particle" : "", "parse-names" : false, "suffix" : "" }, { "dropping-particle" : "", "family" : "Wardhana", "given" : "Aditya", "non-dropping-particle" : "", "parse-names" : false, "suffix" : "" } ], "container-title" : "Siasat Bisnis", "id" : "ITEM-1", "issue" : "April 2016", "issued" : { "date-parts" : [ [ "2018" ] ] }, "title" : "Pengaruh Perceived Usefullness Dan Perceived Ease Of Use Terhadap Behavioral Intention Dengan Pendekatan Technology Acceptance Model ( TAM ) Pada Pengguna", "type" : "article-journal" }, "uris" : [ "http://www.mendeley.com/documents/?uuid=8b911b56-a2b3-4d4e-8df9-8cbf82a2bbe3", "http://www.mendeley.com/documents/?uuid=e69ac577-5f2b-46a9-a47a-d26c29b8e303" ] } ], "mendeley" : { "formattedCitation" : "(Aditya &amp; Wardhana, 2018)", "plainTextFormattedCitation" : "(Aditya &amp; Wardhana, 2018)", "previouslyFormattedCitation" : "(Aditya &amp; Wardhana, 2018)" }, "properties" : { "noteIndex" : 0 }, "schema" : "https://github.com/citation-style-language/schema/raw/master/csl-citation.json" }</w:instrText>
            </w:r>
            <w:r>
              <w:rPr>
                <w:rFonts w:ascii="Times New Roman" w:hAnsi="Times New Roman"/>
                <w:sz w:val="24"/>
                <w:szCs w:val="24"/>
                <w:lang w:val="id-ID"/>
              </w:rPr>
              <w:fldChar w:fldCharType="separate"/>
            </w:r>
            <w:r w:rsidRPr="00944A05">
              <w:rPr>
                <w:rFonts w:ascii="Times New Roman" w:hAnsi="Times New Roman"/>
                <w:noProof/>
                <w:sz w:val="20"/>
                <w:szCs w:val="20"/>
                <w:lang w:val="id-ID"/>
              </w:rPr>
              <w:t>(Aditya &amp; Wardhana, 2018</w:t>
            </w:r>
            <w:r w:rsidRPr="00C41EEF">
              <w:rPr>
                <w:rFonts w:ascii="Times New Roman" w:hAnsi="Times New Roman"/>
                <w:noProof/>
                <w:sz w:val="24"/>
                <w:szCs w:val="24"/>
                <w:lang w:val="id-ID"/>
              </w:rPr>
              <w:t>)</w:t>
            </w:r>
            <w:r>
              <w:rPr>
                <w:rFonts w:ascii="Times New Roman" w:hAnsi="Times New Roman"/>
                <w:sz w:val="24"/>
                <w:szCs w:val="24"/>
                <w:lang w:val="id-ID"/>
              </w:rPr>
              <w:fldChar w:fldCharType="end"/>
            </w:r>
            <w:r w:rsidRPr="005F0E1F">
              <w:rPr>
                <w:rFonts w:ascii="Times New Roman" w:hAnsi="Times New Roman"/>
                <w:sz w:val="24"/>
                <w:szCs w:val="24"/>
                <w:highlight w:val="yellow"/>
                <w:lang w:val="id-ID"/>
              </w:rPr>
              <w:t>.</w:t>
            </w:r>
          </w:p>
        </w:tc>
        <w:tc>
          <w:tcPr>
            <w:tcW w:w="5076" w:type="dxa"/>
            <w:vAlign w:val="center"/>
          </w:tcPr>
          <w:p w:rsidR="00F060B6" w:rsidRPr="003B6288" w:rsidRDefault="00F060B6" w:rsidP="00EF3423">
            <w:pPr>
              <w:jc w:val="both"/>
              <w:rPr>
                <w:rFonts w:ascii="Times New Roman" w:hAnsi="Times New Roman"/>
                <w:sz w:val="20"/>
                <w:szCs w:val="20"/>
                <w:lang w:val="id-ID"/>
              </w:rPr>
            </w:pPr>
            <w:r>
              <w:rPr>
                <w:rFonts w:ascii="Times New Roman" w:hAnsi="Times New Roman"/>
                <w:sz w:val="20"/>
                <w:szCs w:val="20"/>
                <w:lang w:val="id-ID"/>
              </w:rPr>
              <w:t>N</w:t>
            </w:r>
            <w:r w:rsidRPr="003B6288">
              <w:rPr>
                <w:rFonts w:ascii="Times New Roman" w:hAnsi="Times New Roman"/>
                <w:sz w:val="20"/>
                <w:szCs w:val="20"/>
                <w:lang w:val="id-ID"/>
              </w:rPr>
              <w:t>iat</w:t>
            </w:r>
            <w:r>
              <w:rPr>
                <w:rFonts w:ascii="Times New Roman" w:hAnsi="Times New Roman"/>
                <w:sz w:val="20"/>
                <w:szCs w:val="20"/>
                <w:lang w:val="id-ID"/>
              </w:rPr>
              <w:t xml:space="preserve"> UMKM</w:t>
            </w:r>
            <w:r w:rsidRPr="003B6288">
              <w:rPr>
                <w:rFonts w:ascii="Times New Roman" w:hAnsi="Times New Roman"/>
                <w:sz w:val="20"/>
                <w:szCs w:val="20"/>
                <w:lang w:val="id-ID"/>
              </w:rPr>
              <w:t xml:space="preserve"> akan menggunakan </w:t>
            </w:r>
            <w:r w:rsidRPr="003B6288">
              <w:rPr>
                <w:rFonts w:ascii="Times New Roman" w:hAnsi="Times New Roman"/>
                <w:i/>
                <w:sz w:val="20"/>
                <w:szCs w:val="20"/>
                <w:lang w:val="id-ID"/>
              </w:rPr>
              <w:t>M-payment</w:t>
            </w:r>
            <w:r w:rsidRPr="003B6288">
              <w:rPr>
                <w:rFonts w:ascii="Times New Roman" w:hAnsi="Times New Roman"/>
                <w:sz w:val="20"/>
                <w:szCs w:val="20"/>
                <w:lang w:val="id-ID"/>
              </w:rPr>
              <w:t xml:space="preserve"> untuk transaksi usaha</w:t>
            </w:r>
            <w:r>
              <w:rPr>
                <w:rFonts w:ascii="Times New Roman" w:hAnsi="Times New Roman"/>
                <w:sz w:val="20"/>
                <w:szCs w:val="20"/>
                <w:lang w:val="id-ID"/>
              </w:rPr>
              <w:t>.</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3B6288" w:rsidRDefault="00F060B6" w:rsidP="00EF3423">
            <w:pPr>
              <w:contextualSpacing/>
              <w:jc w:val="both"/>
              <w:rPr>
                <w:rFonts w:ascii="Times New Roman" w:hAnsi="Times New Roman"/>
                <w:sz w:val="20"/>
                <w:szCs w:val="20"/>
                <w:lang w:val="id-ID"/>
              </w:rPr>
            </w:pPr>
            <w:r w:rsidRPr="003B6288">
              <w:rPr>
                <w:rFonts w:ascii="Times New Roman" w:hAnsi="Times New Roman"/>
                <w:sz w:val="20"/>
                <w:szCs w:val="20"/>
                <w:lang w:val="id-ID"/>
              </w:rPr>
              <w:t xml:space="preserve">Menggunakan </w:t>
            </w:r>
            <w:r w:rsidRPr="003B6288">
              <w:rPr>
                <w:rFonts w:ascii="Times New Roman" w:hAnsi="Times New Roman"/>
                <w:i/>
                <w:sz w:val="20"/>
                <w:szCs w:val="20"/>
                <w:lang w:val="id-ID"/>
              </w:rPr>
              <w:t>m-payment</w:t>
            </w:r>
            <w:r w:rsidRPr="003B6288">
              <w:rPr>
                <w:rFonts w:ascii="Times New Roman" w:hAnsi="Times New Roman"/>
                <w:sz w:val="20"/>
                <w:szCs w:val="20"/>
                <w:lang w:val="id-ID"/>
              </w:rPr>
              <w:t xml:space="preserve"> akan sangat membantu usaha </w:t>
            </w:r>
            <w:r>
              <w:rPr>
                <w:rFonts w:ascii="Times New Roman" w:hAnsi="Times New Roman"/>
                <w:sz w:val="20"/>
                <w:szCs w:val="20"/>
                <w:lang w:val="id-ID"/>
              </w:rPr>
              <w:t>UMKM</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3B6288" w:rsidRDefault="00F060B6" w:rsidP="00EF3423">
            <w:pPr>
              <w:jc w:val="both"/>
              <w:rPr>
                <w:rFonts w:ascii="Times New Roman" w:hAnsi="Times New Roman"/>
                <w:sz w:val="20"/>
                <w:szCs w:val="20"/>
                <w:lang w:val="id-ID"/>
              </w:rPr>
            </w:pPr>
            <w:r>
              <w:rPr>
                <w:rFonts w:ascii="Times New Roman" w:hAnsi="Times New Roman"/>
                <w:sz w:val="20"/>
                <w:szCs w:val="20"/>
                <w:lang w:val="id-ID"/>
              </w:rPr>
              <w:t xml:space="preserve">Banyak UMKM </w:t>
            </w:r>
            <w:r w:rsidRPr="003B6288">
              <w:rPr>
                <w:rFonts w:ascii="Times New Roman" w:hAnsi="Times New Roman"/>
                <w:sz w:val="20"/>
                <w:szCs w:val="20"/>
                <w:lang w:val="id-ID"/>
              </w:rPr>
              <w:t xml:space="preserve"> berencana menggunakan </w:t>
            </w:r>
            <w:r w:rsidRPr="003B6288">
              <w:rPr>
                <w:rFonts w:ascii="Times New Roman" w:hAnsi="Times New Roman"/>
                <w:i/>
                <w:sz w:val="20"/>
                <w:szCs w:val="20"/>
                <w:lang w:val="id-ID"/>
              </w:rPr>
              <w:t>m-payment</w:t>
            </w:r>
            <w:r>
              <w:rPr>
                <w:rFonts w:ascii="Times New Roman" w:hAnsi="Times New Roman"/>
                <w:sz w:val="20"/>
                <w:szCs w:val="20"/>
                <w:lang w:val="id-ID"/>
              </w:rPr>
              <w:t xml:space="preserve"> untuk kegiatan usahanya.</w:t>
            </w:r>
          </w:p>
        </w:tc>
      </w:tr>
      <w:tr w:rsidR="00F060B6" w:rsidRPr="00474929" w:rsidTr="00EF3423">
        <w:trPr>
          <w:trHeight w:val="340"/>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474929"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474929" w:rsidRDefault="00F060B6" w:rsidP="00EF3423">
            <w:pPr>
              <w:contextualSpacing/>
              <w:jc w:val="both"/>
              <w:rPr>
                <w:rFonts w:ascii="Times New Roman" w:hAnsi="Times New Roman"/>
                <w:sz w:val="20"/>
                <w:szCs w:val="20"/>
                <w:lang w:val="id-ID"/>
              </w:rPr>
            </w:pPr>
            <w:r>
              <w:rPr>
                <w:rFonts w:ascii="Times New Roman" w:hAnsi="Times New Roman"/>
                <w:sz w:val="20"/>
                <w:szCs w:val="20"/>
                <w:lang w:val="id-ID"/>
              </w:rPr>
              <w:t>Penggunaan</w:t>
            </w:r>
            <w:r w:rsidRPr="003B6288">
              <w:rPr>
                <w:rFonts w:ascii="Times New Roman" w:hAnsi="Times New Roman"/>
                <w:sz w:val="20"/>
                <w:szCs w:val="20"/>
                <w:lang w:val="id-ID"/>
              </w:rPr>
              <w:t xml:space="preserve"> </w:t>
            </w:r>
            <w:r w:rsidRPr="003B6288">
              <w:rPr>
                <w:rFonts w:ascii="Times New Roman" w:hAnsi="Times New Roman"/>
                <w:i/>
                <w:sz w:val="20"/>
                <w:szCs w:val="20"/>
                <w:lang w:val="id-ID"/>
              </w:rPr>
              <w:t>m-payment</w:t>
            </w:r>
            <w:r w:rsidRPr="003B6288">
              <w:rPr>
                <w:rFonts w:ascii="Times New Roman" w:hAnsi="Times New Roman"/>
                <w:sz w:val="20"/>
                <w:szCs w:val="20"/>
                <w:lang w:val="id-ID"/>
              </w:rPr>
              <w:t xml:space="preserve"> didukung relasi </w:t>
            </w:r>
          </w:p>
        </w:tc>
      </w:tr>
      <w:tr w:rsidR="00F060B6" w:rsidRPr="00474929" w:rsidTr="00EF3423">
        <w:trPr>
          <w:trHeight w:val="567"/>
        </w:trPr>
        <w:tc>
          <w:tcPr>
            <w:tcW w:w="630" w:type="dxa"/>
            <w:vMerge w:val="restart"/>
            <w:vAlign w:val="center"/>
          </w:tcPr>
          <w:p w:rsidR="00F060B6" w:rsidRPr="00EF0CE2" w:rsidRDefault="00F060B6" w:rsidP="00EF3423">
            <w:pPr>
              <w:autoSpaceDE w:val="0"/>
              <w:autoSpaceDN w:val="0"/>
              <w:adjustRightInd w:val="0"/>
              <w:jc w:val="center"/>
              <w:rPr>
                <w:rFonts w:ascii="Times New Roman" w:hAnsi="Times New Roman"/>
                <w:sz w:val="20"/>
                <w:szCs w:val="20"/>
                <w:lang w:val="id-ID"/>
              </w:rPr>
            </w:pPr>
            <w:r w:rsidRPr="00EF0CE2">
              <w:rPr>
                <w:rFonts w:ascii="Times New Roman" w:hAnsi="Times New Roman"/>
                <w:sz w:val="20"/>
                <w:szCs w:val="20"/>
                <w:lang w:val="id-ID"/>
              </w:rPr>
              <w:t>4</w:t>
            </w:r>
          </w:p>
        </w:tc>
        <w:tc>
          <w:tcPr>
            <w:tcW w:w="2907" w:type="dxa"/>
            <w:vMerge w:val="restart"/>
            <w:vAlign w:val="center"/>
          </w:tcPr>
          <w:p w:rsidR="00F060B6" w:rsidRPr="00EF0CE2" w:rsidRDefault="00F060B6" w:rsidP="00EF3423">
            <w:pPr>
              <w:autoSpaceDE w:val="0"/>
              <w:autoSpaceDN w:val="0"/>
              <w:adjustRightInd w:val="0"/>
              <w:rPr>
                <w:rFonts w:ascii="Times New Roman" w:hAnsi="Times New Roman"/>
                <w:sz w:val="20"/>
                <w:szCs w:val="20"/>
                <w:lang w:val="id-ID"/>
              </w:rPr>
            </w:pPr>
            <w:r w:rsidRPr="00EF0CE2">
              <w:rPr>
                <w:rFonts w:ascii="Times New Roman" w:hAnsi="Times New Roman"/>
                <w:i/>
                <w:sz w:val="20"/>
                <w:szCs w:val="20"/>
                <w:lang w:val="id-ID"/>
              </w:rPr>
              <w:t>Problem Implementation</w:t>
            </w:r>
          </w:p>
          <w:p w:rsidR="00F060B6" w:rsidRPr="00EF0CE2" w:rsidRDefault="00F060B6" w:rsidP="00EF3423">
            <w:pPr>
              <w:autoSpaceDE w:val="0"/>
              <w:autoSpaceDN w:val="0"/>
              <w:adjustRightInd w:val="0"/>
              <w:rPr>
                <w:rFonts w:ascii="Times New Roman" w:hAnsi="Times New Roman"/>
                <w:sz w:val="20"/>
                <w:szCs w:val="20"/>
                <w:lang w:val="id-ID"/>
              </w:rPr>
            </w:pPr>
            <w:r w:rsidRPr="00EF0CE2">
              <w:rPr>
                <w:rFonts w:ascii="Times New Roman" w:hAnsi="Times New Roman"/>
                <w:color w:val="000000"/>
                <w:sz w:val="20"/>
                <w:szCs w:val="20"/>
                <w:lang w:val="id-ID"/>
              </w:rPr>
              <w:fldChar w:fldCharType="begin" w:fldLock="1"/>
            </w:r>
            <w:r w:rsidRPr="00EF0CE2">
              <w:rPr>
                <w:rFonts w:ascii="Times New Roman" w:hAnsi="Times New Roman"/>
                <w:color w:val="000000"/>
                <w:sz w:val="20"/>
                <w:szCs w:val="20"/>
                <w:lang w:val="id-ID"/>
              </w:rPr>
              <w:instrText>ADDIN CSL_CITATION { "citationItems" : [ { "id" : "ITEM-1", "itemData" : { "URL" : "https://www.hukumonline.com/berita/baca/lt5c1c9d0759592/ragam-masalah-hukum-Fintech-yang-jadi-sorotan-di-2018", "container-title" : "Hukum OnLine", "id" : "ITEM-1", "issue" : "December", "issued" : { "date-parts" : [ [ "2018" ] ] }, "page" : "759592", "title" : "Ragam Masalah Hukum Fintech yang Jadi Sorotan di 2018", "type" : "webpage" }, "uris" : [ "http://www.mendeley.com/documents/?uuid=f5710e0c-3908-47db-83e6-527a81349acc", "http://www.mendeley.com/documents/?uuid=a37f35b6-e2f3-4806-8871-3c835f97b649" ] } ], "mendeley" : { "formattedCitation" : "(\u201cRagam Masalah Hukum Fintech yang Jadi Sorotan di 2018,\u201d 2018)", "plainTextFormattedCitation" : "(\u201cRagam Masalah Hukum Fintech yang Jadi Sorotan di 2018,\u201d 2018)", "previouslyFormattedCitation" : "(\u201cRagam Masalah Hukum Fintech yang Jadi Sorotan di 2018,\u201d 2018)" }, "properties" : { "noteIndex" : 0 }, "schema" : "https://github.com/citation-style-language/schema/raw/master/csl-citation.json" }</w:instrText>
            </w:r>
            <w:r w:rsidRPr="00EF0CE2">
              <w:rPr>
                <w:rFonts w:ascii="Times New Roman" w:hAnsi="Times New Roman"/>
                <w:color w:val="000000"/>
                <w:sz w:val="20"/>
                <w:szCs w:val="20"/>
                <w:lang w:val="id-ID"/>
              </w:rPr>
              <w:fldChar w:fldCharType="separate"/>
            </w:r>
            <w:r w:rsidRPr="00EF0CE2">
              <w:rPr>
                <w:rFonts w:ascii="Times New Roman" w:hAnsi="Times New Roman"/>
                <w:noProof/>
                <w:color w:val="000000"/>
                <w:sz w:val="20"/>
                <w:szCs w:val="20"/>
                <w:lang w:val="id-ID"/>
              </w:rPr>
              <w:t xml:space="preserve">(“Ragam Masalah Hukum </w:t>
            </w:r>
            <w:r w:rsidRPr="00EF0CE2">
              <w:rPr>
                <w:rFonts w:ascii="Times New Roman" w:hAnsi="Times New Roman"/>
                <w:i/>
                <w:noProof/>
                <w:color w:val="000000"/>
                <w:sz w:val="20"/>
                <w:szCs w:val="20"/>
                <w:lang w:val="id-ID"/>
              </w:rPr>
              <w:t>Fintech</w:t>
            </w:r>
            <w:r w:rsidRPr="00EF0CE2">
              <w:rPr>
                <w:rFonts w:ascii="Times New Roman" w:hAnsi="Times New Roman"/>
                <w:noProof/>
                <w:color w:val="000000"/>
                <w:sz w:val="20"/>
                <w:szCs w:val="20"/>
                <w:lang w:val="id-ID"/>
              </w:rPr>
              <w:t xml:space="preserve"> yang Jadi Sorotan di 2018,” 2018)</w:t>
            </w:r>
            <w:r w:rsidRPr="00EF0CE2">
              <w:rPr>
                <w:rFonts w:ascii="Times New Roman" w:hAnsi="Times New Roman"/>
                <w:color w:val="000000"/>
                <w:sz w:val="20"/>
                <w:szCs w:val="20"/>
                <w:lang w:val="id-ID"/>
              </w:rPr>
              <w:fldChar w:fldCharType="end"/>
            </w:r>
          </w:p>
        </w:tc>
        <w:tc>
          <w:tcPr>
            <w:tcW w:w="5076" w:type="dxa"/>
            <w:vAlign w:val="center"/>
          </w:tcPr>
          <w:p w:rsidR="00F060B6" w:rsidRPr="00131F07" w:rsidRDefault="00F060B6" w:rsidP="00EF3423">
            <w:pPr>
              <w:pStyle w:val="Heading3"/>
              <w:keepLines/>
              <w:tabs>
                <w:tab w:val="clear" w:pos="2160"/>
              </w:tabs>
              <w:spacing w:before="0" w:after="0"/>
              <w:ind w:left="0" w:firstLine="0"/>
              <w:jc w:val="both"/>
              <w:outlineLvl w:val="2"/>
              <w:rPr>
                <w:rFonts w:ascii="Times New Roman" w:hAnsi="Times New Roman" w:cs="Times New Roman"/>
                <w:b w:val="0"/>
                <w:sz w:val="20"/>
                <w:szCs w:val="20"/>
                <w:lang w:val="id-ID"/>
              </w:rPr>
            </w:pPr>
            <w:r>
              <w:rPr>
                <w:rFonts w:ascii="Times New Roman" w:hAnsi="Times New Roman" w:cs="Times New Roman"/>
                <w:b w:val="0"/>
                <w:sz w:val="20"/>
                <w:szCs w:val="20"/>
                <w:lang w:val="id-ID"/>
              </w:rPr>
              <w:t xml:space="preserve">UMKM </w:t>
            </w:r>
            <w:r w:rsidRPr="00131F07">
              <w:rPr>
                <w:rFonts w:ascii="Times New Roman" w:hAnsi="Times New Roman" w:cs="Times New Roman"/>
                <w:b w:val="0"/>
                <w:sz w:val="20"/>
                <w:szCs w:val="20"/>
                <w:lang w:val="id-ID"/>
              </w:rPr>
              <w:t xml:space="preserve"> tetap akan menggunakan </w:t>
            </w:r>
            <w:r w:rsidRPr="00131F07">
              <w:rPr>
                <w:rFonts w:ascii="Times New Roman" w:hAnsi="Times New Roman" w:cs="Times New Roman"/>
                <w:b w:val="0"/>
                <w:i/>
                <w:sz w:val="20"/>
                <w:szCs w:val="20"/>
                <w:lang w:val="id-ID"/>
              </w:rPr>
              <w:t>fintech</w:t>
            </w:r>
            <w:r w:rsidRPr="00131F07">
              <w:rPr>
                <w:rFonts w:ascii="Times New Roman" w:hAnsi="Times New Roman" w:cs="Times New Roman"/>
                <w:b w:val="0"/>
                <w:sz w:val="20"/>
                <w:szCs w:val="20"/>
                <w:lang w:val="id-ID"/>
              </w:rPr>
              <w:t xml:space="preserve"> walaupun </w:t>
            </w:r>
            <w:r w:rsidRPr="00131F07">
              <w:rPr>
                <w:rFonts w:ascii="Times New Roman" w:hAnsi="Times New Roman" w:cs="Times New Roman"/>
                <w:b w:val="0"/>
                <w:i/>
                <w:sz w:val="20"/>
                <w:szCs w:val="20"/>
                <w:lang w:val="id-ID"/>
              </w:rPr>
              <w:t>viral</w:t>
            </w:r>
            <w:r w:rsidRPr="00131F07">
              <w:rPr>
                <w:rFonts w:ascii="Times New Roman" w:hAnsi="Times New Roman" w:cs="Times New Roman"/>
                <w:b w:val="0"/>
                <w:sz w:val="20"/>
                <w:szCs w:val="20"/>
                <w:lang w:val="id-ID"/>
              </w:rPr>
              <w:t xml:space="preserve"> berita </w:t>
            </w:r>
            <w:r w:rsidRPr="00131F07">
              <w:rPr>
                <w:rFonts w:ascii="Times New Roman" w:hAnsi="Times New Roman" w:cs="Times New Roman"/>
                <w:b w:val="0"/>
                <w:i/>
                <w:sz w:val="20"/>
                <w:szCs w:val="20"/>
                <w:lang w:val="id-ID"/>
              </w:rPr>
              <w:t>fintech ilegal</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i/>
                <w:sz w:val="20"/>
                <w:szCs w:val="20"/>
                <w:lang w:val="id-ID"/>
              </w:rPr>
            </w:pPr>
          </w:p>
        </w:tc>
        <w:tc>
          <w:tcPr>
            <w:tcW w:w="5076" w:type="dxa"/>
            <w:vAlign w:val="center"/>
          </w:tcPr>
          <w:p w:rsidR="00F060B6" w:rsidRPr="00131F07" w:rsidRDefault="00F060B6" w:rsidP="00EF3423">
            <w:pPr>
              <w:rPr>
                <w:rFonts w:ascii="Times New Roman" w:hAnsi="Times New Roman"/>
                <w:sz w:val="20"/>
                <w:szCs w:val="20"/>
                <w:lang w:val="id-ID"/>
              </w:rPr>
            </w:pPr>
            <w:r>
              <w:rPr>
                <w:rFonts w:ascii="Times New Roman" w:hAnsi="Times New Roman"/>
                <w:sz w:val="20"/>
                <w:szCs w:val="20"/>
                <w:lang w:val="id-ID"/>
              </w:rPr>
              <w:t xml:space="preserve">UMKM </w:t>
            </w:r>
            <w:r w:rsidRPr="00131F07">
              <w:rPr>
                <w:rFonts w:ascii="Times New Roman" w:hAnsi="Times New Roman"/>
                <w:sz w:val="20"/>
                <w:szCs w:val="20"/>
                <w:lang w:val="id-ID"/>
              </w:rPr>
              <w:t>tetap akan menggunakan</w:t>
            </w:r>
            <w:r w:rsidRPr="00131F07">
              <w:rPr>
                <w:rFonts w:ascii="Times New Roman" w:hAnsi="Times New Roman"/>
                <w:i/>
                <w:sz w:val="20"/>
                <w:szCs w:val="20"/>
                <w:lang w:val="id-ID"/>
              </w:rPr>
              <w:t xml:space="preserve"> fintech </w:t>
            </w:r>
            <w:r w:rsidRPr="00131F07">
              <w:rPr>
                <w:rFonts w:ascii="Times New Roman" w:hAnsi="Times New Roman"/>
                <w:sz w:val="20"/>
                <w:szCs w:val="20"/>
                <w:lang w:val="id-ID"/>
              </w:rPr>
              <w:t xml:space="preserve">walaupun </w:t>
            </w:r>
            <w:r w:rsidRPr="00131F07">
              <w:rPr>
                <w:rFonts w:ascii="Times New Roman" w:hAnsi="Times New Roman"/>
                <w:i/>
                <w:sz w:val="20"/>
                <w:szCs w:val="20"/>
                <w:lang w:val="id-ID"/>
              </w:rPr>
              <w:t>viral</w:t>
            </w:r>
            <w:r w:rsidRPr="00131F07">
              <w:rPr>
                <w:rFonts w:ascii="Times New Roman" w:hAnsi="Times New Roman"/>
                <w:sz w:val="20"/>
                <w:szCs w:val="20"/>
                <w:lang w:val="id-ID"/>
              </w:rPr>
              <w:t xml:space="preserve"> berita cara menagih kasar</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i/>
                <w:sz w:val="20"/>
                <w:szCs w:val="20"/>
                <w:lang w:val="id-ID"/>
              </w:rPr>
            </w:pPr>
          </w:p>
        </w:tc>
        <w:tc>
          <w:tcPr>
            <w:tcW w:w="5076" w:type="dxa"/>
            <w:vAlign w:val="center"/>
          </w:tcPr>
          <w:p w:rsidR="00F060B6" w:rsidRPr="00131F07" w:rsidRDefault="00F060B6" w:rsidP="00EF3423">
            <w:pPr>
              <w:rPr>
                <w:rFonts w:ascii="Times New Roman" w:hAnsi="Times New Roman"/>
                <w:sz w:val="20"/>
                <w:szCs w:val="20"/>
                <w:lang w:val="id-ID"/>
              </w:rPr>
            </w:pPr>
            <w:r>
              <w:rPr>
                <w:rFonts w:ascii="Times New Roman" w:hAnsi="Times New Roman"/>
                <w:sz w:val="20"/>
                <w:szCs w:val="20"/>
                <w:lang w:val="id-ID"/>
              </w:rPr>
              <w:t xml:space="preserve">UMKM </w:t>
            </w:r>
            <w:r w:rsidRPr="00131F07">
              <w:rPr>
                <w:rFonts w:ascii="Times New Roman" w:hAnsi="Times New Roman"/>
                <w:sz w:val="20"/>
                <w:szCs w:val="20"/>
                <w:lang w:val="id-ID"/>
              </w:rPr>
              <w:t>tetap akan menggunakan</w:t>
            </w:r>
            <w:r w:rsidRPr="00131F07">
              <w:rPr>
                <w:rFonts w:ascii="Times New Roman" w:hAnsi="Times New Roman"/>
                <w:i/>
                <w:sz w:val="20"/>
                <w:szCs w:val="20"/>
                <w:lang w:val="id-ID"/>
              </w:rPr>
              <w:t xml:space="preserve"> fintech </w:t>
            </w:r>
            <w:r w:rsidRPr="00131F07">
              <w:rPr>
                <w:rFonts w:ascii="Times New Roman" w:hAnsi="Times New Roman"/>
                <w:sz w:val="20"/>
                <w:szCs w:val="20"/>
                <w:lang w:val="id-ID"/>
              </w:rPr>
              <w:t>walaupun suku bunga tergolong tinggi</w:t>
            </w:r>
          </w:p>
        </w:tc>
      </w:tr>
      <w:tr w:rsidR="00F060B6" w:rsidRPr="00474929" w:rsidTr="00EF3423">
        <w:trPr>
          <w:trHeight w:val="567"/>
        </w:trPr>
        <w:tc>
          <w:tcPr>
            <w:tcW w:w="630" w:type="dxa"/>
            <w:vMerge/>
            <w:vAlign w:val="center"/>
          </w:tcPr>
          <w:p w:rsidR="00F060B6"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Default="00F060B6" w:rsidP="00EF3423">
            <w:pPr>
              <w:autoSpaceDE w:val="0"/>
              <w:autoSpaceDN w:val="0"/>
              <w:adjustRightInd w:val="0"/>
              <w:rPr>
                <w:rFonts w:ascii="Times New Roman" w:hAnsi="Times New Roman"/>
                <w:i/>
                <w:sz w:val="20"/>
                <w:szCs w:val="20"/>
                <w:lang w:val="id-ID"/>
              </w:rPr>
            </w:pPr>
          </w:p>
        </w:tc>
        <w:tc>
          <w:tcPr>
            <w:tcW w:w="5076" w:type="dxa"/>
            <w:vAlign w:val="center"/>
          </w:tcPr>
          <w:p w:rsidR="00F060B6" w:rsidRPr="00131F07" w:rsidRDefault="00F060B6" w:rsidP="00EF3423">
            <w:pPr>
              <w:pStyle w:val="ListParagraph"/>
              <w:ind w:left="0"/>
              <w:contextualSpacing/>
              <w:rPr>
                <w:rFonts w:ascii="Times New Roman" w:hAnsi="Times New Roman"/>
                <w:sz w:val="20"/>
                <w:szCs w:val="20"/>
                <w:lang w:val="id-ID"/>
              </w:rPr>
            </w:pPr>
            <w:r>
              <w:rPr>
                <w:rFonts w:ascii="Times New Roman" w:hAnsi="Times New Roman"/>
                <w:sz w:val="20"/>
                <w:szCs w:val="20"/>
                <w:lang w:val="id-ID"/>
              </w:rPr>
              <w:t xml:space="preserve">UMKM </w:t>
            </w:r>
            <w:r w:rsidRPr="00131F07">
              <w:rPr>
                <w:rFonts w:ascii="Times New Roman" w:hAnsi="Times New Roman"/>
                <w:sz w:val="20"/>
                <w:szCs w:val="20"/>
                <w:lang w:val="id-ID"/>
              </w:rPr>
              <w:t xml:space="preserve">tidak masalah data pribadi  berada pada  </w:t>
            </w:r>
            <w:r w:rsidRPr="00131F07">
              <w:rPr>
                <w:rFonts w:ascii="Times New Roman" w:hAnsi="Times New Roman"/>
                <w:i/>
                <w:sz w:val="20"/>
                <w:szCs w:val="20"/>
                <w:lang w:val="id-ID"/>
              </w:rPr>
              <w:t>database</w:t>
            </w:r>
            <w:r w:rsidRPr="00131F07">
              <w:rPr>
                <w:rFonts w:ascii="Times New Roman" w:hAnsi="Times New Roman"/>
                <w:sz w:val="20"/>
                <w:szCs w:val="20"/>
                <w:lang w:val="id-ID"/>
              </w:rPr>
              <w:t xml:space="preserve"> perusahaan  </w:t>
            </w:r>
            <w:r w:rsidRPr="00131F07">
              <w:rPr>
                <w:rFonts w:ascii="Times New Roman" w:hAnsi="Times New Roman"/>
                <w:i/>
                <w:sz w:val="20"/>
                <w:szCs w:val="20"/>
                <w:lang w:val="id-ID"/>
              </w:rPr>
              <w:t>fintech</w:t>
            </w:r>
          </w:p>
        </w:tc>
      </w:tr>
      <w:tr w:rsidR="00F060B6" w:rsidRPr="00474929" w:rsidTr="00EF3423">
        <w:trPr>
          <w:trHeight w:val="567"/>
        </w:trPr>
        <w:tc>
          <w:tcPr>
            <w:tcW w:w="630" w:type="dxa"/>
            <w:vMerge/>
            <w:vAlign w:val="center"/>
          </w:tcPr>
          <w:p w:rsidR="00F060B6" w:rsidRPr="00474929" w:rsidRDefault="00F060B6" w:rsidP="00EF3423">
            <w:pPr>
              <w:autoSpaceDE w:val="0"/>
              <w:autoSpaceDN w:val="0"/>
              <w:adjustRightInd w:val="0"/>
              <w:jc w:val="center"/>
              <w:rPr>
                <w:rFonts w:ascii="Times New Roman" w:hAnsi="Times New Roman"/>
                <w:sz w:val="20"/>
                <w:szCs w:val="20"/>
                <w:lang w:val="id-ID"/>
              </w:rPr>
            </w:pPr>
          </w:p>
        </w:tc>
        <w:tc>
          <w:tcPr>
            <w:tcW w:w="2907" w:type="dxa"/>
            <w:vMerge/>
            <w:vAlign w:val="center"/>
          </w:tcPr>
          <w:p w:rsidR="00F060B6" w:rsidRPr="00C9665C" w:rsidRDefault="00F060B6" w:rsidP="00EF3423">
            <w:pPr>
              <w:autoSpaceDE w:val="0"/>
              <w:autoSpaceDN w:val="0"/>
              <w:adjustRightInd w:val="0"/>
              <w:rPr>
                <w:rFonts w:ascii="Times New Roman" w:hAnsi="Times New Roman"/>
                <w:sz w:val="20"/>
                <w:szCs w:val="20"/>
                <w:lang w:val="id-ID"/>
              </w:rPr>
            </w:pPr>
          </w:p>
        </w:tc>
        <w:tc>
          <w:tcPr>
            <w:tcW w:w="5076" w:type="dxa"/>
            <w:vAlign w:val="center"/>
          </w:tcPr>
          <w:p w:rsidR="00F060B6" w:rsidRPr="00234B96" w:rsidRDefault="00F060B6" w:rsidP="00EF3423">
            <w:pPr>
              <w:pStyle w:val="ListParagraph"/>
              <w:ind w:left="0"/>
              <w:jc w:val="both"/>
              <w:rPr>
                <w:sz w:val="32"/>
                <w:szCs w:val="32"/>
                <w:lang w:val="id-ID"/>
              </w:rPr>
            </w:pPr>
            <w:r w:rsidRPr="00131F07">
              <w:rPr>
                <w:rFonts w:ascii="Times New Roman" w:hAnsi="Times New Roman"/>
                <w:sz w:val="20"/>
                <w:szCs w:val="20"/>
                <w:lang w:val="id-ID"/>
              </w:rPr>
              <w:t xml:space="preserve">Teman dan keluarga tidak merasa terganggu walaupun  metode menagih perusahaan  </w:t>
            </w:r>
            <w:r w:rsidRPr="00131F07">
              <w:rPr>
                <w:rFonts w:ascii="Times New Roman" w:hAnsi="Times New Roman"/>
                <w:i/>
                <w:sz w:val="20"/>
                <w:szCs w:val="20"/>
                <w:lang w:val="id-ID"/>
              </w:rPr>
              <w:t>fintech</w:t>
            </w:r>
            <w:r w:rsidRPr="00131F07">
              <w:rPr>
                <w:rFonts w:ascii="Times New Roman" w:hAnsi="Times New Roman"/>
                <w:sz w:val="20"/>
                <w:szCs w:val="20"/>
                <w:lang w:val="id-ID"/>
              </w:rPr>
              <w:t xml:space="preserve"> melibatkan mereka.</w:t>
            </w:r>
          </w:p>
        </w:tc>
      </w:tr>
    </w:tbl>
    <w:p w:rsidR="00253EF9" w:rsidRDefault="00253EF9">
      <w:bookmarkStart w:id="0" w:name="_GoBack"/>
      <w:bookmarkEnd w:id="0"/>
    </w:p>
    <w:sectPr w:rsidR="00253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B6"/>
    <w:rsid w:val="00253EF9"/>
    <w:rsid w:val="00F060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B6"/>
    <w:rPr>
      <w:rFonts w:ascii="Calibri" w:eastAsia="Calibri" w:hAnsi="Calibri" w:cs="Times New Roman"/>
      <w:lang w:val="en-US"/>
    </w:rPr>
  </w:style>
  <w:style w:type="paragraph" w:styleId="Heading3">
    <w:name w:val="heading 3"/>
    <w:basedOn w:val="Normal"/>
    <w:next w:val="Normal"/>
    <w:link w:val="Heading3Char"/>
    <w:uiPriority w:val="9"/>
    <w:unhideWhenUsed/>
    <w:qFormat/>
    <w:rsid w:val="00F060B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60B6"/>
    <w:rPr>
      <w:rFonts w:asciiTheme="majorHAnsi" w:eastAsiaTheme="majorEastAsia" w:hAnsiTheme="majorHAnsi" w:cstheme="majorBidi"/>
      <w:b/>
      <w:bCs/>
      <w:sz w:val="26"/>
      <w:szCs w:val="26"/>
      <w:lang w:val="en-US"/>
    </w:rPr>
  </w:style>
  <w:style w:type="paragraph" w:styleId="ListParagraph">
    <w:name w:val="List Paragraph"/>
    <w:basedOn w:val="Normal"/>
    <w:uiPriority w:val="34"/>
    <w:qFormat/>
    <w:rsid w:val="00F060B6"/>
    <w:pPr>
      <w:ind w:left="720"/>
    </w:pPr>
  </w:style>
  <w:style w:type="table" w:styleId="TableGrid">
    <w:name w:val="Table Grid"/>
    <w:basedOn w:val="TableNormal"/>
    <w:uiPriority w:val="59"/>
    <w:rsid w:val="00F06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B6"/>
    <w:rPr>
      <w:rFonts w:ascii="Calibri" w:eastAsia="Calibri" w:hAnsi="Calibri" w:cs="Times New Roman"/>
      <w:lang w:val="en-US"/>
    </w:rPr>
  </w:style>
  <w:style w:type="paragraph" w:styleId="Heading3">
    <w:name w:val="heading 3"/>
    <w:basedOn w:val="Normal"/>
    <w:next w:val="Normal"/>
    <w:link w:val="Heading3Char"/>
    <w:uiPriority w:val="9"/>
    <w:unhideWhenUsed/>
    <w:qFormat/>
    <w:rsid w:val="00F060B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60B6"/>
    <w:rPr>
      <w:rFonts w:asciiTheme="majorHAnsi" w:eastAsiaTheme="majorEastAsia" w:hAnsiTheme="majorHAnsi" w:cstheme="majorBidi"/>
      <w:b/>
      <w:bCs/>
      <w:sz w:val="26"/>
      <w:szCs w:val="26"/>
      <w:lang w:val="en-US"/>
    </w:rPr>
  </w:style>
  <w:style w:type="paragraph" w:styleId="ListParagraph">
    <w:name w:val="List Paragraph"/>
    <w:basedOn w:val="Normal"/>
    <w:uiPriority w:val="34"/>
    <w:qFormat/>
    <w:rsid w:val="00F060B6"/>
    <w:pPr>
      <w:ind w:left="720"/>
    </w:pPr>
  </w:style>
  <w:style w:type="table" w:styleId="TableGrid">
    <w:name w:val="Table Grid"/>
    <w:basedOn w:val="TableNormal"/>
    <w:uiPriority w:val="59"/>
    <w:rsid w:val="00F06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1</cp:revision>
  <dcterms:created xsi:type="dcterms:W3CDTF">2019-09-16T15:34:00Z</dcterms:created>
  <dcterms:modified xsi:type="dcterms:W3CDTF">2019-09-16T15:34:00Z</dcterms:modified>
</cp:coreProperties>
</file>