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22B6" w14:textId="77777777" w:rsidR="00B86D90" w:rsidRPr="00290A01" w:rsidRDefault="00B86D90" w:rsidP="00B86D90">
      <w:pPr>
        <w:jc w:val="center"/>
        <w:rPr>
          <w:rFonts w:ascii="Book Antiqua" w:eastAsia="Bell MT" w:hAnsi="Book Antiqua" w:cs="Bell MT"/>
          <w:b/>
          <w:sz w:val="30"/>
          <w:szCs w:val="30"/>
          <w:lang w:val="sv-SE"/>
        </w:rPr>
      </w:pPr>
      <w:bookmarkStart w:id="0" w:name="OLE_LINK11"/>
      <w:bookmarkStart w:id="1" w:name="OLE_LINK10"/>
      <w:proofErr w:type="spellStart"/>
      <w:r w:rsidRPr="00290A01">
        <w:rPr>
          <w:rFonts w:ascii="Book Antiqua" w:eastAsia="Bell MT" w:hAnsi="Book Antiqua" w:cs="Bell MT"/>
          <w:b/>
          <w:sz w:val="30"/>
          <w:szCs w:val="30"/>
          <w:lang w:val="sv-SE"/>
        </w:rPr>
        <w:t>Model</w:t>
      </w:r>
      <w:proofErr w:type="spellEnd"/>
      <w:r w:rsidRPr="00290A01">
        <w:rPr>
          <w:rFonts w:ascii="Book Antiqua" w:eastAsia="Bell MT" w:hAnsi="Book Antiqua" w:cs="Bell MT"/>
          <w:b/>
          <w:sz w:val="30"/>
          <w:szCs w:val="30"/>
          <w:lang w:val="sv-SE"/>
        </w:rPr>
        <w:t xml:space="preserve"> </w:t>
      </w:r>
      <w:proofErr w:type="spellStart"/>
      <w:r w:rsidRPr="00290A01">
        <w:rPr>
          <w:rFonts w:ascii="Book Antiqua" w:eastAsia="Bell MT" w:hAnsi="Book Antiqua" w:cs="Bell MT"/>
          <w:b/>
          <w:sz w:val="30"/>
          <w:szCs w:val="30"/>
          <w:lang w:val="sv-SE"/>
        </w:rPr>
        <w:t>Mediasi</w:t>
      </w:r>
      <w:proofErr w:type="spellEnd"/>
      <w:r w:rsidRPr="00290A01">
        <w:rPr>
          <w:rFonts w:ascii="Book Antiqua" w:eastAsia="Bell MT" w:hAnsi="Book Antiqua" w:cs="Bell MT"/>
          <w:b/>
          <w:sz w:val="30"/>
          <w:szCs w:val="30"/>
          <w:lang w:val="sv-SE"/>
        </w:rPr>
        <w:t xml:space="preserve"> Makroekonomi: </w:t>
      </w:r>
      <w:proofErr w:type="spellStart"/>
      <w:r w:rsidRPr="00290A01">
        <w:rPr>
          <w:rFonts w:ascii="Book Antiqua" w:eastAsia="Bell MT" w:hAnsi="Book Antiqua" w:cs="Bell MT"/>
          <w:b/>
          <w:sz w:val="30"/>
          <w:szCs w:val="30"/>
          <w:lang w:val="sv-SE"/>
        </w:rPr>
        <w:t>Peran</w:t>
      </w:r>
      <w:proofErr w:type="spellEnd"/>
      <w:r w:rsidRPr="00290A01">
        <w:rPr>
          <w:rFonts w:ascii="Book Antiqua" w:eastAsia="Bell MT" w:hAnsi="Book Antiqua" w:cs="Bell MT"/>
          <w:b/>
          <w:sz w:val="30"/>
          <w:szCs w:val="30"/>
          <w:lang w:val="sv-SE"/>
        </w:rPr>
        <w:t xml:space="preserve"> Kredit </w:t>
      </w:r>
      <w:proofErr w:type="spellStart"/>
      <w:r w:rsidRPr="00290A01">
        <w:rPr>
          <w:rFonts w:ascii="Book Antiqua" w:eastAsia="Bell MT" w:hAnsi="Book Antiqua" w:cs="Bell MT"/>
          <w:b/>
          <w:sz w:val="30"/>
          <w:szCs w:val="30"/>
          <w:lang w:val="sv-SE"/>
        </w:rPr>
        <w:t>Masyarakat</w:t>
      </w:r>
      <w:proofErr w:type="spellEnd"/>
      <w:r w:rsidRPr="00290A01">
        <w:rPr>
          <w:rFonts w:ascii="Book Antiqua" w:eastAsia="Bell MT" w:hAnsi="Book Antiqua" w:cs="Bell MT"/>
          <w:b/>
          <w:sz w:val="30"/>
          <w:szCs w:val="30"/>
          <w:lang w:val="sv-SE"/>
        </w:rPr>
        <w:t xml:space="preserve"> </w:t>
      </w:r>
      <w:proofErr w:type="spellStart"/>
      <w:r w:rsidRPr="00290A01">
        <w:rPr>
          <w:rFonts w:ascii="Book Antiqua" w:eastAsia="Bell MT" w:hAnsi="Book Antiqua" w:cs="Bell MT"/>
          <w:b/>
          <w:sz w:val="30"/>
          <w:szCs w:val="30"/>
          <w:lang w:val="sv-SE"/>
        </w:rPr>
        <w:t>terhadap</w:t>
      </w:r>
      <w:proofErr w:type="spellEnd"/>
      <w:r w:rsidRPr="00290A01">
        <w:rPr>
          <w:rFonts w:ascii="Book Antiqua" w:eastAsia="Bell MT" w:hAnsi="Book Antiqua" w:cs="Bell MT"/>
          <w:b/>
          <w:sz w:val="30"/>
          <w:szCs w:val="30"/>
          <w:lang w:val="sv-SE"/>
        </w:rPr>
        <w:t xml:space="preserve"> </w:t>
      </w:r>
      <w:proofErr w:type="spellStart"/>
      <w:r w:rsidRPr="00290A01">
        <w:rPr>
          <w:rFonts w:ascii="Book Antiqua" w:eastAsia="Bell MT" w:hAnsi="Book Antiqua" w:cs="Bell MT"/>
          <w:b/>
          <w:sz w:val="30"/>
          <w:szCs w:val="30"/>
          <w:lang w:val="sv-SE"/>
        </w:rPr>
        <w:t>Jumlah</w:t>
      </w:r>
      <w:proofErr w:type="spellEnd"/>
      <w:r w:rsidRPr="00290A01">
        <w:rPr>
          <w:rFonts w:ascii="Book Antiqua" w:eastAsia="Bell MT" w:hAnsi="Book Antiqua" w:cs="Bell MT"/>
          <w:b/>
          <w:sz w:val="30"/>
          <w:szCs w:val="30"/>
          <w:lang w:val="sv-SE"/>
        </w:rPr>
        <w:t xml:space="preserve"> </w:t>
      </w:r>
      <w:proofErr w:type="spellStart"/>
      <w:r w:rsidRPr="00290A01">
        <w:rPr>
          <w:rFonts w:ascii="Book Antiqua" w:eastAsia="Bell MT" w:hAnsi="Book Antiqua" w:cs="Bell MT"/>
          <w:b/>
          <w:sz w:val="30"/>
          <w:szCs w:val="30"/>
          <w:lang w:val="sv-SE"/>
        </w:rPr>
        <w:t>Uang</w:t>
      </w:r>
      <w:proofErr w:type="spellEnd"/>
      <w:r w:rsidRPr="00290A01">
        <w:rPr>
          <w:rFonts w:ascii="Book Antiqua" w:eastAsia="Bell MT" w:hAnsi="Book Antiqua" w:cs="Bell MT"/>
          <w:b/>
          <w:sz w:val="30"/>
          <w:szCs w:val="30"/>
          <w:lang w:val="sv-SE"/>
        </w:rPr>
        <w:t xml:space="preserve"> </w:t>
      </w:r>
      <w:proofErr w:type="spellStart"/>
      <w:r w:rsidRPr="00290A01">
        <w:rPr>
          <w:rFonts w:ascii="Book Antiqua" w:eastAsia="Bell MT" w:hAnsi="Book Antiqua" w:cs="Bell MT"/>
          <w:b/>
          <w:sz w:val="30"/>
          <w:szCs w:val="30"/>
          <w:lang w:val="sv-SE"/>
        </w:rPr>
        <w:t>Beredar</w:t>
      </w:r>
      <w:proofErr w:type="spellEnd"/>
      <w:r w:rsidRPr="00290A01">
        <w:rPr>
          <w:rFonts w:ascii="Book Antiqua" w:eastAsia="Bell MT" w:hAnsi="Book Antiqua" w:cs="Bell MT"/>
          <w:b/>
          <w:sz w:val="30"/>
          <w:szCs w:val="30"/>
          <w:lang w:val="sv-SE"/>
        </w:rPr>
        <w:t xml:space="preserve"> di Indonesia</w:t>
      </w:r>
    </w:p>
    <w:p w14:paraId="7F946592" w14:textId="77777777" w:rsidR="00B86D90" w:rsidRPr="00290A01" w:rsidRDefault="00B86D90" w:rsidP="00B86D90">
      <w:pPr>
        <w:jc w:val="center"/>
        <w:rPr>
          <w:rFonts w:ascii="Book Antiqua" w:eastAsia="Book Antiqua" w:hAnsi="Book Antiqua" w:cs="Book Antiqua"/>
          <w:b/>
          <w:vertAlign w:val="superscript"/>
          <w:lang w:val="sv-SE"/>
        </w:rPr>
      </w:pPr>
      <w:proofErr w:type="spellStart"/>
      <w:r w:rsidRPr="00290A01">
        <w:rPr>
          <w:rFonts w:ascii="Book Antiqua" w:eastAsia="Book Antiqua" w:hAnsi="Book Antiqua" w:cs="Book Antiqua"/>
          <w:b/>
          <w:lang w:val="sv-SE"/>
        </w:rPr>
        <w:t>Ronni</w:t>
      </w:r>
      <w:proofErr w:type="spellEnd"/>
      <w:r w:rsidRPr="00290A01">
        <w:rPr>
          <w:rFonts w:ascii="Book Antiqua" w:eastAsia="Book Antiqua" w:hAnsi="Book Antiqua" w:cs="Book Antiqua"/>
          <w:b/>
          <w:lang w:val="sv-SE"/>
        </w:rPr>
        <w:t xml:space="preserve"> Haga</w:t>
      </w:r>
      <w:r w:rsidRPr="00290A01">
        <w:rPr>
          <w:rFonts w:ascii="Book Antiqua" w:eastAsia="Book Antiqua" w:hAnsi="Book Antiqua" w:cs="Book Antiqua"/>
          <w:b/>
          <w:vertAlign w:val="superscript"/>
          <w:lang w:val="sv-SE"/>
        </w:rPr>
        <w:t>1</w:t>
      </w:r>
      <w:r w:rsidRPr="00290A01">
        <w:rPr>
          <w:rFonts w:ascii="Book Antiqua" w:eastAsia="Book Antiqua" w:hAnsi="Book Antiqua" w:cs="Book Antiqua"/>
          <w:b/>
          <w:lang w:val="sv-SE"/>
        </w:rPr>
        <w:t xml:space="preserve">, </w:t>
      </w:r>
      <w:proofErr w:type="spellStart"/>
      <w:r w:rsidRPr="00290A01">
        <w:rPr>
          <w:rFonts w:ascii="Book Antiqua" w:eastAsia="Book Antiqua" w:hAnsi="Book Antiqua" w:cs="Book Antiqua"/>
          <w:b/>
          <w:lang w:val="sv-SE"/>
        </w:rPr>
        <w:t>Agustina</w:t>
      </w:r>
      <w:proofErr w:type="spellEnd"/>
      <w:r w:rsidRPr="00290A01">
        <w:rPr>
          <w:rFonts w:ascii="Book Antiqua" w:eastAsia="Book Antiqua" w:hAnsi="Book Antiqua" w:cs="Book Antiqua"/>
          <w:b/>
          <w:lang w:val="sv-SE"/>
        </w:rPr>
        <w:t xml:space="preserve"> Muliyani</w:t>
      </w:r>
      <w:r w:rsidRPr="00290A01">
        <w:rPr>
          <w:rFonts w:ascii="Book Antiqua" w:eastAsia="Book Antiqua" w:hAnsi="Book Antiqua" w:cs="Book Antiqua"/>
          <w:b/>
          <w:vertAlign w:val="superscript"/>
          <w:lang w:val="sv-SE"/>
        </w:rPr>
        <w:t>2</w:t>
      </w:r>
      <w:r w:rsidRPr="00290A01">
        <w:rPr>
          <w:rFonts w:ascii="Book Antiqua" w:eastAsia="Book Antiqua" w:hAnsi="Book Antiqua" w:cs="Book Antiqua"/>
          <w:b/>
          <w:lang w:val="sv-SE"/>
        </w:rPr>
        <w:t xml:space="preserve">, </w:t>
      </w:r>
      <w:proofErr w:type="spellStart"/>
      <w:r w:rsidRPr="00290A01">
        <w:rPr>
          <w:rFonts w:ascii="Book Antiqua" w:eastAsia="Book Antiqua" w:hAnsi="Book Antiqua" w:cs="Book Antiqua"/>
          <w:b/>
          <w:lang w:val="sv-SE"/>
        </w:rPr>
        <w:t>Iwan</w:t>
      </w:r>
      <w:proofErr w:type="spellEnd"/>
      <w:r w:rsidRPr="00290A01">
        <w:rPr>
          <w:rFonts w:ascii="Book Antiqua" w:eastAsia="Book Antiqua" w:hAnsi="Book Antiqua" w:cs="Book Antiqua"/>
          <w:b/>
          <w:lang w:val="sv-SE"/>
        </w:rPr>
        <w:t xml:space="preserve"> Christian</w:t>
      </w:r>
      <w:r w:rsidRPr="00290A01">
        <w:rPr>
          <w:rFonts w:ascii="Book Antiqua" w:eastAsia="Book Antiqua" w:hAnsi="Book Antiqua" w:cs="Book Antiqua"/>
          <w:b/>
          <w:vertAlign w:val="superscript"/>
          <w:lang w:val="sv-SE"/>
        </w:rPr>
        <w:t>3</w:t>
      </w:r>
      <w:r w:rsidRPr="00290A01">
        <w:rPr>
          <w:rFonts w:ascii="Book Antiqua" w:eastAsia="Book Antiqua" w:hAnsi="Book Antiqua" w:cs="Book Antiqua"/>
          <w:b/>
          <w:lang w:val="sv-SE"/>
        </w:rPr>
        <w:t xml:space="preserve">, </w:t>
      </w:r>
      <w:proofErr w:type="spellStart"/>
      <w:r w:rsidRPr="00290A01">
        <w:rPr>
          <w:rFonts w:ascii="Book Antiqua" w:eastAsia="Book Antiqua" w:hAnsi="Book Antiqua" w:cs="Book Antiqua"/>
          <w:b/>
          <w:lang w:val="sv-SE"/>
        </w:rPr>
        <w:t>Yohanes</w:t>
      </w:r>
      <w:proofErr w:type="spellEnd"/>
      <w:r w:rsidRPr="00290A01">
        <w:rPr>
          <w:rFonts w:ascii="Book Antiqua" w:eastAsia="Book Antiqua" w:hAnsi="Book Antiqua" w:cs="Book Antiqua"/>
          <w:b/>
          <w:lang w:val="sv-SE"/>
        </w:rPr>
        <w:t xml:space="preserve"> Joni Pambelum</w:t>
      </w:r>
      <w:r w:rsidRPr="00290A01">
        <w:rPr>
          <w:rFonts w:ascii="Book Antiqua" w:eastAsia="Book Antiqua" w:hAnsi="Book Antiqua" w:cs="Book Antiqua"/>
          <w:b/>
          <w:vertAlign w:val="superscript"/>
          <w:lang w:val="sv-SE"/>
        </w:rPr>
        <w:t>4</w:t>
      </w:r>
      <w:r w:rsidRPr="00290A01">
        <w:rPr>
          <w:rFonts w:ascii="Book Antiqua" w:eastAsia="Book Antiqua" w:hAnsi="Book Antiqua" w:cs="Book Antiqua"/>
          <w:b/>
          <w:lang w:val="sv-SE"/>
        </w:rPr>
        <w:t xml:space="preserve">, Muhammad </w:t>
      </w:r>
      <w:proofErr w:type="spellStart"/>
      <w:r w:rsidRPr="00290A01">
        <w:rPr>
          <w:rFonts w:ascii="Book Antiqua" w:eastAsia="Book Antiqua" w:hAnsi="Book Antiqua" w:cs="Book Antiqua"/>
          <w:b/>
          <w:lang w:val="sv-SE"/>
        </w:rPr>
        <w:t>Ichsan</w:t>
      </w:r>
      <w:proofErr w:type="spellEnd"/>
      <w:r w:rsidRPr="00290A01">
        <w:rPr>
          <w:rFonts w:ascii="Book Antiqua" w:eastAsia="Book Antiqua" w:hAnsi="Book Antiqua" w:cs="Book Antiqua"/>
          <w:b/>
          <w:lang w:val="sv-SE"/>
        </w:rPr>
        <w:t xml:space="preserve"> Diarsyad</w:t>
      </w:r>
      <w:r w:rsidRPr="00290A01">
        <w:rPr>
          <w:rFonts w:ascii="Book Antiqua" w:eastAsia="Book Antiqua" w:hAnsi="Book Antiqua" w:cs="Book Antiqua"/>
          <w:b/>
          <w:vertAlign w:val="superscript"/>
          <w:lang w:val="sv-SE"/>
        </w:rPr>
        <w:t>5</w:t>
      </w:r>
      <w:r w:rsidRPr="00290A01">
        <w:rPr>
          <w:rFonts w:ascii="Book Antiqua" w:eastAsia="Book Antiqua" w:hAnsi="Book Antiqua" w:cs="Book Antiqua"/>
          <w:b/>
          <w:lang w:val="sv-SE"/>
        </w:rPr>
        <w:t xml:space="preserve">, Rian </w:t>
      </w:r>
      <w:proofErr w:type="spellStart"/>
      <w:r w:rsidRPr="00290A01">
        <w:rPr>
          <w:rFonts w:ascii="Book Antiqua" w:eastAsia="Book Antiqua" w:hAnsi="Book Antiqua" w:cs="Book Antiqua"/>
          <w:b/>
          <w:lang w:val="sv-SE"/>
        </w:rPr>
        <w:t>Sidiq</w:t>
      </w:r>
      <w:proofErr w:type="spellEnd"/>
      <w:r w:rsidRPr="00290A01">
        <w:rPr>
          <w:rFonts w:ascii="Book Antiqua" w:eastAsia="Book Antiqua" w:hAnsi="Book Antiqua" w:cs="Book Antiqua"/>
          <w:b/>
          <w:lang w:val="sv-SE"/>
        </w:rPr>
        <w:t xml:space="preserve"> Prakoso</w:t>
      </w:r>
      <w:r w:rsidRPr="00290A01">
        <w:rPr>
          <w:rFonts w:ascii="Book Antiqua" w:eastAsia="Book Antiqua" w:hAnsi="Book Antiqua" w:cs="Book Antiqua"/>
          <w:b/>
          <w:vertAlign w:val="superscript"/>
          <w:lang w:val="sv-SE"/>
        </w:rPr>
        <w:t>6</w:t>
      </w:r>
    </w:p>
    <w:p w14:paraId="7B09A0D9" w14:textId="77777777" w:rsidR="00B86D90" w:rsidRPr="00290A01" w:rsidRDefault="00B86D90" w:rsidP="00B86D90">
      <w:pPr>
        <w:jc w:val="center"/>
        <w:rPr>
          <w:rFonts w:ascii="Book Antiqua" w:eastAsia="Book Antiqua" w:hAnsi="Book Antiqua" w:cs="Book Antiqua"/>
          <w:color w:val="000000" w:themeColor="text1"/>
          <w:lang w:val="id-ID"/>
        </w:rPr>
      </w:pPr>
      <w:r w:rsidRPr="00290A01">
        <w:rPr>
          <w:rFonts w:ascii="Book Antiqua" w:eastAsia="Book Antiqua" w:hAnsi="Book Antiqua" w:cs="Book Antiqua"/>
          <w:color w:val="000000" w:themeColor="text1"/>
          <w:lang w:val="id-ID"/>
        </w:rPr>
        <w:t xml:space="preserve">Department </w:t>
      </w:r>
      <w:proofErr w:type="spellStart"/>
      <w:r w:rsidRPr="00290A01">
        <w:rPr>
          <w:rFonts w:ascii="Book Antiqua" w:eastAsia="Book Antiqua" w:hAnsi="Book Antiqua" w:cs="Book Antiqua"/>
          <w:color w:val="000000" w:themeColor="text1"/>
          <w:lang w:val="id-ID"/>
        </w:rPr>
        <w:t>of</w:t>
      </w:r>
      <w:proofErr w:type="spellEnd"/>
      <w:r w:rsidRPr="00290A01">
        <w:rPr>
          <w:rFonts w:ascii="Book Antiqua" w:eastAsia="Book Antiqua" w:hAnsi="Book Antiqua" w:cs="Book Antiqua"/>
          <w:color w:val="000000" w:themeColor="text1"/>
          <w:lang w:val="id-ID"/>
        </w:rPr>
        <w:t xml:space="preserve"> </w:t>
      </w:r>
      <w:r w:rsidRPr="00290A01">
        <w:rPr>
          <w:rFonts w:ascii="Book Antiqua" w:eastAsia="Book Antiqua" w:hAnsi="Book Antiqua" w:cs="Book Antiqua"/>
          <w:color w:val="000000" w:themeColor="text1"/>
        </w:rPr>
        <w:t>Management</w:t>
      </w:r>
      <w:r w:rsidRPr="00290A01">
        <w:rPr>
          <w:rFonts w:ascii="Book Antiqua" w:eastAsia="Book Antiqua" w:hAnsi="Book Antiqua" w:cs="Book Antiqua"/>
          <w:b/>
          <w:vertAlign w:val="superscript"/>
          <w:lang w:val="en-ID"/>
        </w:rPr>
        <w:t>126</w:t>
      </w:r>
      <w:r w:rsidRPr="00290A01">
        <w:rPr>
          <w:rFonts w:ascii="Book Antiqua" w:eastAsia="Book Antiqua" w:hAnsi="Book Antiqua" w:cs="Book Antiqua"/>
          <w:color w:val="000000" w:themeColor="text1"/>
          <w:lang w:val="id-ID"/>
        </w:rPr>
        <w:t xml:space="preserve">, Department </w:t>
      </w:r>
      <w:proofErr w:type="spellStart"/>
      <w:r w:rsidRPr="00290A01">
        <w:rPr>
          <w:rFonts w:ascii="Book Antiqua" w:eastAsia="Book Antiqua" w:hAnsi="Book Antiqua" w:cs="Book Antiqua"/>
          <w:color w:val="000000" w:themeColor="text1"/>
          <w:lang w:val="id-ID"/>
        </w:rPr>
        <w:t>of</w:t>
      </w:r>
      <w:proofErr w:type="spellEnd"/>
      <w:r w:rsidRPr="00290A01">
        <w:rPr>
          <w:rFonts w:ascii="Book Antiqua" w:eastAsia="Book Antiqua" w:hAnsi="Book Antiqua" w:cs="Book Antiqua"/>
          <w:color w:val="000000" w:themeColor="text1"/>
          <w:lang w:val="id-ID"/>
        </w:rPr>
        <w:t xml:space="preserve"> Accounting</w:t>
      </w:r>
      <w:r w:rsidRPr="00290A01">
        <w:rPr>
          <w:rFonts w:ascii="Book Antiqua" w:eastAsia="Book Antiqua" w:hAnsi="Book Antiqua" w:cs="Book Antiqua"/>
          <w:b/>
          <w:vertAlign w:val="superscript"/>
          <w:lang w:val="id-ID"/>
        </w:rPr>
        <w:t>34</w:t>
      </w:r>
      <w:r w:rsidRPr="00290A01">
        <w:rPr>
          <w:rFonts w:ascii="Book Antiqua" w:eastAsia="Book Antiqua" w:hAnsi="Book Antiqua" w:cs="Book Antiqua"/>
          <w:color w:val="000000" w:themeColor="text1"/>
          <w:lang w:val="id-ID"/>
        </w:rPr>
        <w:t>, Universitas Palangka Raya, Indonesia</w:t>
      </w:r>
    </w:p>
    <w:tbl>
      <w:tblPr>
        <w:tblW w:w="9930" w:type="dxa"/>
        <w:tblInd w:w="-426" w:type="dxa"/>
        <w:tblLayout w:type="fixed"/>
        <w:tblLook w:val="0400" w:firstRow="0" w:lastRow="0" w:firstColumn="0" w:lastColumn="0" w:noHBand="0" w:noVBand="1"/>
      </w:tblPr>
      <w:tblGrid>
        <w:gridCol w:w="2481"/>
        <w:gridCol w:w="281"/>
        <w:gridCol w:w="6700"/>
        <w:gridCol w:w="468"/>
      </w:tblGrid>
      <w:tr w:rsidR="00B86D90" w:rsidRPr="00290A01" w14:paraId="251EBC91" w14:textId="77777777" w:rsidTr="00B86D90">
        <w:trPr>
          <w:gridAfter w:val="1"/>
          <w:wAfter w:w="480" w:type="dxa"/>
          <w:trHeight w:val="397"/>
        </w:trPr>
        <w:tc>
          <w:tcPr>
            <w:tcW w:w="2600" w:type="dxa"/>
            <w:tcBorders>
              <w:top w:val="single" w:sz="4" w:space="0" w:color="000000"/>
              <w:left w:val="nil"/>
              <w:bottom w:val="single" w:sz="4" w:space="0" w:color="000000"/>
              <w:right w:val="nil"/>
            </w:tcBorders>
            <w:vAlign w:val="center"/>
            <w:hideMark/>
          </w:tcPr>
          <w:p w14:paraId="3B6CAD21" w14:textId="77777777" w:rsidR="00B86D90" w:rsidRPr="00290A01" w:rsidRDefault="00B86D90">
            <w:pPr>
              <w:jc w:val="right"/>
              <w:rPr>
                <w:rFonts w:ascii="Book Antiqua" w:eastAsia="Book Antiqua" w:hAnsi="Book Antiqua" w:cs="Book Antiqua"/>
                <w:b/>
                <w:color w:val="000000"/>
                <w:lang w:val="it-IT"/>
              </w:rPr>
            </w:pPr>
            <w:r w:rsidRPr="00290A01">
              <w:rPr>
                <w:rFonts w:ascii="Book Antiqua" w:eastAsia="Book Antiqua" w:hAnsi="Book Antiqua" w:cs="Book Antiqua"/>
                <w:b/>
                <w:color w:val="000000"/>
                <w:lang w:val="it-IT"/>
              </w:rPr>
              <w:t>A R T I C L E   I N F O</w:t>
            </w:r>
          </w:p>
        </w:tc>
        <w:tc>
          <w:tcPr>
            <w:tcW w:w="283" w:type="dxa"/>
            <w:tcBorders>
              <w:top w:val="single" w:sz="4" w:space="0" w:color="000000"/>
              <w:left w:val="nil"/>
              <w:bottom w:val="nil"/>
              <w:right w:val="nil"/>
            </w:tcBorders>
            <w:vAlign w:val="center"/>
          </w:tcPr>
          <w:p w14:paraId="533A8E0C" w14:textId="77777777" w:rsidR="00B86D90" w:rsidRPr="00290A01" w:rsidRDefault="00B86D90">
            <w:pPr>
              <w:rPr>
                <w:rFonts w:ascii="Book Antiqua" w:eastAsia="Book Antiqua" w:hAnsi="Book Antiqua" w:cs="Book Antiqua"/>
                <w:b/>
                <w:color w:val="000000"/>
                <w:lang w:val="it-IT"/>
              </w:rPr>
            </w:pPr>
          </w:p>
        </w:tc>
        <w:tc>
          <w:tcPr>
            <w:tcW w:w="7041" w:type="dxa"/>
            <w:tcBorders>
              <w:top w:val="single" w:sz="4" w:space="0" w:color="000000"/>
              <w:left w:val="nil"/>
              <w:bottom w:val="single" w:sz="4" w:space="0" w:color="000000"/>
              <w:right w:val="nil"/>
            </w:tcBorders>
            <w:vAlign w:val="center"/>
            <w:hideMark/>
          </w:tcPr>
          <w:p w14:paraId="08685202" w14:textId="77777777" w:rsidR="00B86D90" w:rsidRPr="00290A01" w:rsidRDefault="00B86D90">
            <w:pPr>
              <w:rPr>
                <w:rFonts w:ascii="Book Antiqua" w:eastAsia="Book Antiqua" w:hAnsi="Book Antiqua" w:cs="Book Antiqua"/>
                <w:b/>
                <w:color w:val="000000"/>
              </w:rPr>
            </w:pPr>
            <w:r w:rsidRPr="00290A01">
              <w:rPr>
                <w:rFonts w:ascii="Book Antiqua" w:eastAsia="Book Antiqua" w:hAnsi="Book Antiqua" w:cs="Book Antiqua"/>
                <w:b/>
                <w:color w:val="000000"/>
              </w:rPr>
              <w:t xml:space="preserve">A B S T R A C T </w:t>
            </w:r>
          </w:p>
        </w:tc>
      </w:tr>
      <w:tr w:rsidR="00B86D90" w:rsidRPr="00290A01" w14:paraId="08EEF777" w14:textId="77777777" w:rsidTr="00B86D90">
        <w:trPr>
          <w:gridAfter w:val="1"/>
          <w:wAfter w:w="480" w:type="dxa"/>
          <w:trHeight w:val="20"/>
        </w:trPr>
        <w:tc>
          <w:tcPr>
            <w:tcW w:w="2600" w:type="dxa"/>
            <w:tcBorders>
              <w:top w:val="nil"/>
              <w:left w:val="nil"/>
              <w:bottom w:val="single" w:sz="4" w:space="0" w:color="000000"/>
              <w:right w:val="nil"/>
            </w:tcBorders>
            <w:vAlign w:val="bottom"/>
          </w:tcPr>
          <w:p w14:paraId="2734D61A" w14:textId="77777777" w:rsidR="00B86D90" w:rsidRPr="00290A01" w:rsidRDefault="00B86D90">
            <w:pPr>
              <w:jc w:val="right"/>
              <w:rPr>
                <w:rFonts w:ascii="Book Antiqua" w:eastAsia="Book Antiqua" w:hAnsi="Book Antiqua" w:cs="Book Antiqua"/>
                <w:b/>
                <w:i/>
                <w:color w:val="000000"/>
                <w:sz w:val="18"/>
                <w:szCs w:val="18"/>
              </w:rPr>
            </w:pPr>
          </w:p>
          <w:p w14:paraId="31066B9A" w14:textId="77777777" w:rsidR="00B86D90" w:rsidRPr="00290A01" w:rsidRDefault="00B86D90">
            <w:pPr>
              <w:jc w:val="right"/>
              <w:rPr>
                <w:rFonts w:ascii="Book Antiqua" w:eastAsia="Book Antiqua" w:hAnsi="Book Antiqua" w:cs="Book Antiqua"/>
                <w:b/>
                <w:i/>
                <w:color w:val="000000"/>
                <w:sz w:val="18"/>
                <w:szCs w:val="18"/>
              </w:rPr>
            </w:pPr>
            <w:r w:rsidRPr="00290A01">
              <w:rPr>
                <w:rFonts w:ascii="Book Antiqua" w:eastAsia="Book Antiqua" w:hAnsi="Book Antiqua" w:cs="Book Antiqua"/>
                <w:b/>
                <w:i/>
                <w:color w:val="000000"/>
                <w:sz w:val="18"/>
                <w:szCs w:val="18"/>
              </w:rPr>
              <w:t>Article history:</w:t>
            </w:r>
          </w:p>
          <w:p w14:paraId="5E5AC9B6" w14:textId="7CD3C797" w:rsidR="00B86D90" w:rsidRPr="00290A01" w:rsidRDefault="00B86D90">
            <w:pPr>
              <w:jc w:val="right"/>
              <w:rPr>
                <w:rFonts w:ascii="Book Antiqua" w:eastAsia="Book Antiqua" w:hAnsi="Book Antiqua" w:cs="Book Antiqua"/>
                <w:color w:val="000000"/>
                <w:sz w:val="18"/>
                <w:szCs w:val="18"/>
              </w:rPr>
            </w:pPr>
            <w:r w:rsidRPr="00290A01">
              <w:rPr>
                <w:rFonts w:ascii="Book Antiqua" w:eastAsia="Book Antiqua" w:hAnsi="Book Antiqua" w:cs="Book Antiqua"/>
                <w:color w:val="000000"/>
                <w:sz w:val="18"/>
                <w:szCs w:val="18"/>
              </w:rPr>
              <w:t xml:space="preserve">Received: </w:t>
            </w:r>
            <w:r w:rsidR="000460C5">
              <w:rPr>
                <w:rFonts w:ascii="Book Antiqua" w:eastAsia="Book Antiqua" w:hAnsi="Book Antiqua" w:cs="Book Antiqua"/>
                <w:color w:val="000000"/>
                <w:sz w:val="18"/>
                <w:szCs w:val="18"/>
              </w:rPr>
              <w:t>28 Mei 2025</w:t>
            </w:r>
            <w:r w:rsidRPr="00290A01">
              <w:rPr>
                <w:rFonts w:ascii="Book Antiqua" w:eastAsia="Book Antiqua" w:hAnsi="Book Antiqua" w:cs="Book Antiqua"/>
                <w:color w:val="000000"/>
                <w:sz w:val="18"/>
                <w:szCs w:val="18"/>
              </w:rPr>
              <w:br/>
              <w:t>Revised:</w:t>
            </w:r>
            <w:r w:rsidR="000460C5">
              <w:rPr>
                <w:rFonts w:ascii="Book Antiqua" w:eastAsia="Book Antiqua" w:hAnsi="Book Antiqua" w:cs="Book Antiqua"/>
                <w:color w:val="000000"/>
                <w:sz w:val="18"/>
                <w:szCs w:val="18"/>
              </w:rPr>
              <w:t xml:space="preserve"> 07 </w:t>
            </w:r>
            <w:proofErr w:type="spellStart"/>
            <w:r w:rsidR="000460C5">
              <w:rPr>
                <w:rFonts w:ascii="Book Antiqua" w:eastAsia="Book Antiqua" w:hAnsi="Book Antiqua" w:cs="Book Antiqua"/>
                <w:color w:val="000000"/>
                <w:sz w:val="18"/>
                <w:szCs w:val="18"/>
              </w:rPr>
              <w:t>Juni</w:t>
            </w:r>
            <w:proofErr w:type="spellEnd"/>
            <w:r w:rsidR="000460C5">
              <w:rPr>
                <w:rFonts w:ascii="Book Antiqua" w:eastAsia="Book Antiqua" w:hAnsi="Book Antiqua" w:cs="Book Antiqua"/>
                <w:color w:val="000000"/>
                <w:sz w:val="18"/>
                <w:szCs w:val="18"/>
              </w:rPr>
              <w:t xml:space="preserve"> 2025</w:t>
            </w:r>
            <w:r w:rsidRPr="00290A01">
              <w:rPr>
                <w:rFonts w:ascii="Book Antiqua" w:eastAsia="Book Antiqua" w:hAnsi="Book Antiqua" w:cs="Book Antiqua"/>
                <w:color w:val="000000"/>
                <w:sz w:val="18"/>
                <w:szCs w:val="18"/>
              </w:rPr>
              <w:br/>
              <w:t>Accepted:</w:t>
            </w:r>
            <w:r w:rsidR="000460C5">
              <w:rPr>
                <w:rFonts w:ascii="Book Antiqua" w:eastAsia="Book Antiqua" w:hAnsi="Book Antiqua" w:cs="Book Antiqua"/>
                <w:color w:val="000000"/>
                <w:sz w:val="18"/>
                <w:szCs w:val="18"/>
              </w:rPr>
              <w:t xml:space="preserve"> 14 </w:t>
            </w:r>
            <w:proofErr w:type="spellStart"/>
            <w:r w:rsidR="000460C5">
              <w:rPr>
                <w:rFonts w:ascii="Book Antiqua" w:eastAsia="Book Antiqua" w:hAnsi="Book Antiqua" w:cs="Book Antiqua"/>
                <w:color w:val="000000"/>
                <w:sz w:val="18"/>
                <w:szCs w:val="18"/>
              </w:rPr>
              <w:t>Juni</w:t>
            </w:r>
            <w:proofErr w:type="spellEnd"/>
            <w:r w:rsidR="000460C5">
              <w:rPr>
                <w:rFonts w:ascii="Book Antiqua" w:eastAsia="Book Antiqua" w:hAnsi="Book Antiqua" w:cs="Book Antiqua"/>
                <w:color w:val="000000"/>
                <w:sz w:val="18"/>
                <w:szCs w:val="18"/>
              </w:rPr>
              <w:t xml:space="preserve"> 2025</w:t>
            </w:r>
            <w:r w:rsidRPr="00290A01">
              <w:rPr>
                <w:rFonts w:ascii="Book Antiqua" w:eastAsia="Book Antiqua" w:hAnsi="Book Antiqua" w:cs="Book Antiqua"/>
                <w:color w:val="000000"/>
                <w:sz w:val="18"/>
                <w:szCs w:val="18"/>
              </w:rPr>
              <w:t xml:space="preserve">  </w:t>
            </w:r>
          </w:p>
          <w:p w14:paraId="5BF931FE" w14:textId="77777777" w:rsidR="00B86D90" w:rsidRPr="00290A01" w:rsidRDefault="00B86D90">
            <w:pPr>
              <w:jc w:val="right"/>
              <w:rPr>
                <w:rFonts w:ascii="Book Antiqua" w:eastAsia="Book Antiqua" w:hAnsi="Book Antiqua" w:cs="Book Antiqua"/>
                <w:color w:val="000000"/>
                <w:sz w:val="18"/>
                <w:szCs w:val="18"/>
              </w:rPr>
            </w:pPr>
          </w:p>
        </w:tc>
        <w:tc>
          <w:tcPr>
            <w:tcW w:w="283" w:type="dxa"/>
            <w:vAlign w:val="bottom"/>
          </w:tcPr>
          <w:p w14:paraId="01FFC62D" w14:textId="77777777" w:rsidR="00B86D90" w:rsidRPr="00290A01" w:rsidRDefault="00B86D90">
            <w:pPr>
              <w:jc w:val="right"/>
              <w:rPr>
                <w:rFonts w:ascii="Book Antiqua" w:eastAsia="Book Antiqua" w:hAnsi="Book Antiqua" w:cs="Book Antiqua"/>
                <w:color w:val="000000"/>
                <w:sz w:val="18"/>
                <w:szCs w:val="18"/>
              </w:rPr>
            </w:pPr>
          </w:p>
        </w:tc>
        <w:tc>
          <w:tcPr>
            <w:tcW w:w="7041" w:type="dxa"/>
            <w:vMerge w:val="restart"/>
            <w:tcBorders>
              <w:top w:val="nil"/>
              <w:left w:val="nil"/>
              <w:bottom w:val="single" w:sz="4" w:space="0" w:color="000000"/>
              <w:right w:val="nil"/>
            </w:tcBorders>
            <w:vAlign w:val="bottom"/>
          </w:tcPr>
          <w:p w14:paraId="4C626B36" w14:textId="77777777" w:rsidR="00B86D90" w:rsidRPr="00290A01" w:rsidRDefault="00B86D90">
            <w:pPr>
              <w:jc w:val="both"/>
              <w:rPr>
                <w:rFonts w:ascii="Book Antiqua" w:eastAsia="Book Antiqua" w:hAnsi="Book Antiqua" w:cs="Book Antiqua"/>
                <w:b/>
                <w:bCs/>
                <w:sz w:val="18"/>
                <w:szCs w:val="18"/>
                <w:lang w:val="en-ID"/>
              </w:rPr>
            </w:pPr>
            <w:bookmarkStart w:id="2" w:name="_Hlk199320721"/>
            <w:proofErr w:type="spellStart"/>
            <w:r w:rsidRPr="00290A01">
              <w:rPr>
                <w:rFonts w:ascii="Book Antiqua" w:eastAsia="Book Antiqua" w:hAnsi="Book Antiqua" w:cs="Book Antiqua"/>
                <w:b/>
                <w:bCs/>
                <w:sz w:val="18"/>
                <w:szCs w:val="18"/>
                <w:lang w:val="en-ID"/>
              </w:rPr>
              <w:t>Tujuan</w:t>
            </w:r>
            <w:proofErr w:type="spellEnd"/>
            <w:r w:rsidRPr="00290A01">
              <w:rPr>
                <w:rFonts w:ascii="Book Antiqua" w:eastAsia="Book Antiqua" w:hAnsi="Book Antiqua" w:cs="Book Antiqua"/>
                <w:b/>
                <w:bCs/>
                <w:sz w:val="18"/>
                <w:szCs w:val="18"/>
                <w:lang w:val="en-ID"/>
              </w:rPr>
              <w:t xml:space="preserve"> </w:t>
            </w:r>
            <w:proofErr w:type="spellStart"/>
            <w:r w:rsidRPr="00290A01">
              <w:rPr>
                <w:rFonts w:ascii="Book Antiqua" w:eastAsia="Book Antiqua" w:hAnsi="Book Antiqua" w:cs="Book Antiqua"/>
                <w:b/>
                <w:bCs/>
                <w:sz w:val="18"/>
                <w:szCs w:val="18"/>
                <w:lang w:val="en-ID"/>
              </w:rPr>
              <w:t>Penelitian</w:t>
            </w:r>
            <w:proofErr w:type="spellEnd"/>
            <w:r w:rsidRPr="00290A01">
              <w:rPr>
                <w:rFonts w:ascii="Book Antiqua" w:eastAsia="Book Antiqua" w:hAnsi="Book Antiqua" w:cs="Book Antiqua"/>
                <w:b/>
                <w:bCs/>
                <w:sz w:val="18"/>
                <w:szCs w:val="18"/>
                <w:lang w:val="en-ID"/>
              </w:rPr>
              <w:t xml:space="preserve">: </w:t>
            </w:r>
            <w:proofErr w:type="spellStart"/>
            <w:r w:rsidRPr="00290A01">
              <w:rPr>
                <w:rFonts w:ascii="Book Antiqua" w:eastAsia="Book Antiqua" w:hAnsi="Book Antiqua" w:cs="Book Antiqua"/>
                <w:sz w:val="18"/>
                <w:szCs w:val="18"/>
                <w:lang w:val="en-ID"/>
              </w:rPr>
              <w:t>Penelitian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ini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bertujuan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untuk</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mengkaji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pengaruh</w:t>
            </w:r>
            <w:proofErr w:type="spellEnd"/>
            <w:r w:rsidRPr="00290A01">
              <w:rPr>
                <w:rFonts w:ascii="Book Antiqua" w:eastAsia="Book Antiqua" w:hAnsi="Book Antiqua" w:cs="Book Antiqua"/>
                <w:sz w:val="18"/>
                <w:szCs w:val="18"/>
                <w:lang w:val="en-ID"/>
              </w:rPr>
              <w:t xml:space="preserve"> BI Rate, </w:t>
            </w:r>
            <w:proofErr w:type="spellStart"/>
            <w:r w:rsidRPr="00290A01">
              <w:rPr>
                <w:rFonts w:ascii="Book Antiqua" w:eastAsia="Book Antiqua" w:hAnsi="Book Antiqua" w:cs="Book Antiqua"/>
                <w:sz w:val="18"/>
                <w:szCs w:val="18"/>
                <w:lang w:val="en-ID"/>
              </w:rPr>
              <w:t>Produk</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Domestik</w:t>
            </w:r>
            <w:proofErr w:type="spellEnd"/>
            <w:r w:rsidRPr="00290A01">
              <w:rPr>
                <w:rFonts w:ascii="Book Antiqua" w:eastAsia="Book Antiqua" w:hAnsi="Book Antiqua" w:cs="Book Antiqua"/>
                <w:sz w:val="18"/>
                <w:szCs w:val="18"/>
                <w:lang w:val="en-ID"/>
              </w:rPr>
              <w:t xml:space="preserve"> Regional </w:t>
            </w:r>
            <w:proofErr w:type="spellStart"/>
            <w:r w:rsidRPr="00290A01">
              <w:rPr>
                <w:rFonts w:ascii="Book Antiqua" w:eastAsia="Book Antiqua" w:hAnsi="Book Antiqua" w:cs="Book Antiqua"/>
                <w:sz w:val="18"/>
                <w:szCs w:val="18"/>
                <w:lang w:val="en-ID"/>
              </w:rPr>
              <w:t>Bruto</w:t>
            </w:r>
            <w:proofErr w:type="spellEnd"/>
            <w:r w:rsidRPr="00290A01">
              <w:rPr>
                <w:rFonts w:ascii="Book Antiqua" w:eastAsia="Book Antiqua" w:hAnsi="Book Antiqua" w:cs="Book Antiqua"/>
                <w:sz w:val="18"/>
                <w:szCs w:val="18"/>
                <w:lang w:val="en-ID"/>
              </w:rPr>
              <w:t xml:space="preserve"> (PDRB), </w:t>
            </w:r>
            <w:proofErr w:type="spellStart"/>
            <w:r w:rsidRPr="00290A01">
              <w:rPr>
                <w:rFonts w:ascii="Book Antiqua" w:eastAsia="Book Antiqua" w:hAnsi="Book Antiqua" w:cs="Book Antiqua"/>
                <w:sz w:val="18"/>
                <w:szCs w:val="18"/>
                <w:lang w:val="en-ID"/>
              </w:rPr>
              <w:t>inflasi</w:t>
            </w:r>
            <w:proofErr w:type="spellEnd"/>
            <w:r w:rsidRPr="00290A01">
              <w:rPr>
                <w:rFonts w:ascii="Book Antiqua" w:eastAsia="Book Antiqua" w:hAnsi="Book Antiqua" w:cs="Book Antiqua"/>
                <w:sz w:val="18"/>
                <w:szCs w:val="18"/>
                <w:lang w:val="en-ID"/>
              </w:rPr>
              <w:t xml:space="preserve">, dan </w:t>
            </w:r>
            <w:proofErr w:type="spellStart"/>
            <w:r w:rsidRPr="00290A01">
              <w:rPr>
                <w:rFonts w:ascii="Book Antiqua" w:eastAsia="Book Antiqua" w:hAnsi="Book Antiqua" w:cs="Book Antiqua"/>
                <w:sz w:val="18"/>
                <w:szCs w:val="18"/>
                <w:lang w:val="en-ID"/>
              </w:rPr>
              <w:t>realisasi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investasi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terhadap</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jumlah</w:t>
            </w:r>
            <w:proofErr w:type="spellEnd"/>
            <w:r w:rsidRPr="00290A01">
              <w:rPr>
                <w:rFonts w:ascii="Book Antiqua" w:eastAsia="Book Antiqua" w:hAnsi="Book Antiqua" w:cs="Book Antiqua"/>
                <w:sz w:val="18"/>
                <w:szCs w:val="18"/>
                <w:lang w:val="en-ID"/>
              </w:rPr>
              <w:t xml:space="preserve"> uang </w:t>
            </w:r>
            <w:proofErr w:type="spellStart"/>
            <w:r w:rsidRPr="00290A01">
              <w:rPr>
                <w:rFonts w:ascii="Book Antiqua" w:eastAsia="Book Antiqua" w:hAnsi="Book Antiqua" w:cs="Book Antiqua"/>
                <w:sz w:val="18"/>
                <w:szCs w:val="18"/>
                <w:lang w:val="en-ID"/>
              </w:rPr>
              <w:t>beredar</w:t>
            </w:r>
            <w:proofErr w:type="spellEnd"/>
            <w:r w:rsidRPr="00290A01">
              <w:rPr>
                <w:rFonts w:ascii="Book Antiqua" w:eastAsia="Book Antiqua" w:hAnsi="Book Antiqua" w:cs="Book Antiqua"/>
                <w:sz w:val="18"/>
                <w:szCs w:val="18"/>
                <w:lang w:val="en-ID"/>
              </w:rPr>
              <w:t xml:space="preserve"> (M1) di Indonesia, </w:t>
            </w:r>
            <w:proofErr w:type="spellStart"/>
            <w:r w:rsidRPr="00290A01">
              <w:rPr>
                <w:rFonts w:ascii="Book Antiqua" w:eastAsia="Book Antiqua" w:hAnsi="Book Antiqua" w:cs="Book Antiqua"/>
                <w:sz w:val="18"/>
                <w:szCs w:val="18"/>
                <w:lang w:val="en-ID"/>
              </w:rPr>
              <w:t>dengan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kredit</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masyarakat</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sebagai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variabel</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mediasi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dalam</w:t>
            </w:r>
            <w:proofErr w:type="spellEnd"/>
            <w:r w:rsidRPr="00290A01">
              <w:rPr>
                <w:rFonts w:ascii="Book Antiqua" w:eastAsia="Book Antiqua" w:hAnsi="Book Antiqua" w:cs="Book Antiqua"/>
                <w:sz w:val="18"/>
                <w:szCs w:val="18"/>
                <w:lang w:val="en-ID"/>
              </w:rPr>
              <w:t xml:space="preserve"> model </w:t>
            </w:r>
            <w:proofErr w:type="spellStart"/>
            <w:r w:rsidRPr="00290A01">
              <w:rPr>
                <w:rFonts w:ascii="Book Antiqua" w:eastAsia="Book Antiqua" w:hAnsi="Book Antiqua" w:cs="Book Antiqua"/>
                <w:sz w:val="18"/>
                <w:szCs w:val="18"/>
                <w:lang w:val="en-ID"/>
              </w:rPr>
              <w:t>hubungan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makroekonomi</w:t>
            </w:r>
            <w:proofErr w:type="spellEnd"/>
            <w:r w:rsidRPr="00290A01">
              <w:rPr>
                <w:rFonts w:ascii="Book Antiqua" w:eastAsia="Book Antiqua" w:hAnsi="Book Antiqua" w:cs="Book Antiqua"/>
                <w:sz w:val="18"/>
                <w:szCs w:val="18"/>
                <w:lang w:val="en-ID"/>
              </w:rPr>
              <w:t>.</w:t>
            </w:r>
          </w:p>
          <w:p w14:paraId="76B7DFAA" w14:textId="77777777" w:rsidR="00B86D90" w:rsidRPr="00290A01" w:rsidRDefault="00B86D90">
            <w:pPr>
              <w:jc w:val="both"/>
              <w:rPr>
                <w:rFonts w:ascii="Book Antiqua" w:eastAsia="Book Antiqua" w:hAnsi="Book Antiqua" w:cs="Book Antiqua"/>
                <w:b/>
                <w:bCs/>
                <w:sz w:val="18"/>
                <w:szCs w:val="18"/>
                <w:lang w:val="en-ID"/>
              </w:rPr>
            </w:pPr>
            <w:proofErr w:type="spellStart"/>
            <w:r w:rsidRPr="00290A01">
              <w:rPr>
                <w:rFonts w:ascii="Book Antiqua" w:eastAsia="Book Antiqua" w:hAnsi="Book Antiqua" w:cs="Book Antiqua"/>
                <w:b/>
                <w:bCs/>
                <w:sz w:val="18"/>
                <w:szCs w:val="18"/>
                <w:lang w:val="en-ID"/>
              </w:rPr>
              <w:t>Metode</w:t>
            </w:r>
            <w:proofErr w:type="spellEnd"/>
            <w:r w:rsidRPr="00290A01">
              <w:rPr>
                <w:rFonts w:ascii="Book Antiqua" w:eastAsia="Book Antiqua" w:hAnsi="Book Antiqua" w:cs="Book Antiqua"/>
                <w:b/>
                <w:bCs/>
                <w:sz w:val="18"/>
                <w:szCs w:val="18"/>
                <w:lang w:val="en-ID"/>
              </w:rPr>
              <w:t xml:space="preserve"> </w:t>
            </w:r>
            <w:proofErr w:type="spellStart"/>
            <w:r w:rsidRPr="00290A01">
              <w:rPr>
                <w:rFonts w:ascii="Book Antiqua" w:eastAsia="Book Antiqua" w:hAnsi="Book Antiqua" w:cs="Book Antiqua"/>
                <w:b/>
                <w:bCs/>
                <w:sz w:val="18"/>
                <w:szCs w:val="18"/>
                <w:lang w:val="en-ID"/>
              </w:rPr>
              <w:t>Penelitian</w:t>
            </w:r>
            <w:proofErr w:type="spellEnd"/>
            <w:r w:rsidRPr="00290A01">
              <w:rPr>
                <w:rFonts w:ascii="Book Antiqua" w:eastAsia="Book Antiqua" w:hAnsi="Book Antiqua" w:cs="Book Antiqua"/>
                <w:b/>
                <w:bCs/>
                <w:sz w:val="18"/>
                <w:szCs w:val="18"/>
                <w:lang w:val="en-ID"/>
              </w:rPr>
              <w:t xml:space="preserve">: </w:t>
            </w:r>
            <w:proofErr w:type="spellStart"/>
            <w:r w:rsidRPr="00290A01">
              <w:rPr>
                <w:rFonts w:ascii="Book Antiqua" w:eastAsia="Book Antiqua" w:hAnsi="Book Antiqua" w:cs="Book Antiqua"/>
                <w:sz w:val="18"/>
                <w:szCs w:val="18"/>
                <w:lang w:val="en-ID"/>
              </w:rPr>
              <w:t>Metode</w:t>
            </w:r>
            <w:proofErr w:type="spellEnd"/>
            <w:r w:rsidRPr="00290A01">
              <w:rPr>
                <w:rFonts w:ascii="Book Antiqua" w:eastAsia="Book Antiqua" w:hAnsi="Book Antiqua" w:cs="Book Antiqua"/>
                <w:sz w:val="18"/>
                <w:szCs w:val="18"/>
                <w:lang w:val="en-ID"/>
              </w:rPr>
              <w:t xml:space="preserve"> yang </w:t>
            </w:r>
            <w:proofErr w:type="spellStart"/>
            <w:r w:rsidRPr="00290A01">
              <w:rPr>
                <w:rFonts w:ascii="Book Antiqua" w:eastAsia="Book Antiqua" w:hAnsi="Book Antiqua" w:cs="Book Antiqua"/>
                <w:sz w:val="18"/>
                <w:szCs w:val="18"/>
                <w:lang w:val="en-ID"/>
              </w:rPr>
              <w:t>digunakan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adalah</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pendekatan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kuantitatif</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dengan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teknik</w:t>
            </w:r>
            <w:proofErr w:type="spellEnd"/>
            <w:r w:rsidRPr="00290A01">
              <w:rPr>
                <w:rFonts w:ascii="Book Antiqua" w:eastAsia="Book Antiqua" w:hAnsi="Book Antiqua" w:cs="Book Antiqua"/>
                <w:sz w:val="18"/>
                <w:szCs w:val="18"/>
                <w:lang w:val="en-ID"/>
              </w:rPr>
              <w:t xml:space="preserve"> Partial Least Squares Structural Equation </w:t>
            </w:r>
            <w:proofErr w:type="spellStart"/>
            <w:r w:rsidRPr="00290A01">
              <w:rPr>
                <w:rFonts w:ascii="Book Antiqua" w:eastAsia="Book Antiqua" w:hAnsi="Book Antiqua" w:cs="Book Antiqua"/>
                <w:sz w:val="18"/>
                <w:szCs w:val="18"/>
                <w:lang w:val="en-ID"/>
              </w:rPr>
              <w:t>Modeling</w:t>
            </w:r>
            <w:proofErr w:type="spellEnd"/>
            <w:r w:rsidRPr="00290A01">
              <w:rPr>
                <w:rFonts w:ascii="Book Antiqua" w:eastAsia="Book Antiqua" w:hAnsi="Book Antiqua" w:cs="Book Antiqua"/>
                <w:sz w:val="18"/>
                <w:szCs w:val="18"/>
                <w:lang w:val="en-ID"/>
              </w:rPr>
              <w:t xml:space="preserve"> (PLS-SEM) </w:t>
            </w:r>
            <w:proofErr w:type="spellStart"/>
            <w:r w:rsidRPr="00290A01">
              <w:rPr>
                <w:rFonts w:ascii="Book Antiqua" w:eastAsia="Book Antiqua" w:hAnsi="Book Antiqua" w:cs="Book Antiqua"/>
                <w:sz w:val="18"/>
                <w:szCs w:val="18"/>
                <w:lang w:val="en-ID"/>
              </w:rPr>
              <w:t>versi</w:t>
            </w:r>
            <w:proofErr w:type="spellEnd"/>
            <w:r w:rsidRPr="00290A01">
              <w:rPr>
                <w:rFonts w:ascii="Book Antiqua" w:eastAsia="Book Antiqua" w:hAnsi="Book Antiqua" w:cs="Book Antiqua"/>
                <w:sz w:val="18"/>
                <w:szCs w:val="18"/>
                <w:lang w:val="en-ID"/>
              </w:rPr>
              <w:t xml:space="preserve"> 4.0. Data yang </w:t>
            </w:r>
            <w:proofErr w:type="spellStart"/>
            <w:r w:rsidRPr="00290A01">
              <w:rPr>
                <w:rFonts w:ascii="Book Antiqua" w:eastAsia="Book Antiqua" w:hAnsi="Book Antiqua" w:cs="Book Antiqua"/>
                <w:sz w:val="18"/>
                <w:szCs w:val="18"/>
                <w:lang w:val="en-ID"/>
              </w:rPr>
              <w:t>dianalisis</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berupa</w:t>
            </w:r>
            <w:proofErr w:type="spellEnd"/>
            <w:r w:rsidRPr="00290A01">
              <w:rPr>
                <w:rFonts w:ascii="Book Antiqua" w:eastAsia="Book Antiqua" w:hAnsi="Book Antiqua" w:cs="Book Antiqua"/>
                <w:sz w:val="18"/>
                <w:szCs w:val="18"/>
                <w:lang w:val="en-ID"/>
              </w:rPr>
              <w:t xml:space="preserve"> time series </w:t>
            </w:r>
            <w:proofErr w:type="spellStart"/>
            <w:r w:rsidRPr="00290A01">
              <w:rPr>
                <w:rFonts w:ascii="Book Antiqua" w:eastAsia="Book Antiqua" w:hAnsi="Book Antiqua" w:cs="Book Antiqua"/>
                <w:sz w:val="18"/>
                <w:szCs w:val="18"/>
                <w:lang w:val="en-ID"/>
              </w:rPr>
              <w:t>triwulanan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periode</w:t>
            </w:r>
            <w:proofErr w:type="spellEnd"/>
            <w:r w:rsidRPr="00290A01">
              <w:rPr>
                <w:rFonts w:ascii="Book Antiqua" w:eastAsia="Book Antiqua" w:hAnsi="Book Antiqua" w:cs="Book Antiqua"/>
                <w:sz w:val="18"/>
                <w:szCs w:val="18"/>
                <w:lang w:val="en-ID"/>
              </w:rPr>
              <w:t xml:space="preserve"> 2015–2023, </w:t>
            </w:r>
            <w:proofErr w:type="spellStart"/>
            <w:r w:rsidRPr="00290A01">
              <w:rPr>
                <w:rFonts w:ascii="Book Antiqua" w:eastAsia="Book Antiqua" w:hAnsi="Book Antiqua" w:cs="Book Antiqua"/>
                <w:sz w:val="18"/>
                <w:szCs w:val="18"/>
                <w:lang w:val="en-ID"/>
              </w:rPr>
              <w:t>dengan</w:t>
            </w:r>
            <w:proofErr w:type="spellEnd"/>
            <w:r w:rsidRPr="00290A01">
              <w:rPr>
                <w:rFonts w:ascii="Book Antiqua" w:eastAsia="Book Antiqua" w:hAnsi="Book Antiqua" w:cs="Book Antiqua"/>
                <w:sz w:val="18"/>
                <w:szCs w:val="18"/>
                <w:lang w:val="en-ID"/>
              </w:rPr>
              <w:t xml:space="preserve"> total 36 </w:t>
            </w:r>
            <w:proofErr w:type="spellStart"/>
            <w:r w:rsidRPr="00290A01">
              <w:rPr>
                <w:rFonts w:ascii="Book Antiqua" w:eastAsia="Book Antiqua" w:hAnsi="Book Antiqua" w:cs="Book Antiqua"/>
                <w:sz w:val="18"/>
                <w:szCs w:val="18"/>
                <w:lang w:val="en-ID"/>
              </w:rPr>
              <w:t>observasi</w:t>
            </w:r>
            <w:proofErr w:type="spellEnd"/>
            <w:r w:rsidRPr="00290A01">
              <w:rPr>
                <w:rFonts w:ascii="Book Antiqua" w:eastAsia="Book Antiqua" w:hAnsi="Book Antiqua" w:cs="Book Antiqua"/>
                <w:sz w:val="18"/>
                <w:szCs w:val="18"/>
                <w:lang w:val="en-ID"/>
              </w:rPr>
              <w:t>.</w:t>
            </w:r>
          </w:p>
          <w:p w14:paraId="070C86EE" w14:textId="77777777" w:rsidR="00B86D90" w:rsidRPr="00290A01" w:rsidRDefault="00B86D90">
            <w:pPr>
              <w:jc w:val="both"/>
              <w:rPr>
                <w:rFonts w:ascii="Book Antiqua" w:eastAsia="Book Antiqua" w:hAnsi="Book Antiqua" w:cs="Book Antiqua"/>
                <w:sz w:val="18"/>
                <w:szCs w:val="18"/>
                <w:lang w:val="sv-SE"/>
              </w:rPr>
            </w:pPr>
            <w:proofErr w:type="spellStart"/>
            <w:r w:rsidRPr="00290A01">
              <w:rPr>
                <w:rFonts w:ascii="Book Antiqua" w:eastAsia="Book Antiqua" w:hAnsi="Book Antiqua" w:cs="Book Antiqua"/>
                <w:b/>
                <w:bCs/>
                <w:sz w:val="18"/>
                <w:szCs w:val="18"/>
                <w:lang w:val="en-ID"/>
              </w:rPr>
              <w:t>Originalitas</w:t>
            </w:r>
            <w:proofErr w:type="spellEnd"/>
            <w:r w:rsidRPr="00290A01">
              <w:rPr>
                <w:rFonts w:ascii="Book Antiqua" w:eastAsia="Book Antiqua" w:hAnsi="Book Antiqua" w:cs="Book Antiqua"/>
                <w:b/>
                <w:bCs/>
                <w:sz w:val="18"/>
                <w:szCs w:val="18"/>
                <w:lang w:val="en-ID"/>
              </w:rPr>
              <w:t>/Novelty:</w:t>
            </w:r>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Kebaruan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dari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penelitian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ini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terletak</w:t>
            </w:r>
            <w:proofErr w:type="spellEnd"/>
            <w:r w:rsidRPr="00290A01">
              <w:rPr>
                <w:rFonts w:ascii="Book Antiqua" w:eastAsia="Book Antiqua" w:hAnsi="Book Antiqua" w:cs="Book Antiqua"/>
                <w:sz w:val="18"/>
                <w:szCs w:val="18"/>
                <w:lang w:val="en-ID"/>
              </w:rPr>
              <w:t xml:space="preserve"> pada </w:t>
            </w:r>
            <w:proofErr w:type="spellStart"/>
            <w:r w:rsidRPr="00290A01">
              <w:rPr>
                <w:rFonts w:ascii="Book Antiqua" w:eastAsia="Book Antiqua" w:hAnsi="Book Antiqua" w:cs="Book Antiqua"/>
                <w:sz w:val="18"/>
                <w:szCs w:val="18"/>
                <w:lang w:val="en-ID"/>
              </w:rPr>
              <w:t>penggunaan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kredit</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masyarakat</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sebagai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variabel</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mediasi</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dalam</w:t>
            </w:r>
            <w:proofErr w:type="spellEnd"/>
            <w:r w:rsidRPr="00290A01">
              <w:rPr>
                <w:rFonts w:ascii="Book Antiqua" w:eastAsia="Book Antiqua" w:hAnsi="Book Antiqua" w:cs="Book Antiqua"/>
                <w:sz w:val="18"/>
                <w:szCs w:val="18"/>
                <w:lang w:val="en-ID"/>
              </w:rPr>
              <w:t xml:space="preserve"> model </w:t>
            </w:r>
            <w:proofErr w:type="spellStart"/>
            <w:r w:rsidRPr="00290A01">
              <w:rPr>
                <w:rFonts w:ascii="Book Antiqua" w:eastAsia="Book Antiqua" w:hAnsi="Book Antiqua" w:cs="Book Antiqua"/>
                <w:sz w:val="18"/>
                <w:szCs w:val="18"/>
                <w:lang w:val="en-ID"/>
              </w:rPr>
              <w:t>struktural</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hubungan</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antara</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indikator</w:t>
            </w:r>
            <w:proofErr w:type="spellEnd"/>
            <w:r w:rsidRPr="00290A01">
              <w:rPr>
                <w:rFonts w:ascii="Book Antiqua" w:eastAsia="Book Antiqua" w:hAnsi="Book Antiqua" w:cs="Book Antiqua"/>
                <w:sz w:val="18"/>
                <w:szCs w:val="18"/>
                <w:lang w:val="en-ID"/>
              </w:rPr>
              <w:t xml:space="preserve"> </w:t>
            </w:r>
            <w:proofErr w:type="spellStart"/>
            <w:r w:rsidRPr="00290A01">
              <w:rPr>
                <w:rFonts w:ascii="Book Antiqua" w:eastAsia="Book Antiqua" w:hAnsi="Book Antiqua" w:cs="Book Antiqua"/>
                <w:sz w:val="18"/>
                <w:szCs w:val="18"/>
                <w:lang w:val="en-ID"/>
              </w:rPr>
              <w:t>makroekonomi</w:t>
            </w:r>
            <w:proofErr w:type="spellEnd"/>
            <w:r w:rsidRPr="00290A01">
              <w:rPr>
                <w:rFonts w:ascii="Book Antiqua" w:eastAsia="Book Antiqua" w:hAnsi="Book Antiqua" w:cs="Book Antiqua"/>
                <w:sz w:val="18"/>
                <w:szCs w:val="18"/>
                <w:lang w:val="en-ID"/>
              </w:rPr>
              <w:t xml:space="preserve"> dan </w:t>
            </w:r>
            <w:proofErr w:type="spellStart"/>
            <w:r w:rsidRPr="00290A01">
              <w:rPr>
                <w:rFonts w:ascii="Book Antiqua" w:eastAsia="Book Antiqua" w:hAnsi="Book Antiqua" w:cs="Book Antiqua"/>
                <w:sz w:val="18"/>
                <w:szCs w:val="18"/>
                <w:lang w:val="en-ID"/>
              </w:rPr>
              <w:t>jumlah</w:t>
            </w:r>
            <w:proofErr w:type="spellEnd"/>
            <w:r w:rsidRPr="00290A01">
              <w:rPr>
                <w:rFonts w:ascii="Book Antiqua" w:eastAsia="Book Antiqua" w:hAnsi="Book Antiqua" w:cs="Book Antiqua"/>
                <w:sz w:val="18"/>
                <w:szCs w:val="18"/>
                <w:lang w:val="en-ID"/>
              </w:rPr>
              <w:t xml:space="preserve"> uang </w:t>
            </w:r>
            <w:proofErr w:type="spellStart"/>
            <w:r w:rsidRPr="00290A01">
              <w:rPr>
                <w:rFonts w:ascii="Book Antiqua" w:eastAsia="Book Antiqua" w:hAnsi="Book Antiqua" w:cs="Book Antiqua"/>
                <w:sz w:val="18"/>
                <w:szCs w:val="18"/>
                <w:lang w:val="en-ID"/>
              </w:rPr>
              <w:t>beredar</w:t>
            </w:r>
            <w:proofErr w:type="spellEnd"/>
            <w:r w:rsidRPr="00290A01">
              <w:rPr>
                <w:rFonts w:ascii="Book Antiqua" w:eastAsia="Book Antiqua" w:hAnsi="Book Antiqua" w:cs="Book Antiqua"/>
                <w:sz w:val="18"/>
                <w:szCs w:val="18"/>
                <w:lang w:val="en-ID"/>
              </w:rPr>
              <w:t xml:space="preserve"> di Indonesia. </w:t>
            </w:r>
            <w:proofErr w:type="spellStart"/>
            <w:r w:rsidRPr="00290A01">
              <w:rPr>
                <w:rFonts w:ascii="Book Antiqua" w:eastAsia="Book Antiqua" w:hAnsi="Book Antiqua" w:cs="Book Antiqua"/>
                <w:sz w:val="18"/>
                <w:szCs w:val="18"/>
                <w:lang w:val="sv-SE"/>
              </w:rPr>
              <w:t>Penelitian</w:t>
            </w:r>
            <w:proofErr w:type="spellEnd"/>
            <w:r w:rsidRPr="00290A01">
              <w:rPr>
                <w:rFonts w:ascii="Book Antiqua" w:eastAsia="Book Antiqua" w:hAnsi="Book Antiqua" w:cs="Book Antiqua"/>
                <w:sz w:val="18"/>
                <w:szCs w:val="18"/>
                <w:lang w:val="sv-SE"/>
              </w:rPr>
              <w:t xml:space="preserve"> ini </w:t>
            </w:r>
            <w:proofErr w:type="spellStart"/>
            <w:r w:rsidRPr="00290A01">
              <w:rPr>
                <w:rFonts w:ascii="Book Antiqua" w:eastAsia="Book Antiqua" w:hAnsi="Book Antiqua" w:cs="Book Antiqua"/>
                <w:sz w:val="18"/>
                <w:szCs w:val="18"/>
                <w:lang w:val="sv-SE"/>
              </w:rPr>
              <w:t>juga</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mengintegrasikan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pengujian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pengaruh</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langsung</w:t>
            </w:r>
            <w:proofErr w:type="spellEnd"/>
            <w:r w:rsidRPr="00290A01">
              <w:rPr>
                <w:rFonts w:ascii="Book Antiqua" w:eastAsia="Book Antiqua" w:hAnsi="Book Antiqua" w:cs="Book Antiqua"/>
                <w:sz w:val="18"/>
                <w:szCs w:val="18"/>
                <w:lang w:val="sv-SE"/>
              </w:rPr>
              <w:t xml:space="preserve"> dan </w:t>
            </w:r>
            <w:proofErr w:type="spellStart"/>
            <w:r w:rsidRPr="00290A01">
              <w:rPr>
                <w:rFonts w:ascii="Book Antiqua" w:eastAsia="Book Antiqua" w:hAnsi="Book Antiqua" w:cs="Book Antiqua"/>
                <w:sz w:val="18"/>
                <w:szCs w:val="18"/>
                <w:lang w:val="sv-SE"/>
              </w:rPr>
              <w:t>tidak</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langsung</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secara</w:t>
            </w:r>
            <w:proofErr w:type="spellEnd"/>
            <w:r w:rsidRPr="00290A01">
              <w:rPr>
                <w:rFonts w:ascii="Book Antiqua" w:eastAsia="Book Antiqua" w:hAnsi="Book Antiqua" w:cs="Book Antiqua"/>
                <w:sz w:val="18"/>
                <w:szCs w:val="18"/>
                <w:lang w:val="sv-SE"/>
              </w:rPr>
              <w:t xml:space="preserve"> simultan.</w:t>
            </w:r>
          </w:p>
          <w:p w14:paraId="06A109D8" w14:textId="77777777" w:rsidR="00B86D90" w:rsidRPr="00290A01" w:rsidRDefault="00B86D90">
            <w:pPr>
              <w:jc w:val="both"/>
              <w:rPr>
                <w:rFonts w:ascii="Book Antiqua" w:eastAsia="Book Antiqua" w:hAnsi="Book Antiqua" w:cs="Book Antiqua"/>
                <w:sz w:val="18"/>
                <w:szCs w:val="18"/>
                <w:lang w:val="sv-SE"/>
              </w:rPr>
            </w:pPr>
            <w:proofErr w:type="spellStart"/>
            <w:r w:rsidRPr="00290A01">
              <w:rPr>
                <w:rFonts w:ascii="Book Antiqua" w:eastAsia="Book Antiqua" w:hAnsi="Book Antiqua" w:cs="Book Antiqua"/>
                <w:b/>
                <w:bCs/>
                <w:sz w:val="18"/>
                <w:szCs w:val="18"/>
                <w:lang w:val="sv-SE"/>
              </w:rPr>
              <w:t>Hasil</w:t>
            </w:r>
            <w:proofErr w:type="spellEnd"/>
            <w:r w:rsidRPr="00290A01">
              <w:rPr>
                <w:rFonts w:ascii="Book Antiqua" w:eastAsia="Book Antiqua" w:hAnsi="Book Antiqua" w:cs="Book Antiqua"/>
                <w:b/>
                <w:bCs/>
                <w:sz w:val="18"/>
                <w:szCs w:val="18"/>
                <w:lang w:val="sv-SE"/>
              </w:rPr>
              <w:t xml:space="preserve"> </w:t>
            </w:r>
            <w:proofErr w:type="spellStart"/>
            <w:r w:rsidRPr="00290A01">
              <w:rPr>
                <w:rFonts w:ascii="Book Antiqua" w:eastAsia="Book Antiqua" w:hAnsi="Book Antiqua" w:cs="Book Antiqua"/>
                <w:b/>
                <w:bCs/>
                <w:sz w:val="18"/>
                <w:szCs w:val="18"/>
                <w:lang w:val="sv-SE"/>
              </w:rPr>
              <w:t>Penelitian</w:t>
            </w:r>
            <w:proofErr w:type="spellEnd"/>
            <w:r w:rsidRPr="00290A01">
              <w:rPr>
                <w:rFonts w:ascii="Book Antiqua" w:eastAsia="Book Antiqua" w:hAnsi="Book Antiqua" w:cs="Book Antiqua"/>
                <w:b/>
                <w:bCs/>
                <w:sz w:val="18"/>
                <w:szCs w:val="18"/>
                <w:lang w:val="sv-SE"/>
              </w:rPr>
              <w:t>:</w:t>
            </w:r>
            <w:r w:rsidRPr="00290A01">
              <w:rPr>
                <w:rFonts w:ascii="Book Antiqua" w:eastAsia="Book Antiqua" w:hAnsi="Book Antiqua" w:cs="Book Antiqua"/>
                <w:sz w:val="18"/>
                <w:szCs w:val="18"/>
                <w:lang w:val="sv-SE"/>
              </w:rPr>
              <w:t xml:space="preserve"> Kredit </w:t>
            </w:r>
            <w:proofErr w:type="spellStart"/>
            <w:r w:rsidRPr="00290A01">
              <w:rPr>
                <w:rFonts w:ascii="Book Antiqua" w:eastAsia="Book Antiqua" w:hAnsi="Book Antiqua" w:cs="Book Antiqua"/>
                <w:sz w:val="18"/>
                <w:szCs w:val="18"/>
                <w:lang w:val="sv-SE"/>
              </w:rPr>
              <w:t>masyarakat</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terbukti</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berpengaruh</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langsung</w:t>
            </w:r>
            <w:proofErr w:type="spellEnd"/>
            <w:r w:rsidRPr="00290A01">
              <w:rPr>
                <w:rFonts w:ascii="Book Antiqua" w:eastAsia="Book Antiqua" w:hAnsi="Book Antiqua" w:cs="Book Antiqua"/>
                <w:sz w:val="18"/>
                <w:szCs w:val="18"/>
                <w:lang w:val="sv-SE"/>
              </w:rPr>
              <w:t xml:space="preserve"> dan </w:t>
            </w:r>
            <w:proofErr w:type="spellStart"/>
            <w:r w:rsidRPr="00290A01">
              <w:rPr>
                <w:rFonts w:ascii="Book Antiqua" w:eastAsia="Book Antiqua" w:hAnsi="Book Antiqua" w:cs="Book Antiqua"/>
                <w:sz w:val="18"/>
                <w:szCs w:val="18"/>
                <w:lang w:val="sv-SE"/>
              </w:rPr>
              <w:t>signifikan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terhadap</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jumlah</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uang</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beredar</w:t>
            </w:r>
            <w:proofErr w:type="spellEnd"/>
            <w:r w:rsidRPr="00290A01">
              <w:rPr>
                <w:rFonts w:ascii="Book Antiqua" w:eastAsia="Book Antiqua" w:hAnsi="Book Antiqua" w:cs="Book Antiqua"/>
                <w:sz w:val="18"/>
                <w:szCs w:val="18"/>
                <w:lang w:val="sv-SE"/>
              </w:rPr>
              <w:t xml:space="preserve">. PDRB dan </w:t>
            </w:r>
            <w:proofErr w:type="spellStart"/>
            <w:r w:rsidRPr="00290A01">
              <w:rPr>
                <w:rFonts w:ascii="Book Antiqua" w:eastAsia="Book Antiqua" w:hAnsi="Book Antiqua" w:cs="Book Antiqua"/>
                <w:sz w:val="18"/>
                <w:szCs w:val="18"/>
                <w:lang w:val="sv-SE"/>
              </w:rPr>
              <w:t>realisasi</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investasi</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tidak</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berpengaruh</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langsung</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namun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menunjukkan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pengaruh</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tidak</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langsung</w:t>
            </w:r>
            <w:proofErr w:type="spellEnd"/>
            <w:r w:rsidRPr="00290A01">
              <w:rPr>
                <w:rFonts w:ascii="Book Antiqua" w:eastAsia="Book Antiqua" w:hAnsi="Book Antiqua" w:cs="Book Antiqua"/>
                <w:sz w:val="18"/>
                <w:szCs w:val="18"/>
                <w:lang w:val="sv-SE"/>
              </w:rPr>
              <w:t xml:space="preserve"> yang </w:t>
            </w:r>
            <w:proofErr w:type="spellStart"/>
            <w:r w:rsidRPr="00290A01">
              <w:rPr>
                <w:rFonts w:ascii="Book Antiqua" w:eastAsia="Book Antiqua" w:hAnsi="Book Antiqua" w:cs="Book Antiqua"/>
                <w:sz w:val="18"/>
                <w:szCs w:val="18"/>
                <w:lang w:val="sv-SE"/>
              </w:rPr>
              <w:t>signifikan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melalui</w:t>
            </w:r>
            <w:proofErr w:type="spellEnd"/>
            <w:r w:rsidRPr="00290A01">
              <w:rPr>
                <w:rFonts w:ascii="Book Antiqua" w:eastAsia="Book Antiqua" w:hAnsi="Book Antiqua" w:cs="Book Antiqua"/>
                <w:sz w:val="18"/>
                <w:szCs w:val="18"/>
                <w:lang w:val="sv-SE"/>
              </w:rPr>
              <w:t xml:space="preserve"> kredit. BI Rate </w:t>
            </w:r>
            <w:proofErr w:type="spellStart"/>
            <w:r w:rsidRPr="00290A01">
              <w:rPr>
                <w:rFonts w:ascii="Book Antiqua" w:eastAsia="Book Antiqua" w:hAnsi="Book Antiqua" w:cs="Book Antiqua"/>
                <w:sz w:val="18"/>
                <w:szCs w:val="18"/>
                <w:lang w:val="sv-SE"/>
              </w:rPr>
              <w:t>hanya</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berpengaruh</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langsung</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inflasi</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tidak</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signifikan</w:t>
            </w:r>
            <w:proofErr w:type="spellEnd"/>
            <w:r w:rsidRPr="00290A01">
              <w:rPr>
                <w:rFonts w:ascii="Book Antiqua" w:eastAsia="Book Antiqua" w:hAnsi="Book Antiqua" w:cs="Book Antiqua"/>
                <w:sz w:val="18"/>
                <w:szCs w:val="18"/>
                <w:lang w:val="sv-SE"/>
              </w:rPr>
              <w:t>.</w:t>
            </w:r>
          </w:p>
          <w:p w14:paraId="6B034B7A" w14:textId="77777777" w:rsidR="00B86D90" w:rsidRPr="00290A01" w:rsidRDefault="00B86D90">
            <w:pPr>
              <w:jc w:val="both"/>
              <w:rPr>
                <w:rFonts w:ascii="Book Antiqua" w:eastAsia="Book Antiqua" w:hAnsi="Book Antiqua" w:cs="Book Antiqua"/>
                <w:sz w:val="18"/>
                <w:szCs w:val="18"/>
                <w:lang w:val="sv-SE"/>
              </w:rPr>
            </w:pPr>
            <w:proofErr w:type="spellStart"/>
            <w:r w:rsidRPr="00290A01">
              <w:rPr>
                <w:rFonts w:ascii="Book Antiqua" w:eastAsia="Book Antiqua" w:hAnsi="Book Antiqua" w:cs="Book Antiqua"/>
                <w:b/>
                <w:bCs/>
                <w:sz w:val="18"/>
                <w:szCs w:val="18"/>
                <w:lang w:val="sv-SE"/>
              </w:rPr>
              <w:t>Implikasi</w:t>
            </w:r>
            <w:proofErr w:type="spellEnd"/>
            <w:r w:rsidRPr="00290A01">
              <w:rPr>
                <w:rFonts w:ascii="Book Antiqua" w:eastAsia="Book Antiqua" w:hAnsi="Book Antiqua" w:cs="Book Antiqua"/>
                <w:b/>
                <w:bCs/>
                <w:sz w:val="18"/>
                <w:szCs w:val="18"/>
                <w:lang w:val="sv-SE"/>
              </w:rPr>
              <w:t>:</w:t>
            </w:r>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Hasil</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penelitian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menekankan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pentingnya</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penguatan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sistem</w:t>
            </w:r>
            <w:proofErr w:type="spellEnd"/>
            <w:r w:rsidRPr="00290A01">
              <w:rPr>
                <w:rFonts w:ascii="Book Antiqua" w:eastAsia="Book Antiqua" w:hAnsi="Book Antiqua" w:cs="Book Antiqua"/>
                <w:sz w:val="18"/>
                <w:szCs w:val="18"/>
                <w:lang w:val="sv-SE"/>
              </w:rPr>
              <w:t xml:space="preserve"> </w:t>
            </w:r>
            <w:proofErr w:type="gramStart"/>
            <w:r w:rsidRPr="00290A01">
              <w:rPr>
                <w:rFonts w:ascii="Book Antiqua" w:eastAsia="Book Antiqua" w:hAnsi="Book Antiqua" w:cs="Book Antiqua"/>
                <w:sz w:val="18"/>
                <w:szCs w:val="18"/>
                <w:lang w:val="sv-SE"/>
              </w:rPr>
              <w:t>kredit yang</w:t>
            </w:r>
            <w:proofErr w:type="gram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responsif</w:t>
            </w:r>
            <w:proofErr w:type="spellEnd"/>
            <w:r w:rsidRPr="00290A01">
              <w:rPr>
                <w:rFonts w:ascii="Book Antiqua" w:eastAsia="Book Antiqua" w:hAnsi="Book Antiqua" w:cs="Book Antiqua"/>
                <w:sz w:val="18"/>
                <w:szCs w:val="18"/>
                <w:lang w:val="sv-SE"/>
              </w:rPr>
              <w:t xml:space="preserve"> dan </w:t>
            </w:r>
            <w:proofErr w:type="spellStart"/>
            <w:r w:rsidRPr="00290A01">
              <w:rPr>
                <w:rFonts w:ascii="Book Antiqua" w:eastAsia="Book Antiqua" w:hAnsi="Book Antiqua" w:cs="Book Antiqua"/>
                <w:sz w:val="18"/>
                <w:szCs w:val="18"/>
                <w:lang w:val="sv-SE"/>
              </w:rPr>
              <w:t>inklusif</w:t>
            </w:r>
            <w:proofErr w:type="spellEnd"/>
            <w:r w:rsidRPr="00290A01">
              <w:rPr>
                <w:rFonts w:ascii="Book Antiqua" w:eastAsia="Book Antiqua" w:hAnsi="Book Antiqua" w:cs="Book Antiqua"/>
                <w:sz w:val="18"/>
                <w:szCs w:val="18"/>
                <w:lang w:val="sv-SE"/>
              </w:rPr>
              <w:t xml:space="preserve"> agar </w:t>
            </w:r>
            <w:proofErr w:type="spellStart"/>
            <w:r w:rsidRPr="00290A01">
              <w:rPr>
                <w:rFonts w:ascii="Book Antiqua" w:eastAsia="Book Antiqua" w:hAnsi="Book Antiqua" w:cs="Book Antiqua"/>
                <w:sz w:val="18"/>
                <w:szCs w:val="18"/>
                <w:lang w:val="sv-SE"/>
              </w:rPr>
              <w:t>transmisi</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kebijakan</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moneter</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dapat</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efektif</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dalam</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mendorong</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likuiditas</w:t>
            </w:r>
            <w:proofErr w:type="spellEnd"/>
            <w:r w:rsidRPr="00290A01">
              <w:rPr>
                <w:rFonts w:ascii="Book Antiqua" w:eastAsia="Book Antiqua" w:hAnsi="Book Antiqua" w:cs="Book Antiqua"/>
                <w:sz w:val="18"/>
                <w:szCs w:val="18"/>
                <w:lang w:val="sv-SE"/>
              </w:rPr>
              <w:t xml:space="preserve"> dan </w:t>
            </w:r>
            <w:proofErr w:type="spellStart"/>
            <w:r w:rsidRPr="00290A01">
              <w:rPr>
                <w:rFonts w:ascii="Book Antiqua" w:eastAsia="Book Antiqua" w:hAnsi="Book Antiqua" w:cs="Book Antiqua"/>
                <w:sz w:val="18"/>
                <w:szCs w:val="18"/>
                <w:lang w:val="sv-SE"/>
              </w:rPr>
              <w:t>mendukung</w:t>
            </w:r>
            <w:proofErr w:type="spellEnd"/>
            <w:r w:rsidRPr="00290A01">
              <w:rPr>
                <w:rFonts w:ascii="Book Antiqua" w:eastAsia="Book Antiqua" w:hAnsi="Book Antiqua" w:cs="Book Antiqua"/>
                <w:sz w:val="18"/>
                <w:szCs w:val="18"/>
                <w:lang w:val="sv-SE"/>
              </w:rPr>
              <w:t xml:space="preserve"> </w:t>
            </w:r>
            <w:proofErr w:type="spellStart"/>
            <w:r w:rsidRPr="00290A01">
              <w:rPr>
                <w:rFonts w:ascii="Book Antiqua" w:eastAsia="Book Antiqua" w:hAnsi="Book Antiqua" w:cs="Book Antiqua"/>
                <w:sz w:val="18"/>
                <w:szCs w:val="18"/>
                <w:lang w:val="sv-SE"/>
              </w:rPr>
              <w:t>pertumbuhan</w:t>
            </w:r>
            <w:proofErr w:type="spellEnd"/>
            <w:r w:rsidRPr="00290A01">
              <w:rPr>
                <w:rFonts w:ascii="Book Antiqua" w:eastAsia="Book Antiqua" w:hAnsi="Book Antiqua" w:cs="Book Antiqua"/>
                <w:sz w:val="18"/>
                <w:szCs w:val="18"/>
                <w:lang w:val="sv-SE"/>
              </w:rPr>
              <w:t xml:space="preserve"> ekonomi </w:t>
            </w:r>
            <w:proofErr w:type="spellStart"/>
            <w:r w:rsidRPr="00290A01">
              <w:rPr>
                <w:rFonts w:ascii="Book Antiqua" w:eastAsia="Book Antiqua" w:hAnsi="Book Antiqua" w:cs="Book Antiqua"/>
                <w:sz w:val="18"/>
                <w:szCs w:val="18"/>
                <w:lang w:val="sv-SE"/>
              </w:rPr>
              <w:t>nasional</w:t>
            </w:r>
            <w:proofErr w:type="spellEnd"/>
            <w:r w:rsidRPr="00290A01">
              <w:rPr>
                <w:rFonts w:ascii="Book Antiqua" w:eastAsia="Book Antiqua" w:hAnsi="Book Antiqua" w:cs="Book Antiqua"/>
                <w:sz w:val="18"/>
                <w:szCs w:val="18"/>
                <w:lang w:val="sv-SE"/>
              </w:rPr>
              <w:t>.</w:t>
            </w:r>
            <w:bookmarkEnd w:id="2"/>
          </w:p>
          <w:p w14:paraId="7873875F" w14:textId="77777777" w:rsidR="00B86D90" w:rsidRPr="00290A01" w:rsidRDefault="00B86D90">
            <w:pPr>
              <w:jc w:val="both"/>
              <w:rPr>
                <w:rFonts w:ascii="Book Antiqua" w:eastAsia="Book Antiqua" w:hAnsi="Book Antiqua" w:cs="Book Antiqua"/>
                <w:sz w:val="18"/>
                <w:szCs w:val="18"/>
                <w:lang w:val="sv-SE"/>
              </w:rPr>
            </w:pPr>
          </w:p>
          <w:p w14:paraId="031D31B0" w14:textId="77777777" w:rsidR="00B86D90" w:rsidRPr="00290A01" w:rsidRDefault="00B86D90">
            <w:pPr>
              <w:jc w:val="both"/>
              <w:rPr>
                <w:rFonts w:ascii="Book Antiqua" w:eastAsia="Book Antiqua" w:hAnsi="Book Antiqua" w:cs="Book Antiqua"/>
                <w:i/>
                <w:sz w:val="18"/>
                <w:szCs w:val="18"/>
                <w:lang w:val="en-ID"/>
              </w:rPr>
            </w:pPr>
            <w:r w:rsidRPr="00290A01">
              <w:rPr>
                <w:rFonts w:ascii="Book Antiqua" w:eastAsia="Book Antiqua" w:hAnsi="Book Antiqua" w:cs="Book Antiqua"/>
                <w:b/>
                <w:bCs/>
                <w:i/>
                <w:sz w:val="18"/>
                <w:szCs w:val="18"/>
                <w:lang w:val="en-ID"/>
              </w:rPr>
              <w:t>Research Objective:</w:t>
            </w:r>
            <w:r w:rsidRPr="00290A01">
              <w:rPr>
                <w:rFonts w:ascii="Book Antiqua" w:eastAsia="Book Antiqua" w:hAnsi="Book Antiqua" w:cs="Book Antiqua"/>
                <w:i/>
                <w:sz w:val="18"/>
                <w:szCs w:val="18"/>
                <w:lang w:val="en-ID"/>
              </w:rPr>
              <w:t xml:space="preserve"> This study aims to examine the influence of the BI Rate, Gross Regional Domestic Product (GRDP), inflation, and investment realization on the money supply (M1) in Indonesia, with household credit as a mediating variable within the macroeconomic relationship model.</w:t>
            </w:r>
          </w:p>
          <w:p w14:paraId="1207EF41" w14:textId="77777777" w:rsidR="00B86D90" w:rsidRPr="00290A01" w:rsidRDefault="00B86D90">
            <w:pPr>
              <w:jc w:val="both"/>
              <w:rPr>
                <w:rFonts w:ascii="Book Antiqua" w:eastAsia="Book Antiqua" w:hAnsi="Book Antiqua" w:cs="Book Antiqua"/>
                <w:i/>
                <w:sz w:val="18"/>
                <w:szCs w:val="18"/>
                <w:lang w:val="en-ID"/>
              </w:rPr>
            </w:pPr>
            <w:r w:rsidRPr="00290A01">
              <w:rPr>
                <w:rFonts w:ascii="Book Antiqua" w:eastAsia="Book Antiqua" w:hAnsi="Book Antiqua" w:cs="Book Antiqua"/>
                <w:b/>
                <w:bCs/>
                <w:i/>
                <w:sz w:val="18"/>
                <w:szCs w:val="18"/>
                <w:lang w:val="en-ID"/>
              </w:rPr>
              <w:t>Research Method:</w:t>
            </w:r>
            <w:r w:rsidRPr="00290A01">
              <w:rPr>
                <w:rFonts w:ascii="Book Antiqua" w:eastAsia="Book Antiqua" w:hAnsi="Book Antiqua" w:cs="Book Antiqua"/>
                <w:i/>
                <w:sz w:val="18"/>
                <w:szCs w:val="18"/>
                <w:lang w:val="en-ID"/>
              </w:rPr>
              <w:t xml:space="preserve"> The method used is a quantitative approach employing Partial Least Squares Structural Equation </w:t>
            </w:r>
            <w:proofErr w:type="spellStart"/>
            <w:r w:rsidRPr="00290A01">
              <w:rPr>
                <w:rFonts w:ascii="Book Antiqua" w:eastAsia="Book Antiqua" w:hAnsi="Book Antiqua" w:cs="Book Antiqua"/>
                <w:i/>
                <w:sz w:val="18"/>
                <w:szCs w:val="18"/>
                <w:lang w:val="en-ID"/>
              </w:rPr>
              <w:t>Modeling</w:t>
            </w:r>
            <w:proofErr w:type="spellEnd"/>
            <w:r w:rsidRPr="00290A01">
              <w:rPr>
                <w:rFonts w:ascii="Book Antiqua" w:eastAsia="Book Antiqua" w:hAnsi="Book Antiqua" w:cs="Book Antiqua"/>
                <w:i/>
                <w:sz w:val="18"/>
                <w:szCs w:val="18"/>
                <w:lang w:val="en-ID"/>
              </w:rPr>
              <w:t xml:space="preserve"> (PLS-SEM) version 4.0. The data </w:t>
            </w:r>
            <w:proofErr w:type="spellStart"/>
            <w:r w:rsidRPr="00290A01">
              <w:rPr>
                <w:rFonts w:ascii="Book Antiqua" w:eastAsia="Book Antiqua" w:hAnsi="Book Antiqua" w:cs="Book Antiqua"/>
                <w:i/>
                <w:sz w:val="18"/>
                <w:szCs w:val="18"/>
                <w:lang w:val="en-ID"/>
              </w:rPr>
              <w:t>analyzed</w:t>
            </w:r>
            <w:proofErr w:type="spellEnd"/>
            <w:r w:rsidRPr="00290A01">
              <w:rPr>
                <w:rFonts w:ascii="Book Antiqua" w:eastAsia="Book Antiqua" w:hAnsi="Book Antiqua" w:cs="Book Antiqua"/>
                <w:i/>
                <w:sz w:val="18"/>
                <w:szCs w:val="18"/>
                <w:lang w:val="en-ID"/>
              </w:rPr>
              <w:t xml:space="preserve"> consists of quarterly time series from 2015 to 2023, </w:t>
            </w:r>
            <w:proofErr w:type="spellStart"/>
            <w:r w:rsidRPr="00290A01">
              <w:rPr>
                <w:rFonts w:ascii="Book Antiqua" w:eastAsia="Book Antiqua" w:hAnsi="Book Antiqua" w:cs="Book Antiqua"/>
                <w:i/>
                <w:sz w:val="18"/>
                <w:szCs w:val="18"/>
                <w:lang w:val="en-ID"/>
              </w:rPr>
              <w:t>totaling</w:t>
            </w:r>
            <w:proofErr w:type="spellEnd"/>
            <w:r w:rsidRPr="00290A01">
              <w:rPr>
                <w:rFonts w:ascii="Book Antiqua" w:eastAsia="Book Antiqua" w:hAnsi="Book Antiqua" w:cs="Book Antiqua"/>
                <w:i/>
                <w:sz w:val="18"/>
                <w:szCs w:val="18"/>
                <w:lang w:val="en-ID"/>
              </w:rPr>
              <w:t xml:space="preserve"> 36 observations.</w:t>
            </w:r>
          </w:p>
          <w:p w14:paraId="55723A93" w14:textId="77777777" w:rsidR="00B86D90" w:rsidRPr="00290A01" w:rsidRDefault="00B86D90">
            <w:pPr>
              <w:jc w:val="both"/>
              <w:rPr>
                <w:rFonts w:ascii="Book Antiqua" w:eastAsia="Book Antiqua" w:hAnsi="Book Antiqua" w:cs="Book Antiqua"/>
                <w:i/>
                <w:sz w:val="18"/>
                <w:szCs w:val="18"/>
                <w:lang w:val="en-ID"/>
              </w:rPr>
            </w:pPr>
            <w:r w:rsidRPr="00290A01">
              <w:rPr>
                <w:rFonts w:ascii="Book Antiqua" w:eastAsia="Book Antiqua" w:hAnsi="Book Antiqua" w:cs="Book Antiqua"/>
                <w:b/>
                <w:bCs/>
                <w:i/>
                <w:sz w:val="18"/>
                <w:szCs w:val="18"/>
                <w:lang w:val="en-ID"/>
              </w:rPr>
              <w:t>Originality/Novelty:</w:t>
            </w:r>
            <w:r w:rsidRPr="00290A01">
              <w:rPr>
                <w:rFonts w:ascii="Book Antiqua" w:eastAsia="Book Antiqua" w:hAnsi="Book Antiqua" w:cs="Book Antiqua"/>
                <w:i/>
                <w:sz w:val="18"/>
                <w:szCs w:val="18"/>
                <w:lang w:val="en-ID"/>
              </w:rPr>
              <w:t xml:space="preserve"> The novelty of this research lies in the use of household credit as a mediating variable in the structural model linking macroeconomic indicators to the money supply in Indonesia. This study also integrates simultaneous testing of both direct and </w:t>
            </w:r>
            <w:proofErr w:type="spellStart"/>
            <w:r w:rsidRPr="00290A01">
              <w:rPr>
                <w:rFonts w:ascii="Book Antiqua" w:eastAsia="Book Antiqua" w:hAnsi="Book Antiqua" w:cs="Book Antiqua"/>
                <w:i/>
                <w:iCs/>
                <w:sz w:val="18"/>
                <w:szCs w:val="18"/>
                <w:lang w:val="en-ID"/>
              </w:rPr>
              <w:t>InDirect</w:t>
            </w:r>
            <w:proofErr w:type="spellEnd"/>
            <w:r w:rsidRPr="00290A01">
              <w:rPr>
                <w:rFonts w:ascii="Book Antiqua" w:eastAsia="Book Antiqua" w:hAnsi="Book Antiqua" w:cs="Book Antiqua"/>
                <w:i/>
                <w:iCs/>
                <w:sz w:val="18"/>
                <w:szCs w:val="18"/>
                <w:lang w:val="en-ID"/>
              </w:rPr>
              <w:t xml:space="preserve"> Effect</w:t>
            </w:r>
            <w:r w:rsidRPr="00290A01">
              <w:rPr>
                <w:rFonts w:ascii="Book Antiqua" w:eastAsia="Book Antiqua" w:hAnsi="Book Antiqua" w:cs="Book Antiqua"/>
                <w:i/>
                <w:sz w:val="18"/>
                <w:szCs w:val="18"/>
                <w:lang w:val="en-ID"/>
              </w:rPr>
              <w:t>s.</w:t>
            </w:r>
          </w:p>
          <w:p w14:paraId="1A3DFF75" w14:textId="77777777" w:rsidR="00B86D90" w:rsidRPr="00290A01" w:rsidRDefault="00B86D90">
            <w:pPr>
              <w:jc w:val="both"/>
              <w:rPr>
                <w:rFonts w:ascii="Book Antiqua" w:eastAsia="Book Antiqua" w:hAnsi="Book Antiqua" w:cs="Book Antiqua"/>
                <w:i/>
                <w:sz w:val="18"/>
                <w:szCs w:val="18"/>
                <w:lang w:val="en-ID"/>
              </w:rPr>
            </w:pPr>
            <w:r w:rsidRPr="00290A01">
              <w:rPr>
                <w:rFonts w:ascii="Book Antiqua" w:eastAsia="Book Antiqua" w:hAnsi="Book Antiqua" w:cs="Book Antiqua"/>
                <w:b/>
                <w:bCs/>
                <w:i/>
                <w:sz w:val="18"/>
                <w:szCs w:val="18"/>
                <w:lang w:val="en-ID"/>
              </w:rPr>
              <w:t>Research Findings:</w:t>
            </w:r>
            <w:r w:rsidRPr="00290A01">
              <w:rPr>
                <w:rFonts w:ascii="Book Antiqua" w:eastAsia="Book Antiqua" w:hAnsi="Book Antiqua" w:cs="Book Antiqua"/>
                <w:i/>
                <w:sz w:val="18"/>
                <w:szCs w:val="18"/>
                <w:lang w:val="en-ID"/>
              </w:rPr>
              <w:t xml:space="preserve"> Household credit has a direct and significant effect on the money supply. GRDP and investment realization do not have a </w:t>
            </w:r>
            <w:r w:rsidRPr="00290A01">
              <w:rPr>
                <w:rFonts w:ascii="Book Antiqua" w:eastAsia="Book Antiqua" w:hAnsi="Book Antiqua" w:cs="Book Antiqua"/>
                <w:i/>
                <w:iCs/>
                <w:sz w:val="18"/>
                <w:szCs w:val="18"/>
                <w:lang w:val="en-ID"/>
              </w:rPr>
              <w:t>Direct Effect</w:t>
            </w:r>
            <w:r w:rsidRPr="00290A01">
              <w:rPr>
                <w:rFonts w:ascii="Book Antiqua" w:eastAsia="Book Antiqua" w:hAnsi="Book Antiqua" w:cs="Book Antiqua"/>
                <w:i/>
                <w:sz w:val="18"/>
                <w:szCs w:val="18"/>
                <w:lang w:val="en-ID"/>
              </w:rPr>
              <w:t xml:space="preserve"> but show significant </w:t>
            </w:r>
            <w:proofErr w:type="spellStart"/>
            <w:r w:rsidRPr="00290A01">
              <w:rPr>
                <w:rFonts w:ascii="Book Antiqua" w:eastAsia="Book Antiqua" w:hAnsi="Book Antiqua" w:cs="Book Antiqua"/>
                <w:i/>
                <w:iCs/>
                <w:sz w:val="18"/>
                <w:szCs w:val="18"/>
                <w:lang w:val="en-ID"/>
              </w:rPr>
              <w:t>InDirect</w:t>
            </w:r>
            <w:proofErr w:type="spellEnd"/>
            <w:r w:rsidRPr="00290A01">
              <w:rPr>
                <w:rFonts w:ascii="Book Antiqua" w:eastAsia="Book Antiqua" w:hAnsi="Book Antiqua" w:cs="Book Antiqua"/>
                <w:i/>
                <w:iCs/>
                <w:sz w:val="18"/>
                <w:szCs w:val="18"/>
                <w:lang w:val="en-ID"/>
              </w:rPr>
              <w:t xml:space="preserve"> Effect</w:t>
            </w:r>
            <w:r w:rsidRPr="00290A01">
              <w:rPr>
                <w:rFonts w:ascii="Book Antiqua" w:eastAsia="Book Antiqua" w:hAnsi="Book Antiqua" w:cs="Book Antiqua"/>
                <w:i/>
                <w:sz w:val="18"/>
                <w:szCs w:val="18"/>
                <w:lang w:val="en-ID"/>
              </w:rPr>
              <w:t xml:space="preserve">s through credit. The BI Rate has a </w:t>
            </w:r>
            <w:r w:rsidRPr="00290A01">
              <w:rPr>
                <w:rFonts w:ascii="Book Antiqua" w:eastAsia="Book Antiqua" w:hAnsi="Book Antiqua" w:cs="Book Antiqua"/>
                <w:i/>
                <w:iCs/>
                <w:sz w:val="18"/>
                <w:szCs w:val="18"/>
                <w:lang w:val="en-ID"/>
              </w:rPr>
              <w:t>Direct Effect</w:t>
            </w:r>
            <w:r w:rsidRPr="00290A01">
              <w:rPr>
                <w:rFonts w:ascii="Book Antiqua" w:eastAsia="Book Antiqua" w:hAnsi="Book Antiqua" w:cs="Book Antiqua"/>
                <w:i/>
                <w:sz w:val="18"/>
                <w:szCs w:val="18"/>
                <w:lang w:val="en-ID"/>
              </w:rPr>
              <w:t xml:space="preserve"> only, while inflation is found to be statistically insignificant.</w:t>
            </w:r>
          </w:p>
          <w:p w14:paraId="577DEE1D" w14:textId="77777777" w:rsidR="00B86D90" w:rsidRPr="00290A01" w:rsidRDefault="00B86D90">
            <w:pPr>
              <w:jc w:val="both"/>
              <w:rPr>
                <w:rFonts w:ascii="Book Antiqua" w:eastAsia="Book Antiqua" w:hAnsi="Book Antiqua" w:cs="Book Antiqua"/>
                <w:i/>
                <w:sz w:val="18"/>
                <w:szCs w:val="18"/>
                <w:lang w:val="en-ID"/>
              </w:rPr>
            </w:pPr>
            <w:r w:rsidRPr="00290A01">
              <w:rPr>
                <w:rFonts w:ascii="Book Antiqua" w:eastAsia="Book Antiqua" w:hAnsi="Book Antiqua" w:cs="Book Antiqua"/>
                <w:b/>
                <w:bCs/>
                <w:i/>
                <w:sz w:val="18"/>
                <w:szCs w:val="18"/>
                <w:lang w:val="en-ID"/>
              </w:rPr>
              <w:t>Implications:</w:t>
            </w:r>
            <w:r w:rsidRPr="00290A01">
              <w:rPr>
                <w:rFonts w:ascii="Book Antiqua" w:eastAsia="Book Antiqua" w:hAnsi="Book Antiqua" w:cs="Book Antiqua"/>
                <w:i/>
                <w:sz w:val="18"/>
                <w:szCs w:val="18"/>
                <w:lang w:val="en-ID"/>
              </w:rPr>
              <w:t xml:space="preserve"> The findings highlight the importance of strengthening a responsive and inclusive credit system to ensure that monetary policy transmission is effective in enhancing liquidity and supporting national economic growth.</w:t>
            </w:r>
          </w:p>
          <w:p w14:paraId="1524BABC" w14:textId="77777777" w:rsidR="00B86D90" w:rsidRPr="00290A01" w:rsidRDefault="00B86D90">
            <w:pPr>
              <w:jc w:val="both"/>
              <w:rPr>
                <w:rFonts w:ascii="Book Antiqua" w:eastAsia="Book Antiqua" w:hAnsi="Book Antiqua" w:cs="Book Antiqua"/>
                <w:i/>
                <w:sz w:val="18"/>
                <w:szCs w:val="18"/>
                <w:lang w:val="en-ID"/>
              </w:rPr>
            </w:pPr>
          </w:p>
          <w:p w14:paraId="3D1C7CDD" w14:textId="6DD0220C" w:rsidR="00B86D90" w:rsidRPr="00290A01" w:rsidRDefault="00B86D90">
            <w:pPr>
              <w:jc w:val="both"/>
              <w:rPr>
                <w:rFonts w:ascii="Book Antiqua" w:eastAsia="Book Antiqua" w:hAnsi="Book Antiqua" w:cs="Book Antiqua"/>
                <w:color w:val="000000"/>
                <w:sz w:val="18"/>
                <w:szCs w:val="18"/>
              </w:rPr>
            </w:pPr>
          </w:p>
        </w:tc>
      </w:tr>
      <w:tr w:rsidR="00B86D90" w:rsidRPr="00290A01" w14:paraId="5D3A3D89" w14:textId="77777777" w:rsidTr="00B86D90">
        <w:trPr>
          <w:gridAfter w:val="1"/>
          <w:wAfter w:w="480" w:type="dxa"/>
          <w:trHeight w:val="509"/>
        </w:trPr>
        <w:tc>
          <w:tcPr>
            <w:tcW w:w="2600" w:type="dxa"/>
            <w:vMerge w:val="restart"/>
            <w:tcBorders>
              <w:top w:val="nil"/>
              <w:left w:val="nil"/>
              <w:bottom w:val="single" w:sz="4" w:space="0" w:color="000000"/>
              <w:right w:val="nil"/>
            </w:tcBorders>
          </w:tcPr>
          <w:p w14:paraId="52984727" w14:textId="77777777" w:rsidR="00B86D90" w:rsidRPr="00290A01" w:rsidRDefault="00B86D90">
            <w:pPr>
              <w:jc w:val="right"/>
              <w:rPr>
                <w:rFonts w:ascii="Book Antiqua" w:eastAsia="Book Antiqua" w:hAnsi="Book Antiqua" w:cs="Book Antiqua"/>
                <w:b/>
                <w:i/>
                <w:color w:val="000000"/>
                <w:sz w:val="18"/>
                <w:szCs w:val="18"/>
              </w:rPr>
            </w:pPr>
          </w:p>
          <w:p w14:paraId="36EE827A" w14:textId="77777777" w:rsidR="00B86D90" w:rsidRPr="00290A01" w:rsidRDefault="00B86D90">
            <w:pPr>
              <w:jc w:val="right"/>
              <w:rPr>
                <w:rFonts w:ascii="Book Antiqua" w:eastAsia="Book Antiqua" w:hAnsi="Book Antiqua" w:cs="Book Antiqua"/>
                <w:b/>
                <w:i/>
                <w:color w:val="000000"/>
                <w:sz w:val="18"/>
                <w:szCs w:val="18"/>
                <w:lang w:val="sv-SE"/>
              </w:rPr>
            </w:pPr>
            <w:proofErr w:type="spellStart"/>
            <w:r w:rsidRPr="00290A01">
              <w:rPr>
                <w:rFonts w:ascii="Book Antiqua" w:eastAsia="Book Antiqua" w:hAnsi="Book Antiqua" w:cs="Book Antiqua"/>
                <w:b/>
                <w:i/>
                <w:color w:val="000000"/>
                <w:sz w:val="18"/>
                <w:szCs w:val="18"/>
                <w:lang w:val="sv-SE"/>
              </w:rPr>
              <w:t>Keywords</w:t>
            </w:r>
            <w:proofErr w:type="spellEnd"/>
            <w:r w:rsidRPr="00290A01">
              <w:rPr>
                <w:rFonts w:ascii="Book Antiqua" w:eastAsia="Book Antiqua" w:hAnsi="Book Antiqua" w:cs="Book Antiqua"/>
                <w:b/>
                <w:i/>
                <w:color w:val="000000"/>
                <w:sz w:val="18"/>
                <w:szCs w:val="18"/>
                <w:lang w:val="sv-SE"/>
              </w:rPr>
              <w:t>:</w:t>
            </w:r>
          </w:p>
          <w:p w14:paraId="77105DF4" w14:textId="77777777" w:rsidR="00B86D90" w:rsidRPr="00290A01" w:rsidRDefault="00B86D90">
            <w:pPr>
              <w:jc w:val="right"/>
              <w:rPr>
                <w:rFonts w:ascii="Book Antiqua" w:eastAsia="Book Antiqua" w:hAnsi="Book Antiqua" w:cs="Book Antiqua"/>
                <w:color w:val="000000"/>
                <w:sz w:val="18"/>
                <w:szCs w:val="18"/>
                <w:lang w:val="sv-SE"/>
              </w:rPr>
            </w:pPr>
            <w:r w:rsidRPr="00290A01">
              <w:rPr>
                <w:rFonts w:ascii="Book Antiqua" w:eastAsia="Book Antiqua" w:hAnsi="Book Antiqua" w:cs="Book Antiqua"/>
                <w:color w:val="000000"/>
                <w:sz w:val="18"/>
                <w:szCs w:val="18"/>
                <w:lang w:val="sv-SE"/>
              </w:rPr>
              <w:t xml:space="preserve">Kredit </w:t>
            </w:r>
            <w:proofErr w:type="spellStart"/>
            <w:r w:rsidRPr="00290A01">
              <w:rPr>
                <w:rFonts w:ascii="Book Antiqua" w:eastAsia="Book Antiqua" w:hAnsi="Book Antiqua" w:cs="Book Antiqua"/>
                <w:color w:val="000000"/>
                <w:sz w:val="18"/>
                <w:szCs w:val="18"/>
                <w:lang w:val="sv-SE"/>
              </w:rPr>
              <w:t>masyarakat</w:t>
            </w:r>
            <w:proofErr w:type="spellEnd"/>
            <w:r w:rsidRPr="00290A01">
              <w:rPr>
                <w:rFonts w:ascii="Book Antiqua" w:eastAsia="Book Antiqua" w:hAnsi="Book Antiqua" w:cs="Book Antiqua"/>
                <w:color w:val="000000"/>
                <w:sz w:val="18"/>
                <w:szCs w:val="18"/>
                <w:lang w:val="sv-SE"/>
              </w:rPr>
              <w:t>,</w:t>
            </w:r>
          </w:p>
          <w:p w14:paraId="49F15F76" w14:textId="77777777" w:rsidR="00B86D90" w:rsidRPr="00290A01" w:rsidRDefault="00B86D90">
            <w:pPr>
              <w:jc w:val="right"/>
              <w:rPr>
                <w:rFonts w:ascii="Book Antiqua" w:eastAsia="Book Antiqua" w:hAnsi="Book Antiqua" w:cs="Book Antiqua"/>
                <w:color w:val="000000"/>
                <w:sz w:val="18"/>
                <w:szCs w:val="18"/>
                <w:lang w:val="sv-SE"/>
              </w:rPr>
            </w:pPr>
            <w:proofErr w:type="spellStart"/>
            <w:r w:rsidRPr="00290A01">
              <w:rPr>
                <w:rFonts w:ascii="Book Antiqua" w:eastAsia="Book Antiqua" w:hAnsi="Book Antiqua" w:cs="Book Antiqua"/>
                <w:color w:val="000000"/>
                <w:sz w:val="18"/>
                <w:szCs w:val="18"/>
                <w:lang w:val="sv-SE"/>
              </w:rPr>
              <w:t>jumlah</w:t>
            </w:r>
            <w:proofErr w:type="spellEnd"/>
            <w:r w:rsidRPr="00290A01">
              <w:rPr>
                <w:rFonts w:ascii="Book Antiqua" w:eastAsia="Book Antiqua" w:hAnsi="Book Antiqua" w:cs="Book Antiqua"/>
                <w:color w:val="000000"/>
                <w:sz w:val="18"/>
                <w:szCs w:val="18"/>
                <w:lang w:val="sv-SE"/>
              </w:rPr>
              <w:t xml:space="preserve"> </w:t>
            </w:r>
            <w:proofErr w:type="spellStart"/>
            <w:r w:rsidRPr="00290A01">
              <w:rPr>
                <w:rFonts w:ascii="Book Antiqua" w:eastAsia="Book Antiqua" w:hAnsi="Book Antiqua" w:cs="Book Antiqua"/>
                <w:color w:val="000000"/>
                <w:sz w:val="18"/>
                <w:szCs w:val="18"/>
                <w:lang w:val="sv-SE"/>
              </w:rPr>
              <w:t>uang</w:t>
            </w:r>
            <w:proofErr w:type="spellEnd"/>
            <w:r w:rsidRPr="00290A01">
              <w:rPr>
                <w:rFonts w:ascii="Book Antiqua" w:eastAsia="Book Antiqua" w:hAnsi="Book Antiqua" w:cs="Book Antiqua"/>
                <w:color w:val="000000"/>
                <w:sz w:val="18"/>
                <w:szCs w:val="18"/>
                <w:lang w:val="sv-SE"/>
              </w:rPr>
              <w:t xml:space="preserve"> </w:t>
            </w:r>
            <w:proofErr w:type="spellStart"/>
            <w:r w:rsidRPr="00290A01">
              <w:rPr>
                <w:rFonts w:ascii="Book Antiqua" w:eastAsia="Book Antiqua" w:hAnsi="Book Antiqua" w:cs="Book Antiqua"/>
                <w:color w:val="000000"/>
                <w:sz w:val="18"/>
                <w:szCs w:val="18"/>
                <w:lang w:val="sv-SE"/>
              </w:rPr>
              <w:t>beredar</w:t>
            </w:r>
            <w:proofErr w:type="spellEnd"/>
            <w:r w:rsidRPr="00290A01">
              <w:rPr>
                <w:rFonts w:ascii="Book Antiqua" w:eastAsia="Book Antiqua" w:hAnsi="Book Antiqua" w:cs="Book Antiqua"/>
                <w:color w:val="000000"/>
                <w:sz w:val="18"/>
                <w:szCs w:val="18"/>
                <w:lang w:val="sv-SE"/>
              </w:rPr>
              <w:t>,</w:t>
            </w:r>
          </w:p>
          <w:p w14:paraId="4BE81B97" w14:textId="77777777" w:rsidR="00B86D90" w:rsidRPr="00290A01" w:rsidRDefault="00B86D90">
            <w:pPr>
              <w:jc w:val="right"/>
              <w:rPr>
                <w:rFonts w:ascii="Book Antiqua" w:eastAsia="Book Antiqua" w:hAnsi="Book Antiqua" w:cs="Book Antiqua"/>
                <w:color w:val="000000"/>
                <w:sz w:val="18"/>
                <w:szCs w:val="18"/>
                <w:lang w:val="it-IT"/>
              </w:rPr>
            </w:pPr>
            <w:r w:rsidRPr="00290A01">
              <w:rPr>
                <w:rFonts w:ascii="Book Antiqua" w:eastAsia="Book Antiqua" w:hAnsi="Book Antiqua" w:cs="Book Antiqua"/>
                <w:color w:val="000000"/>
                <w:sz w:val="18"/>
                <w:szCs w:val="18"/>
                <w:lang w:val="it-IT"/>
              </w:rPr>
              <w:t>BI Rate,</w:t>
            </w:r>
          </w:p>
          <w:p w14:paraId="22775503" w14:textId="77777777" w:rsidR="00B86D90" w:rsidRPr="00290A01" w:rsidRDefault="00B86D90">
            <w:pPr>
              <w:jc w:val="right"/>
              <w:rPr>
                <w:rFonts w:ascii="Book Antiqua" w:eastAsia="Book Antiqua" w:hAnsi="Book Antiqua" w:cs="Book Antiqua"/>
                <w:color w:val="000000"/>
                <w:sz w:val="18"/>
                <w:szCs w:val="18"/>
                <w:lang w:val="it-IT"/>
              </w:rPr>
            </w:pPr>
            <w:r w:rsidRPr="00290A01">
              <w:rPr>
                <w:rFonts w:ascii="Book Antiqua" w:eastAsia="Book Antiqua" w:hAnsi="Book Antiqua" w:cs="Book Antiqua"/>
                <w:color w:val="000000"/>
                <w:sz w:val="18"/>
                <w:szCs w:val="18"/>
                <w:lang w:val="it-IT"/>
              </w:rPr>
              <w:t>PDRB,</w:t>
            </w:r>
          </w:p>
          <w:p w14:paraId="57050FCE" w14:textId="77777777" w:rsidR="00B86D90" w:rsidRPr="00290A01" w:rsidRDefault="00B86D90">
            <w:pPr>
              <w:jc w:val="right"/>
              <w:rPr>
                <w:rFonts w:ascii="Book Antiqua" w:eastAsia="Book Antiqua" w:hAnsi="Book Antiqua" w:cs="Book Antiqua"/>
                <w:color w:val="000000"/>
                <w:sz w:val="18"/>
                <w:szCs w:val="18"/>
                <w:lang w:val="it-IT"/>
              </w:rPr>
            </w:pPr>
            <w:proofErr w:type="spellStart"/>
            <w:r w:rsidRPr="00290A01">
              <w:rPr>
                <w:rFonts w:ascii="Book Antiqua" w:eastAsia="Book Antiqua" w:hAnsi="Book Antiqua" w:cs="Book Antiqua"/>
                <w:color w:val="000000"/>
                <w:sz w:val="18"/>
                <w:szCs w:val="18"/>
                <w:lang w:val="it-IT"/>
              </w:rPr>
              <w:t>Investasi</w:t>
            </w:r>
            <w:proofErr w:type="spellEnd"/>
            <w:r w:rsidRPr="00290A01">
              <w:rPr>
                <w:rFonts w:ascii="Book Antiqua" w:eastAsia="Book Antiqua" w:hAnsi="Book Antiqua" w:cs="Book Antiqua"/>
                <w:color w:val="000000"/>
                <w:sz w:val="18"/>
                <w:szCs w:val="18"/>
                <w:lang w:val="it-IT"/>
              </w:rPr>
              <w:t>,</w:t>
            </w:r>
          </w:p>
          <w:p w14:paraId="783C491E" w14:textId="77777777" w:rsidR="00B86D90" w:rsidRPr="00290A01" w:rsidRDefault="00B86D90">
            <w:pPr>
              <w:jc w:val="right"/>
              <w:rPr>
                <w:rFonts w:ascii="Book Antiqua" w:eastAsia="Book Antiqua" w:hAnsi="Book Antiqua" w:cs="Book Antiqua"/>
                <w:color w:val="000000"/>
                <w:sz w:val="18"/>
                <w:szCs w:val="18"/>
                <w:lang w:val="it-IT"/>
              </w:rPr>
            </w:pPr>
            <w:proofErr w:type="spellStart"/>
            <w:r w:rsidRPr="00290A01">
              <w:rPr>
                <w:rFonts w:ascii="Book Antiqua" w:eastAsia="Book Antiqua" w:hAnsi="Book Antiqua" w:cs="Book Antiqua"/>
                <w:color w:val="000000"/>
                <w:sz w:val="18"/>
                <w:szCs w:val="18"/>
                <w:lang w:val="it-IT"/>
              </w:rPr>
              <w:t>Inflasi</w:t>
            </w:r>
            <w:proofErr w:type="spellEnd"/>
            <w:r w:rsidRPr="00290A01">
              <w:rPr>
                <w:rFonts w:ascii="Book Antiqua" w:eastAsia="Book Antiqua" w:hAnsi="Book Antiqua" w:cs="Book Antiqua"/>
                <w:color w:val="000000"/>
                <w:sz w:val="18"/>
                <w:szCs w:val="18"/>
                <w:lang w:val="it-IT"/>
              </w:rPr>
              <w:t>.</w:t>
            </w:r>
          </w:p>
        </w:tc>
        <w:tc>
          <w:tcPr>
            <w:tcW w:w="283" w:type="dxa"/>
            <w:vMerge w:val="restart"/>
            <w:vAlign w:val="bottom"/>
          </w:tcPr>
          <w:p w14:paraId="3BCE0AB2" w14:textId="77777777" w:rsidR="00B86D90" w:rsidRPr="00290A01" w:rsidRDefault="00B86D90">
            <w:pPr>
              <w:jc w:val="right"/>
              <w:rPr>
                <w:rFonts w:ascii="Book Antiqua" w:eastAsia="Book Antiqua" w:hAnsi="Book Antiqua" w:cs="Book Antiqua"/>
                <w:color w:val="000000"/>
                <w:sz w:val="18"/>
                <w:szCs w:val="18"/>
                <w:lang w:val="it-IT"/>
              </w:rPr>
            </w:pPr>
          </w:p>
        </w:tc>
        <w:tc>
          <w:tcPr>
            <w:tcW w:w="7041" w:type="dxa"/>
            <w:vMerge/>
            <w:tcBorders>
              <w:top w:val="nil"/>
              <w:left w:val="nil"/>
              <w:bottom w:val="single" w:sz="4" w:space="0" w:color="000000"/>
              <w:right w:val="nil"/>
            </w:tcBorders>
            <w:vAlign w:val="center"/>
            <w:hideMark/>
          </w:tcPr>
          <w:p w14:paraId="6A7D1FCF" w14:textId="77777777" w:rsidR="00B86D90" w:rsidRPr="00290A01" w:rsidRDefault="00B86D90">
            <w:pPr>
              <w:rPr>
                <w:rFonts w:ascii="Book Antiqua" w:eastAsia="Book Antiqua" w:hAnsi="Book Antiqua" w:cs="Book Antiqua"/>
                <w:color w:val="000000"/>
                <w:sz w:val="18"/>
                <w:szCs w:val="18"/>
                <w:lang w:eastAsia="zh-CN"/>
              </w:rPr>
            </w:pPr>
          </w:p>
        </w:tc>
      </w:tr>
      <w:tr w:rsidR="00B86D90" w:rsidRPr="00290A01" w14:paraId="5492BAED" w14:textId="77777777" w:rsidTr="00B86D90">
        <w:trPr>
          <w:trHeight w:val="509"/>
        </w:trPr>
        <w:tc>
          <w:tcPr>
            <w:tcW w:w="9924" w:type="dxa"/>
            <w:vMerge/>
            <w:tcBorders>
              <w:top w:val="nil"/>
              <w:left w:val="nil"/>
              <w:bottom w:val="single" w:sz="4" w:space="0" w:color="000000"/>
              <w:right w:val="nil"/>
            </w:tcBorders>
            <w:vAlign w:val="center"/>
            <w:hideMark/>
          </w:tcPr>
          <w:p w14:paraId="1E579BD8" w14:textId="77777777" w:rsidR="00B86D90" w:rsidRPr="00290A01" w:rsidRDefault="00B86D90">
            <w:pPr>
              <w:rPr>
                <w:rFonts w:ascii="Book Antiqua" w:eastAsia="Book Antiqua" w:hAnsi="Book Antiqua" w:cs="Book Antiqua"/>
                <w:color w:val="000000"/>
                <w:sz w:val="18"/>
                <w:szCs w:val="18"/>
                <w:lang w:val="it-IT" w:eastAsia="zh-CN"/>
              </w:rPr>
            </w:pPr>
          </w:p>
        </w:tc>
        <w:tc>
          <w:tcPr>
            <w:tcW w:w="283" w:type="dxa"/>
            <w:vMerge/>
            <w:vAlign w:val="center"/>
            <w:hideMark/>
          </w:tcPr>
          <w:p w14:paraId="2202769A" w14:textId="77777777" w:rsidR="00B86D90" w:rsidRPr="00290A01" w:rsidRDefault="00B86D90">
            <w:pPr>
              <w:rPr>
                <w:rFonts w:ascii="Book Antiqua" w:eastAsia="Book Antiqua" w:hAnsi="Book Antiqua" w:cs="Book Antiqua"/>
                <w:color w:val="000000"/>
                <w:sz w:val="18"/>
                <w:szCs w:val="18"/>
                <w:lang w:val="it-IT" w:eastAsia="zh-CN"/>
              </w:rPr>
            </w:pPr>
          </w:p>
        </w:tc>
        <w:tc>
          <w:tcPr>
            <w:tcW w:w="7041" w:type="dxa"/>
            <w:vMerge/>
            <w:tcBorders>
              <w:top w:val="nil"/>
              <w:left w:val="nil"/>
              <w:bottom w:val="single" w:sz="4" w:space="0" w:color="000000"/>
              <w:right w:val="nil"/>
            </w:tcBorders>
            <w:vAlign w:val="center"/>
            <w:hideMark/>
          </w:tcPr>
          <w:p w14:paraId="538CB036" w14:textId="77777777" w:rsidR="00B86D90" w:rsidRPr="00290A01" w:rsidRDefault="00B86D90">
            <w:pPr>
              <w:rPr>
                <w:rFonts w:ascii="Book Antiqua" w:eastAsia="Book Antiqua" w:hAnsi="Book Antiqua" w:cs="Book Antiqua"/>
                <w:color w:val="000000"/>
                <w:sz w:val="18"/>
                <w:szCs w:val="18"/>
                <w:lang w:eastAsia="zh-CN"/>
              </w:rPr>
            </w:pPr>
          </w:p>
        </w:tc>
        <w:tc>
          <w:tcPr>
            <w:tcW w:w="480" w:type="dxa"/>
            <w:vAlign w:val="center"/>
            <w:hideMark/>
          </w:tcPr>
          <w:p w14:paraId="5750DF48" w14:textId="77777777" w:rsidR="00B86D90" w:rsidRPr="00290A01" w:rsidRDefault="00B86D90">
            <w:pPr>
              <w:rPr>
                <w:rFonts w:ascii="Book Antiqua" w:eastAsia="Book Antiqua" w:hAnsi="Book Antiqua" w:cs="Book Antiqua"/>
                <w:color w:val="000000"/>
                <w:sz w:val="18"/>
                <w:szCs w:val="18"/>
                <w:lang w:val="it-IT"/>
              </w:rPr>
            </w:pPr>
          </w:p>
        </w:tc>
      </w:tr>
      <w:tr w:rsidR="00B86D90" w:rsidRPr="00290A01" w14:paraId="6FDF303B" w14:textId="77777777" w:rsidTr="00B86D90">
        <w:trPr>
          <w:trHeight w:val="20"/>
        </w:trPr>
        <w:tc>
          <w:tcPr>
            <w:tcW w:w="9924" w:type="dxa"/>
            <w:vMerge/>
            <w:tcBorders>
              <w:top w:val="nil"/>
              <w:left w:val="nil"/>
              <w:bottom w:val="single" w:sz="4" w:space="0" w:color="000000"/>
              <w:right w:val="nil"/>
            </w:tcBorders>
            <w:vAlign w:val="center"/>
            <w:hideMark/>
          </w:tcPr>
          <w:p w14:paraId="1C19F3E9" w14:textId="77777777" w:rsidR="00B86D90" w:rsidRPr="00290A01" w:rsidRDefault="00B86D90">
            <w:pPr>
              <w:rPr>
                <w:rFonts w:ascii="Book Antiqua" w:eastAsia="Book Antiqua" w:hAnsi="Book Antiqua" w:cs="Book Antiqua"/>
                <w:color w:val="000000"/>
                <w:sz w:val="18"/>
                <w:szCs w:val="18"/>
                <w:lang w:val="it-IT" w:eastAsia="zh-CN"/>
              </w:rPr>
            </w:pPr>
          </w:p>
        </w:tc>
        <w:tc>
          <w:tcPr>
            <w:tcW w:w="283" w:type="dxa"/>
            <w:vMerge/>
            <w:vAlign w:val="center"/>
            <w:hideMark/>
          </w:tcPr>
          <w:p w14:paraId="2AAEF502" w14:textId="77777777" w:rsidR="00B86D90" w:rsidRPr="00290A01" w:rsidRDefault="00B86D90">
            <w:pPr>
              <w:rPr>
                <w:rFonts w:ascii="Book Antiqua" w:eastAsia="Book Antiqua" w:hAnsi="Book Antiqua" w:cs="Book Antiqua"/>
                <w:color w:val="000000"/>
                <w:sz w:val="18"/>
                <w:szCs w:val="18"/>
                <w:lang w:val="it-IT" w:eastAsia="zh-CN"/>
              </w:rPr>
            </w:pPr>
          </w:p>
        </w:tc>
        <w:tc>
          <w:tcPr>
            <w:tcW w:w="7041" w:type="dxa"/>
            <w:tcBorders>
              <w:top w:val="nil"/>
              <w:left w:val="nil"/>
              <w:bottom w:val="single" w:sz="4" w:space="0" w:color="000000"/>
              <w:right w:val="nil"/>
            </w:tcBorders>
            <w:vAlign w:val="bottom"/>
            <w:hideMark/>
          </w:tcPr>
          <w:p w14:paraId="14FA0C85" w14:textId="737AF34B" w:rsidR="00B86D90" w:rsidRPr="00290A01" w:rsidRDefault="00F643D0">
            <w:pPr>
              <w:rPr>
                <w:rFonts w:ascii="Book Antiqua" w:eastAsia="Book Antiqua" w:hAnsi="Book Antiqua" w:cs="Book Antiqua"/>
                <w:i/>
                <w:color w:val="000000"/>
                <w:sz w:val="18"/>
                <w:szCs w:val="18"/>
                <w:lang w:eastAsia="zh-CN"/>
              </w:rPr>
            </w:pPr>
            <w:r w:rsidRPr="00290A01">
              <w:rPr>
                <w:noProof/>
                <w:lang w:eastAsia="zh-CN"/>
              </w:rPr>
              <w:drawing>
                <wp:anchor distT="0" distB="0" distL="114300" distR="114300" simplePos="0" relativeHeight="251658240" behindDoc="0" locked="0" layoutInCell="1" allowOverlap="1" wp14:anchorId="7C6617DA" wp14:editId="19C5E00E">
                  <wp:simplePos x="0" y="0"/>
                  <wp:positionH relativeFrom="column">
                    <wp:posOffset>2821940</wp:posOffset>
                  </wp:positionH>
                  <wp:positionV relativeFrom="paragraph">
                    <wp:posOffset>20320</wp:posOffset>
                  </wp:positionV>
                  <wp:extent cx="632460" cy="222250"/>
                  <wp:effectExtent l="0" t="0" r="2540" b="6350"/>
                  <wp:wrapNone/>
                  <wp:docPr id="612072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22250"/>
                          </a:xfrm>
                          <a:prstGeom prst="rect">
                            <a:avLst/>
                          </a:prstGeom>
                          <a:noFill/>
                        </pic:spPr>
                      </pic:pic>
                    </a:graphicData>
                  </a:graphic>
                  <wp14:sizeRelH relativeFrom="page">
                    <wp14:pctWidth>0</wp14:pctWidth>
                  </wp14:sizeRelH>
                  <wp14:sizeRelV relativeFrom="page">
                    <wp14:pctHeight>0</wp14:pctHeight>
                  </wp14:sizeRelV>
                </wp:anchor>
              </w:drawing>
            </w:r>
            <w:r w:rsidRPr="00290A01">
              <w:rPr>
                <w:noProof/>
              </w:rPr>
              <w:drawing>
                <wp:anchor distT="0" distB="0" distL="114300" distR="114300" simplePos="0" relativeHeight="251658240" behindDoc="0" locked="0" layoutInCell="1" allowOverlap="1" wp14:anchorId="10A74747" wp14:editId="4B7FA81C">
                  <wp:simplePos x="0" y="0"/>
                  <wp:positionH relativeFrom="column">
                    <wp:posOffset>3539490</wp:posOffset>
                  </wp:positionH>
                  <wp:positionV relativeFrom="paragraph">
                    <wp:posOffset>-46355</wp:posOffset>
                  </wp:positionV>
                  <wp:extent cx="645160" cy="358140"/>
                  <wp:effectExtent l="0" t="0" r="2540" b="0"/>
                  <wp:wrapNone/>
                  <wp:docPr id="98844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160" cy="358140"/>
                          </a:xfrm>
                          <a:prstGeom prst="rect">
                            <a:avLst/>
                          </a:prstGeom>
                          <a:noFill/>
                        </pic:spPr>
                      </pic:pic>
                    </a:graphicData>
                  </a:graphic>
                  <wp14:sizeRelH relativeFrom="page">
                    <wp14:pctWidth>0</wp14:pctWidth>
                  </wp14:sizeRelH>
                  <wp14:sizeRelV relativeFrom="page">
                    <wp14:pctHeight>0</wp14:pctHeight>
                  </wp14:sizeRelV>
                </wp:anchor>
              </w:drawing>
            </w:r>
            <w:r w:rsidR="00B86D90" w:rsidRPr="00290A01">
              <w:rPr>
                <w:rFonts w:ascii="Book Antiqua" w:eastAsia="Book Antiqua" w:hAnsi="Book Antiqua" w:cs="Book Antiqua"/>
                <w:i/>
                <w:color w:val="000000"/>
                <w:sz w:val="18"/>
                <w:szCs w:val="18"/>
              </w:rPr>
              <w:t>Copyright © by Author(s)</w:t>
            </w:r>
          </w:p>
          <w:p w14:paraId="57BF0608" w14:textId="77777777" w:rsidR="00B86D90" w:rsidRPr="00290A01" w:rsidRDefault="00B86D90">
            <w:pPr>
              <w:rPr>
                <w:rFonts w:ascii="Book Antiqua" w:eastAsia="Book Antiqua" w:hAnsi="Book Antiqua" w:cs="Book Antiqua"/>
                <w:i/>
                <w:color w:val="000000"/>
                <w:sz w:val="18"/>
                <w:szCs w:val="18"/>
              </w:rPr>
            </w:pPr>
            <w:r w:rsidRPr="00290A01">
              <w:rPr>
                <w:rFonts w:ascii="Book Antiqua" w:eastAsia="Book Antiqua" w:hAnsi="Book Antiqua" w:cs="Book Antiqua"/>
                <w:i/>
                <w:color w:val="000000"/>
                <w:sz w:val="18"/>
                <w:szCs w:val="18"/>
              </w:rPr>
              <w:t xml:space="preserve">This is an open-access article under the </w:t>
            </w:r>
            <w:hyperlink r:id="rId10" w:history="1">
              <w:r w:rsidRPr="00290A01">
                <w:rPr>
                  <w:rStyle w:val="Hyperlink"/>
                  <w:rFonts w:ascii="Book Antiqua" w:eastAsia="Book Antiqua" w:hAnsi="Book Antiqua" w:cs="Book Antiqua"/>
                  <w:i/>
                  <w:sz w:val="18"/>
                  <w:szCs w:val="18"/>
                </w:rPr>
                <w:t>CC BY-</w:t>
              </w:r>
            </w:hyperlink>
            <w:r w:rsidRPr="00290A01">
              <w:rPr>
                <w:rFonts w:ascii="Book Antiqua" w:eastAsia="Book Antiqua" w:hAnsi="Book Antiqua" w:cs="Book Antiqua"/>
                <w:i/>
                <w:color w:val="0000FF"/>
                <w:sz w:val="18"/>
                <w:szCs w:val="18"/>
              </w:rPr>
              <w:t xml:space="preserve">SA </w:t>
            </w:r>
            <w:r w:rsidRPr="00290A01">
              <w:rPr>
                <w:rFonts w:ascii="Book Antiqua" w:eastAsia="Book Antiqua" w:hAnsi="Book Antiqua" w:cs="Book Antiqua"/>
                <w:i/>
                <w:color w:val="000000"/>
                <w:sz w:val="18"/>
                <w:szCs w:val="18"/>
              </w:rPr>
              <w:t>license</w:t>
            </w:r>
          </w:p>
        </w:tc>
        <w:tc>
          <w:tcPr>
            <w:tcW w:w="480" w:type="dxa"/>
            <w:vAlign w:val="center"/>
            <w:hideMark/>
          </w:tcPr>
          <w:p w14:paraId="56575831" w14:textId="77777777" w:rsidR="00B86D90" w:rsidRPr="00290A01" w:rsidRDefault="00B86D90"/>
        </w:tc>
      </w:tr>
      <w:tr w:rsidR="00B86D90" w:rsidRPr="00290A01" w14:paraId="5CBAA333" w14:textId="77777777" w:rsidTr="00B86D90">
        <w:trPr>
          <w:trHeight w:val="20"/>
        </w:trPr>
        <w:tc>
          <w:tcPr>
            <w:tcW w:w="9924" w:type="dxa"/>
            <w:gridSpan w:val="3"/>
            <w:tcBorders>
              <w:top w:val="nil"/>
              <w:left w:val="nil"/>
              <w:bottom w:val="single" w:sz="4" w:space="0" w:color="000000"/>
              <w:right w:val="nil"/>
            </w:tcBorders>
            <w:vAlign w:val="bottom"/>
            <w:hideMark/>
          </w:tcPr>
          <w:p w14:paraId="604A3EDE" w14:textId="77777777" w:rsidR="00B86D90" w:rsidRPr="00290A01" w:rsidRDefault="00B86D90">
            <w:pPr>
              <w:rPr>
                <w:rFonts w:ascii="Book Antiqua" w:eastAsia="Book Antiqua" w:hAnsi="Book Antiqua" w:cs="Book Antiqua"/>
                <w:b/>
                <w:i/>
                <w:sz w:val="18"/>
                <w:szCs w:val="18"/>
              </w:rPr>
            </w:pPr>
            <w:r w:rsidRPr="00290A01">
              <w:rPr>
                <w:rFonts w:ascii="Book Antiqua" w:eastAsia="Book Antiqua" w:hAnsi="Book Antiqua" w:cs="Book Antiqua"/>
                <w:b/>
                <w:i/>
                <w:sz w:val="18"/>
                <w:szCs w:val="18"/>
              </w:rPr>
              <w:t>Corresponding Author:</w:t>
            </w:r>
          </w:p>
          <w:p w14:paraId="1B5AB92C" w14:textId="77777777" w:rsidR="00B86D90" w:rsidRPr="00290A01" w:rsidRDefault="00B86D90">
            <w:pPr>
              <w:rPr>
                <w:rFonts w:ascii="Book Antiqua" w:eastAsia="Book Antiqua" w:hAnsi="Book Antiqua" w:cs="Book Antiqua"/>
                <w:b/>
                <w:color w:val="000000" w:themeColor="text1"/>
                <w:sz w:val="18"/>
                <w:szCs w:val="18"/>
              </w:rPr>
            </w:pPr>
            <w:r w:rsidRPr="00290A01">
              <w:rPr>
                <w:rFonts w:ascii="Book Antiqua" w:eastAsia="Book Antiqua" w:hAnsi="Book Antiqua" w:cs="Book Antiqua"/>
                <w:b/>
                <w:color w:val="000000" w:themeColor="text1"/>
                <w:sz w:val="18"/>
                <w:szCs w:val="18"/>
              </w:rPr>
              <w:t xml:space="preserve">Ronni </w:t>
            </w:r>
            <w:proofErr w:type="spellStart"/>
            <w:r w:rsidRPr="00290A01">
              <w:rPr>
                <w:rFonts w:ascii="Book Antiqua" w:eastAsia="Book Antiqua" w:hAnsi="Book Antiqua" w:cs="Book Antiqua"/>
                <w:b/>
                <w:color w:val="000000" w:themeColor="text1"/>
                <w:sz w:val="18"/>
                <w:szCs w:val="18"/>
              </w:rPr>
              <w:t>Haga</w:t>
            </w:r>
            <w:proofErr w:type="spellEnd"/>
            <w:r w:rsidRPr="00290A01">
              <w:rPr>
                <w:rFonts w:ascii="Book Antiqua" w:eastAsia="Book Antiqua" w:hAnsi="Book Antiqua" w:cs="Book Antiqua"/>
                <w:b/>
                <w:color w:val="000000" w:themeColor="text1"/>
                <w:sz w:val="18"/>
                <w:szCs w:val="18"/>
              </w:rPr>
              <w:t xml:space="preserve">, </w:t>
            </w:r>
          </w:p>
          <w:p w14:paraId="027E7D64" w14:textId="77777777" w:rsidR="00B86D90" w:rsidRPr="00290A01" w:rsidRDefault="00B86D90">
            <w:pPr>
              <w:rPr>
                <w:rFonts w:ascii="Book Antiqua" w:eastAsia="Book Antiqua" w:hAnsi="Book Antiqua" w:cs="Book Antiqua"/>
                <w:color w:val="000000" w:themeColor="text1"/>
                <w:sz w:val="18"/>
                <w:szCs w:val="18"/>
              </w:rPr>
            </w:pPr>
            <w:r w:rsidRPr="00290A01">
              <w:rPr>
                <w:rFonts w:ascii="Book Antiqua" w:eastAsia="Book Antiqua" w:hAnsi="Book Antiqua" w:cs="Book Antiqua"/>
                <w:color w:val="000000" w:themeColor="text1"/>
                <w:sz w:val="18"/>
                <w:szCs w:val="18"/>
              </w:rPr>
              <w:t xml:space="preserve">Department of Management, Universitas </w:t>
            </w:r>
            <w:proofErr w:type="spellStart"/>
            <w:r w:rsidRPr="00290A01">
              <w:rPr>
                <w:rFonts w:ascii="Book Antiqua" w:eastAsia="Book Antiqua" w:hAnsi="Book Antiqua" w:cs="Book Antiqua"/>
                <w:color w:val="000000" w:themeColor="text1"/>
                <w:sz w:val="18"/>
                <w:szCs w:val="18"/>
              </w:rPr>
              <w:t>Palangka</w:t>
            </w:r>
            <w:proofErr w:type="spellEnd"/>
            <w:r w:rsidRPr="00290A01">
              <w:rPr>
                <w:rFonts w:ascii="Book Antiqua" w:eastAsia="Book Antiqua" w:hAnsi="Book Antiqua" w:cs="Book Antiqua"/>
                <w:color w:val="000000" w:themeColor="text1"/>
                <w:sz w:val="18"/>
                <w:szCs w:val="18"/>
              </w:rPr>
              <w:t xml:space="preserve"> Raya, Indonesia</w:t>
            </w:r>
          </w:p>
          <w:p w14:paraId="499D25D7" w14:textId="77777777" w:rsidR="00B86D90" w:rsidRPr="00290A01" w:rsidRDefault="00B86D90">
            <w:pPr>
              <w:rPr>
                <w:rFonts w:ascii="Book Antiqua" w:eastAsia="Book Antiqua" w:hAnsi="Book Antiqua" w:cs="Book Antiqua"/>
                <w:color w:val="000000" w:themeColor="text1"/>
                <w:sz w:val="18"/>
                <w:szCs w:val="18"/>
              </w:rPr>
            </w:pPr>
            <w:r w:rsidRPr="00290A01">
              <w:rPr>
                <w:rFonts w:ascii="Book Antiqua" w:eastAsia="Book Antiqua" w:hAnsi="Book Antiqua" w:cs="Book Antiqua"/>
                <w:color w:val="000000" w:themeColor="text1"/>
                <w:sz w:val="18"/>
                <w:szCs w:val="18"/>
              </w:rPr>
              <w:t xml:space="preserve">Jalan </w:t>
            </w:r>
            <w:proofErr w:type="spellStart"/>
            <w:r w:rsidRPr="00290A01">
              <w:rPr>
                <w:rFonts w:ascii="Book Antiqua" w:eastAsia="Book Antiqua" w:hAnsi="Book Antiqua" w:cs="Book Antiqua"/>
                <w:color w:val="000000" w:themeColor="text1"/>
                <w:sz w:val="18"/>
                <w:szCs w:val="18"/>
              </w:rPr>
              <w:t>Yos</w:t>
            </w:r>
            <w:proofErr w:type="spellEnd"/>
            <w:r w:rsidRPr="00290A01">
              <w:rPr>
                <w:rFonts w:ascii="Book Antiqua" w:eastAsia="Book Antiqua" w:hAnsi="Book Antiqua" w:cs="Book Antiqua"/>
                <w:color w:val="000000" w:themeColor="text1"/>
                <w:sz w:val="18"/>
                <w:szCs w:val="18"/>
              </w:rPr>
              <w:t xml:space="preserve"> </w:t>
            </w:r>
            <w:proofErr w:type="spellStart"/>
            <w:r w:rsidRPr="00290A01">
              <w:rPr>
                <w:rFonts w:ascii="Book Antiqua" w:eastAsia="Book Antiqua" w:hAnsi="Book Antiqua" w:cs="Book Antiqua"/>
                <w:color w:val="000000" w:themeColor="text1"/>
                <w:sz w:val="18"/>
                <w:szCs w:val="18"/>
              </w:rPr>
              <w:t>Sudarso</w:t>
            </w:r>
            <w:proofErr w:type="spellEnd"/>
            <w:r w:rsidRPr="00290A01">
              <w:rPr>
                <w:rFonts w:ascii="Book Antiqua" w:eastAsia="Book Antiqua" w:hAnsi="Book Antiqua" w:cs="Book Antiqua"/>
                <w:color w:val="000000" w:themeColor="text1"/>
                <w:sz w:val="18"/>
                <w:szCs w:val="18"/>
              </w:rPr>
              <w:t xml:space="preserve">, </w:t>
            </w:r>
            <w:proofErr w:type="spellStart"/>
            <w:r w:rsidRPr="00290A01">
              <w:rPr>
                <w:rFonts w:ascii="Book Antiqua" w:eastAsia="Book Antiqua" w:hAnsi="Book Antiqua" w:cs="Book Antiqua"/>
                <w:color w:val="000000" w:themeColor="text1"/>
                <w:sz w:val="18"/>
                <w:szCs w:val="18"/>
              </w:rPr>
              <w:t>Kompleks</w:t>
            </w:r>
            <w:proofErr w:type="spellEnd"/>
            <w:r w:rsidRPr="00290A01">
              <w:rPr>
                <w:rFonts w:ascii="Book Antiqua" w:eastAsia="Book Antiqua" w:hAnsi="Book Antiqua" w:cs="Book Antiqua"/>
                <w:color w:val="000000" w:themeColor="text1"/>
                <w:sz w:val="18"/>
                <w:szCs w:val="18"/>
              </w:rPr>
              <w:t xml:space="preserve"> </w:t>
            </w:r>
            <w:proofErr w:type="spellStart"/>
            <w:r w:rsidRPr="00290A01">
              <w:rPr>
                <w:rFonts w:ascii="Book Antiqua" w:eastAsia="Book Antiqua" w:hAnsi="Book Antiqua" w:cs="Book Antiqua"/>
                <w:color w:val="000000" w:themeColor="text1"/>
                <w:sz w:val="18"/>
                <w:szCs w:val="18"/>
              </w:rPr>
              <w:t>Kampus</w:t>
            </w:r>
            <w:proofErr w:type="spellEnd"/>
            <w:r w:rsidRPr="00290A01">
              <w:rPr>
                <w:rFonts w:ascii="Book Antiqua" w:eastAsia="Book Antiqua" w:hAnsi="Book Antiqua" w:cs="Book Antiqua"/>
                <w:color w:val="000000" w:themeColor="text1"/>
                <w:sz w:val="18"/>
                <w:szCs w:val="18"/>
              </w:rPr>
              <w:t xml:space="preserve"> UPR </w:t>
            </w:r>
            <w:proofErr w:type="spellStart"/>
            <w:r w:rsidRPr="00290A01">
              <w:rPr>
                <w:rFonts w:ascii="Book Antiqua" w:eastAsia="Book Antiqua" w:hAnsi="Book Antiqua" w:cs="Book Antiqua"/>
                <w:color w:val="000000" w:themeColor="text1"/>
                <w:sz w:val="18"/>
                <w:szCs w:val="18"/>
              </w:rPr>
              <w:t>Tunjung</w:t>
            </w:r>
            <w:proofErr w:type="spellEnd"/>
            <w:r w:rsidRPr="00290A01">
              <w:rPr>
                <w:rFonts w:ascii="Book Antiqua" w:eastAsia="Book Antiqua" w:hAnsi="Book Antiqua" w:cs="Book Antiqua"/>
                <w:color w:val="000000" w:themeColor="text1"/>
                <w:sz w:val="18"/>
                <w:szCs w:val="18"/>
              </w:rPr>
              <w:t xml:space="preserve"> </w:t>
            </w:r>
            <w:proofErr w:type="spellStart"/>
            <w:r w:rsidRPr="00290A01">
              <w:rPr>
                <w:rFonts w:ascii="Book Antiqua" w:eastAsia="Book Antiqua" w:hAnsi="Book Antiqua" w:cs="Book Antiqua"/>
                <w:color w:val="000000" w:themeColor="text1"/>
                <w:sz w:val="18"/>
                <w:szCs w:val="18"/>
              </w:rPr>
              <w:t>Nyaho</w:t>
            </w:r>
            <w:proofErr w:type="spellEnd"/>
            <w:r w:rsidRPr="00290A01">
              <w:rPr>
                <w:rFonts w:ascii="Book Antiqua" w:eastAsia="Book Antiqua" w:hAnsi="Book Antiqua" w:cs="Book Antiqua"/>
                <w:color w:val="000000" w:themeColor="text1"/>
                <w:sz w:val="18"/>
                <w:szCs w:val="18"/>
              </w:rPr>
              <w:t xml:space="preserve"> </w:t>
            </w:r>
            <w:proofErr w:type="spellStart"/>
            <w:r w:rsidRPr="00290A01">
              <w:rPr>
                <w:rFonts w:ascii="Book Antiqua" w:eastAsia="Book Antiqua" w:hAnsi="Book Antiqua" w:cs="Book Antiqua"/>
                <w:color w:val="000000" w:themeColor="text1"/>
                <w:sz w:val="18"/>
                <w:szCs w:val="18"/>
              </w:rPr>
              <w:t>Palangka</w:t>
            </w:r>
            <w:proofErr w:type="spellEnd"/>
            <w:r w:rsidRPr="00290A01">
              <w:rPr>
                <w:rFonts w:ascii="Book Antiqua" w:eastAsia="Book Antiqua" w:hAnsi="Book Antiqua" w:cs="Book Antiqua"/>
                <w:color w:val="000000" w:themeColor="text1"/>
                <w:sz w:val="18"/>
                <w:szCs w:val="18"/>
              </w:rPr>
              <w:t xml:space="preserve"> Raya, Kalimantan Tengah, Indonesia Kode Pos: 73111</w:t>
            </w:r>
          </w:p>
          <w:p w14:paraId="2CC19202" w14:textId="3D98C64A" w:rsidR="00B86D90" w:rsidRPr="00290A01" w:rsidRDefault="00B86D90">
            <w:pPr>
              <w:rPr>
                <w:rFonts w:ascii="Book Antiqua" w:eastAsia="Book Antiqua" w:hAnsi="Book Antiqua" w:cs="Book Antiqua"/>
                <w:color w:val="000000"/>
                <w:sz w:val="18"/>
                <w:szCs w:val="18"/>
              </w:rPr>
            </w:pPr>
            <w:r w:rsidRPr="00290A01">
              <w:rPr>
                <w:rFonts w:ascii="Book Antiqua" w:eastAsia="Book Antiqua" w:hAnsi="Book Antiqua" w:cs="Book Antiqua"/>
                <w:color w:val="000000" w:themeColor="text1"/>
                <w:sz w:val="18"/>
                <w:szCs w:val="18"/>
              </w:rPr>
              <w:t xml:space="preserve">Email: </w:t>
            </w:r>
            <w:hyperlink r:id="rId11" w:history="1">
              <w:r w:rsidR="00B16FFB" w:rsidRPr="00921EF9">
                <w:rPr>
                  <w:rStyle w:val="Hyperlink"/>
                  <w:rFonts w:ascii="Book Antiqua" w:eastAsia="Book Antiqua" w:hAnsi="Book Antiqua" w:cs="Book Antiqua"/>
                  <w:sz w:val="18"/>
                  <w:szCs w:val="18"/>
                </w:rPr>
                <w:t>ronnihaga@feb.upr.ac.id</w:t>
              </w:r>
            </w:hyperlink>
            <w:r w:rsidR="00B16FFB">
              <w:rPr>
                <w:rFonts w:ascii="Book Antiqua" w:eastAsia="Book Antiqua" w:hAnsi="Book Antiqua" w:cs="Book Antiqua"/>
                <w:color w:val="000000" w:themeColor="text1"/>
                <w:sz w:val="18"/>
                <w:szCs w:val="18"/>
              </w:rPr>
              <w:t xml:space="preserve"> </w:t>
            </w:r>
          </w:p>
        </w:tc>
        <w:tc>
          <w:tcPr>
            <w:tcW w:w="480" w:type="dxa"/>
            <w:vAlign w:val="center"/>
            <w:hideMark/>
          </w:tcPr>
          <w:p w14:paraId="190B2C99" w14:textId="77777777" w:rsidR="00B86D90" w:rsidRPr="00290A01" w:rsidRDefault="00B86D90"/>
        </w:tc>
      </w:tr>
    </w:tbl>
    <w:p w14:paraId="7F13CF83" w14:textId="77777777" w:rsidR="00B86D90" w:rsidRPr="00290A01" w:rsidRDefault="00B86D90" w:rsidP="00B86D90">
      <w:pPr>
        <w:rPr>
          <w:rFonts w:ascii="Book Antiqua" w:eastAsia="Book Antiqua" w:hAnsi="Book Antiqua" w:cs="Book Antiqua"/>
          <w:lang w:eastAsia="zh-CN"/>
        </w:rPr>
      </w:pPr>
    </w:p>
    <w:p w14:paraId="360CDBB0" w14:textId="77777777" w:rsidR="00B86D90" w:rsidRPr="00290A01" w:rsidRDefault="00B86D90" w:rsidP="00B86D90">
      <w:pPr>
        <w:jc w:val="center"/>
        <w:rPr>
          <w:rFonts w:ascii="Book Antiqua" w:eastAsia="Book Antiqua" w:hAnsi="Book Antiqua" w:cs="Book Antiqua"/>
          <w:i/>
        </w:rPr>
      </w:pPr>
    </w:p>
    <w:p w14:paraId="2654B599" w14:textId="77777777" w:rsidR="00B86D90" w:rsidRPr="00290A01" w:rsidRDefault="00B86D90" w:rsidP="00B86D90">
      <w:pPr>
        <w:jc w:val="center"/>
        <w:rPr>
          <w:rFonts w:ascii="Book Antiqua" w:eastAsia="Book Antiqua" w:hAnsi="Book Antiqua" w:cs="Book Antiqua"/>
          <w:i/>
        </w:rPr>
      </w:pPr>
    </w:p>
    <w:p w14:paraId="1AC76D13" w14:textId="77777777" w:rsidR="00B86D90" w:rsidRPr="00290A01" w:rsidRDefault="00B86D90" w:rsidP="00B86D90">
      <w:pPr>
        <w:jc w:val="center"/>
        <w:rPr>
          <w:rFonts w:ascii="Book Antiqua" w:eastAsia="Book Antiqua" w:hAnsi="Book Antiqua" w:cs="Book Antiqua"/>
          <w:i/>
        </w:rPr>
      </w:pPr>
      <w:r w:rsidRPr="00290A01">
        <w:rPr>
          <w:rFonts w:ascii="Book Antiqua" w:eastAsia="Book Antiqua" w:hAnsi="Book Antiqua" w:cs="Book Antiqua"/>
          <w:i/>
        </w:rPr>
        <w:t xml:space="preserve"> </w:t>
      </w:r>
    </w:p>
    <w:p w14:paraId="6FB0381C" w14:textId="77777777" w:rsidR="00B86D90" w:rsidRPr="00290A01" w:rsidRDefault="00B86D90" w:rsidP="00B86D90">
      <w:pPr>
        <w:widowControl w:val="0"/>
        <w:tabs>
          <w:tab w:val="left" w:pos="293"/>
        </w:tabs>
        <w:jc w:val="both"/>
        <w:rPr>
          <w:rFonts w:ascii="Book Antiqua" w:eastAsia="Bell MT" w:hAnsi="Book Antiqua" w:cs="Bell MT"/>
          <w:b/>
          <w:color w:val="000000"/>
          <w:sz w:val="30"/>
          <w:szCs w:val="30"/>
          <w:lang w:val="sv-SE"/>
        </w:rPr>
      </w:pPr>
      <w:proofErr w:type="spellStart"/>
      <w:r w:rsidRPr="00290A01">
        <w:rPr>
          <w:rFonts w:ascii="Bell MT" w:eastAsia="Bell MT" w:hAnsi="Bell MT" w:cs="Bell MT"/>
          <w:b/>
          <w:color w:val="000000"/>
          <w:sz w:val="30"/>
          <w:szCs w:val="30"/>
          <w:lang w:val="sv-SE"/>
        </w:rPr>
        <w:t>Pendahuluan</w:t>
      </w:r>
      <w:proofErr w:type="spellEnd"/>
      <w:r w:rsidRPr="00290A01">
        <w:rPr>
          <w:rFonts w:ascii="Book Antiqua" w:eastAsia="Bell MT" w:hAnsi="Book Antiqua" w:cs="Bell MT"/>
          <w:b/>
          <w:color w:val="000000"/>
          <w:sz w:val="30"/>
          <w:szCs w:val="30"/>
          <w:lang w:val="sv-SE"/>
        </w:rPr>
        <w:t xml:space="preserve"> </w:t>
      </w:r>
    </w:p>
    <w:p w14:paraId="173B2010" w14:textId="77777777" w:rsidR="000460C5" w:rsidRDefault="000460C5" w:rsidP="00B86D90">
      <w:pPr>
        <w:ind w:firstLine="567"/>
        <w:jc w:val="both"/>
        <w:rPr>
          <w:rFonts w:ascii="Book Antiqua" w:hAnsi="Book Antiqua"/>
          <w:color w:val="000000" w:themeColor="text1"/>
          <w:lang w:val="sv-SE"/>
        </w:rPr>
      </w:pPr>
    </w:p>
    <w:p w14:paraId="56656B94" w14:textId="639CF3A0"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perekonomian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satu</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stabilitas</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efektivitas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sebuah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negara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makroekonomi,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agregat</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berkaitan</w:t>
      </w:r>
      <w:proofErr w:type="spellEnd"/>
      <w:r w:rsidRPr="00290A01">
        <w:rPr>
          <w:rFonts w:ascii="Book Antiqua" w:hAnsi="Book Antiqua"/>
          <w:color w:val="000000" w:themeColor="text1"/>
          <w:lang w:val="sv-SE"/>
        </w:rPr>
        <w:t xml:space="preserve"> erat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kredit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disalurkan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sdt>
        <w:sdtPr>
          <w:rPr>
            <w:color w:val="000000"/>
          </w:rPr>
          <w:tag w:val="MENDELEY_CITATION_v3_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"/>
          <w:id w:val="-1306235053"/>
          <w:placeholder>
            <w:docPart w:val="3CA522B5FFD5CF4DA26CA6870B897E17"/>
          </w:placeholder>
        </w:sdtPr>
        <w:sdtContent>
          <w:r w:rsidRPr="00290A01">
            <w:rPr>
              <w:color w:val="000000"/>
              <w:lang w:val="sv-SE"/>
            </w:rPr>
            <w:t>(</w:t>
          </w:r>
          <w:proofErr w:type="spellStart"/>
          <w:r w:rsidRPr="00290A01">
            <w:rPr>
              <w:color w:val="000000"/>
              <w:lang w:val="sv-SE"/>
            </w:rPr>
            <w:t>Indrawati</w:t>
          </w:r>
          <w:proofErr w:type="spellEnd"/>
          <w:r w:rsidRPr="00290A01">
            <w:rPr>
              <w:color w:val="000000"/>
              <w:lang w:val="sv-SE"/>
            </w:rPr>
            <w:t xml:space="preserve"> et al.,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representasi</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alat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tukar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aktif</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perubahan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sering</w:t>
      </w:r>
      <w:proofErr w:type="spellEnd"/>
      <w:r w:rsidRPr="00290A01">
        <w:rPr>
          <w:rFonts w:ascii="Book Antiqua" w:hAnsi="Book Antiqua"/>
          <w:color w:val="000000" w:themeColor="text1"/>
          <w:lang w:val="sv-SE"/>
        </w:rPr>
        <w:t xml:space="preserve"> kali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seberapa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interaksi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serap</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stimulus fiskal dan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"/>
          <w:id w:val="63613910"/>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Yuliadi</w:t>
          </w:r>
          <w:proofErr w:type="spellEnd"/>
          <w:r w:rsidRPr="00290A01">
            <w:rPr>
              <w:rFonts w:ascii="Book Antiqua" w:hAnsi="Book Antiqua"/>
              <w:color w:val="000000"/>
              <w:lang w:val="sv-SE"/>
            </w:rPr>
            <w:t>, 2020).</w:t>
          </w:r>
        </w:sdtContent>
      </w:sdt>
    </w:p>
    <w:p w14:paraId="0BDCEBB4"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hampir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satu</w:t>
      </w:r>
      <w:proofErr w:type="spellEnd"/>
      <w:r w:rsidRPr="00290A01">
        <w:rPr>
          <w:rFonts w:ascii="Book Antiqua" w:hAnsi="Book Antiqua"/>
          <w:color w:val="000000" w:themeColor="text1"/>
          <w:lang w:val="sv-SE"/>
        </w:rPr>
        <w:t xml:space="preserve"> dekade </w:t>
      </w:r>
      <w:proofErr w:type="spellStart"/>
      <w:r w:rsidRPr="00290A01">
        <w:rPr>
          <w:rFonts w:ascii="Book Antiqua" w:hAnsi="Book Antiqua"/>
          <w:color w:val="000000" w:themeColor="text1"/>
          <w:lang w:val="sv-SE"/>
        </w:rPr>
        <w:t>terakhir</w:t>
      </w:r>
      <w:proofErr w:type="spellEnd"/>
      <w:r w:rsidRPr="00290A01">
        <w:rPr>
          <w:rFonts w:ascii="Book Antiqua" w:hAnsi="Book Antiqua"/>
          <w:color w:val="000000" w:themeColor="text1"/>
          <w:lang w:val="sv-SE"/>
        </w:rPr>
        <w:t xml:space="preserve">, Indonesia </w:t>
      </w:r>
      <w:proofErr w:type="spellStart"/>
      <w:r w:rsidRPr="00290A01">
        <w:rPr>
          <w:rFonts w:ascii="Book Antiqua" w:hAnsi="Book Antiqua"/>
          <w:color w:val="000000" w:themeColor="text1"/>
          <w:lang w:val="sv-SE"/>
        </w:rPr>
        <w:t>mengalami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periode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stabilitas</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makroekonomi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relatif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terjaga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(PDB) yang </w:t>
      </w:r>
      <w:proofErr w:type="spellStart"/>
      <w:r w:rsidRPr="00290A01">
        <w:rPr>
          <w:rFonts w:ascii="Book Antiqua" w:hAnsi="Book Antiqua"/>
          <w:color w:val="000000" w:themeColor="text1"/>
          <w:lang w:val="sv-SE"/>
        </w:rPr>
        <w:t>bertumbuh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terkendali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dikelola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akomodatif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Bank Indonesia. </w:t>
      </w: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data </w:t>
      </w:r>
      <w:proofErr w:type="spellStart"/>
      <w:r w:rsidRPr="00290A01">
        <w:rPr>
          <w:rFonts w:ascii="Book Antiqua" w:hAnsi="Book Antiqua"/>
          <w:color w:val="000000" w:themeColor="text1"/>
          <w:lang w:val="sv-SE"/>
        </w:rPr>
        <w:t>triwulanan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tahun</w:t>
      </w:r>
      <w:proofErr w:type="spellEnd"/>
      <w:r w:rsidRPr="00290A01">
        <w:rPr>
          <w:rFonts w:ascii="Book Antiqua" w:hAnsi="Book Antiqua"/>
          <w:color w:val="000000" w:themeColor="text1"/>
          <w:lang w:val="sv-SE"/>
        </w:rPr>
        <w:t xml:space="preserve"> 2015–2023,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mengalami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dari 7,5%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awal</w:t>
      </w:r>
      <w:proofErr w:type="spellEnd"/>
      <w:r w:rsidRPr="00290A01">
        <w:rPr>
          <w:rFonts w:ascii="Book Antiqua" w:hAnsi="Book Antiqua"/>
          <w:color w:val="000000" w:themeColor="text1"/>
          <w:lang w:val="sv-SE"/>
        </w:rPr>
        <w:t xml:space="preserve"> 2015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3,5% </w:t>
      </w:r>
      <w:proofErr w:type="spellStart"/>
      <w:r w:rsidRPr="00290A01">
        <w:rPr>
          <w:rFonts w:ascii="Book Antiqua" w:hAnsi="Book Antiqua"/>
          <w:color w:val="000000" w:themeColor="text1"/>
          <w:lang w:val="sv-SE"/>
        </w:rPr>
        <w:t>selama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tahun</w:t>
      </w:r>
      <w:proofErr w:type="spellEnd"/>
      <w:r w:rsidRPr="00290A01">
        <w:rPr>
          <w:rFonts w:ascii="Book Antiqua" w:hAnsi="Book Antiqua"/>
          <w:color w:val="000000" w:themeColor="text1"/>
          <w:lang w:val="sv-SE"/>
        </w:rPr>
        <w:t xml:space="preserve"> 2021–2022, </w:t>
      </w:r>
      <w:proofErr w:type="spellStart"/>
      <w:r w:rsidRPr="00290A01">
        <w:rPr>
          <w:rFonts w:ascii="Book Antiqua" w:hAnsi="Book Antiqua"/>
          <w:color w:val="000000" w:themeColor="text1"/>
          <w:lang w:val="sv-SE"/>
        </w:rPr>
        <w:t>sebelum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kembali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naik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6%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akhir</w:t>
      </w:r>
      <w:proofErr w:type="spellEnd"/>
      <w:r w:rsidRPr="00290A01">
        <w:rPr>
          <w:rFonts w:ascii="Book Antiqua" w:hAnsi="Book Antiqua"/>
          <w:color w:val="000000" w:themeColor="text1"/>
          <w:lang w:val="sv-SE"/>
        </w:rPr>
        <w:t xml:space="preserve"> 2023.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sepenuhnya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mengikuti</w:t>
      </w:r>
      <w:proofErr w:type="spellEnd"/>
      <w:r w:rsidRPr="00290A01">
        <w:rPr>
          <w:rFonts w:ascii="Book Antiqua" w:hAnsi="Book Antiqua"/>
          <w:color w:val="000000" w:themeColor="text1"/>
          <w:lang w:val="sv-SE"/>
        </w:rPr>
        <w:t xml:space="preserve"> pola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Misalnya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triwulan</w:t>
      </w:r>
      <w:proofErr w:type="spellEnd"/>
      <w:r w:rsidRPr="00290A01">
        <w:rPr>
          <w:rFonts w:ascii="Book Antiqua" w:hAnsi="Book Antiqua"/>
          <w:color w:val="000000" w:themeColor="text1"/>
          <w:lang w:val="sv-SE"/>
        </w:rPr>
        <w:t xml:space="preserve"> II </w:t>
      </w:r>
      <w:proofErr w:type="spellStart"/>
      <w:r w:rsidRPr="00290A01">
        <w:rPr>
          <w:rFonts w:ascii="Book Antiqua" w:hAnsi="Book Antiqua"/>
          <w:color w:val="000000" w:themeColor="text1"/>
          <w:lang w:val="sv-SE"/>
        </w:rPr>
        <w:t>tahun</w:t>
      </w:r>
      <w:proofErr w:type="spellEnd"/>
      <w:r w:rsidRPr="00290A01">
        <w:rPr>
          <w:rFonts w:ascii="Book Antiqua" w:hAnsi="Book Antiqua"/>
          <w:color w:val="000000" w:themeColor="text1"/>
          <w:lang w:val="sv-SE"/>
        </w:rPr>
        <w:t xml:space="preserve"> 2021, BI Rate </w:t>
      </w:r>
      <w:proofErr w:type="spellStart"/>
      <w:r w:rsidRPr="00290A01">
        <w:rPr>
          <w:rFonts w:ascii="Book Antiqua" w:hAnsi="Book Antiqua"/>
          <w:color w:val="000000" w:themeColor="text1"/>
          <w:lang w:val="sv-SE"/>
        </w:rPr>
        <w:t>berada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level</w:t>
      </w:r>
      <w:proofErr w:type="spellEnd"/>
      <w:r w:rsidRPr="00290A01">
        <w:rPr>
          <w:rFonts w:ascii="Book Antiqua" w:hAnsi="Book Antiqua"/>
          <w:color w:val="000000" w:themeColor="text1"/>
          <w:lang w:val="sv-SE"/>
        </w:rPr>
        <w:t xml:space="preserve"> 3,5%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w:t>
      </w:r>
      <w:proofErr w:type="spellEnd"/>
      <w:r w:rsidRPr="00290A01">
        <w:rPr>
          <w:rFonts w:ascii="Book Antiqua" w:hAnsi="Book Antiqua"/>
          <w:color w:val="000000" w:themeColor="text1"/>
          <w:lang w:val="sv-SE"/>
        </w:rPr>
        <w:t xml:space="preserve"> moderat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Rp1.850,95 </w:t>
      </w:r>
      <w:proofErr w:type="spellStart"/>
      <w:r w:rsidRPr="00290A01">
        <w:rPr>
          <w:rFonts w:ascii="Book Antiqua" w:hAnsi="Book Antiqua"/>
          <w:color w:val="000000" w:themeColor="text1"/>
          <w:lang w:val="sv-SE"/>
        </w:rPr>
        <w:t>triliun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bahkan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mengalami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relatif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triwulan</w:t>
      </w:r>
      <w:proofErr w:type="spellEnd"/>
      <w:r w:rsidRPr="00290A01">
        <w:rPr>
          <w:rFonts w:ascii="Book Antiqua" w:hAnsi="Book Antiqua"/>
          <w:color w:val="000000" w:themeColor="text1"/>
          <w:lang w:val="sv-SE"/>
        </w:rPr>
        <w:t xml:space="preserve"> I 2022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Rp2.149,55 </w:t>
      </w:r>
      <w:proofErr w:type="spellStart"/>
      <w:r w:rsidRPr="00290A01">
        <w:rPr>
          <w:rFonts w:ascii="Book Antiqua" w:hAnsi="Book Antiqua"/>
          <w:color w:val="000000" w:themeColor="text1"/>
          <w:lang w:val="sv-SE"/>
        </w:rPr>
        <w:t>triliun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tetap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akomodatif</w:t>
      </w:r>
      <w:proofErr w:type="spellEnd"/>
      <w:r w:rsidRPr="00290A01">
        <w:rPr>
          <w:rFonts w:ascii="Book Antiqua" w:hAnsi="Book Antiqua"/>
          <w:color w:val="000000" w:themeColor="text1"/>
          <w:lang w:val="sv-SE"/>
        </w:rPr>
        <w:t>.</w:t>
      </w:r>
    </w:p>
    <w:p w14:paraId="354B1130"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Fenomena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variabel </w:t>
      </w:r>
      <w:proofErr w:type="gramStart"/>
      <w:r w:rsidRPr="00290A01">
        <w:rPr>
          <w:rFonts w:ascii="Book Antiqua" w:hAnsi="Book Antiqua"/>
          <w:color w:val="000000" w:themeColor="text1"/>
          <w:lang w:val="sv-SE"/>
        </w:rPr>
        <w:t>makroekonomi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bersifat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linier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melibatkan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perantara</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mempengaruhi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efektivitas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Salah </w:t>
      </w:r>
      <w:proofErr w:type="spellStart"/>
      <w:r w:rsidRPr="00290A01">
        <w:rPr>
          <w:rFonts w:ascii="Book Antiqua" w:hAnsi="Book Antiqua"/>
          <w:color w:val="000000" w:themeColor="text1"/>
          <w:lang w:val="sv-SE"/>
        </w:rPr>
        <w:t>satu</w:t>
      </w:r>
      <w:proofErr w:type="spellEnd"/>
      <w:r w:rsidRPr="00290A01">
        <w:rPr>
          <w:rFonts w:ascii="Book Antiqua" w:hAnsi="Book Antiqua"/>
          <w:color w:val="000000" w:themeColor="text1"/>
          <w:lang w:val="sv-SE"/>
        </w:rPr>
        <w:t xml:space="preserve"> kanal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teoritis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berfungsi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penghubung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dan sektor</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"/>
          <w:id w:val="752545525"/>
          <w:placeholder>
            <w:docPart w:val="3CA522B5FFD5CF4DA26CA6870B897E17"/>
          </w:placeholder>
        </w:sdtPr>
        <w:sdtContent>
          <w:r w:rsidRPr="00290A01">
            <w:rPr>
              <w:color w:val="000000"/>
              <w:lang w:val="sv-SE"/>
            </w:rPr>
            <w:t xml:space="preserve">(An &amp; </w:t>
          </w:r>
          <w:proofErr w:type="spellStart"/>
          <w:r w:rsidRPr="00290A01">
            <w:rPr>
              <w:color w:val="000000"/>
              <w:lang w:val="sv-SE"/>
            </w:rPr>
            <w:t>Dung</w:t>
          </w:r>
          <w:proofErr w:type="spellEnd"/>
          <w:r w:rsidRPr="00290A01">
            <w:rPr>
              <w:color w:val="000000"/>
              <w:lang w:val="sv-SE"/>
            </w:rPr>
            <w:t>, 2019)</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turun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seharusnya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meningkat</w:t>
      </w:r>
      <w:proofErr w:type="spellEnd"/>
      <w:r w:rsidRPr="00290A01">
        <w:rPr>
          <w:rFonts w:ascii="Book Antiqua" w:hAnsi="Book Antiqua"/>
          <w:color w:val="000000" w:themeColor="text1"/>
          <w:lang w:val="sv-SE"/>
        </w:rPr>
        <w:t xml:space="preserve"> dan bank </w:t>
      </w:r>
      <w:proofErr w:type="spellStart"/>
      <w:r w:rsidRPr="00290A01">
        <w:rPr>
          <w:rFonts w:ascii="Book Antiqua" w:hAnsi="Book Antiqua"/>
          <w:color w:val="000000" w:themeColor="text1"/>
          <w:lang w:val="sv-SE"/>
        </w:rPr>
        <w:t>terdorong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agresif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dana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produktif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kenyataannya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beberapa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periode</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tumbuh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proporsional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Contohnya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turun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drastis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2020–2021,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justru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stagnan</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kisaran</w:t>
      </w:r>
      <w:proofErr w:type="spellEnd"/>
      <w:r w:rsidRPr="00290A01">
        <w:rPr>
          <w:rFonts w:ascii="Book Antiqua" w:hAnsi="Book Antiqua"/>
          <w:color w:val="000000" w:themeColor="text1"/>
          <w:lang w:val="sv-SE"/>
        </w:rPr>
        <w:t xml:space="preserve"> Rp4.300–</w:t>
      </w:r>
      <w:proofErr w:type="gramStart"/>
      <w:r w:rsidRPr="00290A01">
        <w:rPr>
          <w:rFonts w:ascii="Book Antiqua" w:hAnsi="Book Antiqua"/>
          <w:color w:val="000000" w:themeColor="text1"/>
          <w:lang w:val="sv-SE"/>
        </w:rPr>
        <w:t>4.400</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triliun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hambatan</w:t>
      </w:r>
      <w:proofErr w:type="spellEnd"/>
      <w:r w:rsidRPr="00290A01">
        <w:rPr>
          <w:rFonts w:ascii="Book Antiqua" w:hAnsi="Book Antiqua"/>
          <w:color w:val="000000" w:themeColor="text1"/>
          <w:lang w:val="sv-SE"/>
        </w:rPr>
        <w:t xml:space="preserve"> struktural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respon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tertunda</w:t>
      </w:r>
      <w:proofErr w:type="spellEnd"/>
      <w:r w:rsidRPr="00290A01">
        <w:rPr>
          <w:rFonts w:ascii="Book Antiqua" w:hAnsi="Book Antiqua"/>
          <w:color w:val="000000" w:themeColor="text1"/>
          <w:lang w:val="sv-SE"/>
        </w:rPr>
        <w:t xml:space="preserve"> dari sektor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w:t>
      </w:r>
    </w:p>
    <w:p w14:paraId="1BDF2C24" w14:textId="257517B4" w:rsidR="00B86D90" w:rsidRPr="00290A01" w:rsidRDefault="00B86D90" w:rsidP="00B86D90">
      <w:pPr>
        <w:ind w:firstLine="567"/>
        <w:jc w:val="center"/>
        <w:rPr>
          <w:rFonts w:ascii="Book Antiqua" w:hAnsi="Book Antiqua"/>
          <w:color w:val="000000" w:themeColor="text1"/>
          <w:lang w:val="sv-SE"/>
        </w:rPr>
      </w:pPr>
      <w:r w:rsidRPr="00290A01">
        <w:rPr>
          <w:noProof/>
        </w:rPr>
        <w:drawing>
          <wp:inline distT="0" distB="0" distL="0" distR="0" wp14:anchorId="73ADF4B6" wp14:editId="4F19A253">
            <wp:extent cx="4088130" cy="2397125"/>
            <wp:effectExtent l="0" t="0" r="1270" b="3175"/>
            <wp:docPr id="16909501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8130" cy="2397125"/>
                    </a:xfrm>
                    <a:prstGeom prst="rect">
                      <a:avLst/>
                    </a:prstGeom>
                    <a:noFill/>
                    <a:ln>
                      <a:noFill/>
                    </a:ln>
                  </pic:spPr>
                </pic:pic>
              </a:graphicData>
            </a:graphic>
          </wp:inline>
        </w:drawing>
      </w:r>
    </w:p>
    <w:p w14:paraId="5BAD226A" w14:textId="77777777" w:rsidR="00B86D90" w:rsidRPr="00290A01" w:rsidRDefault="00B86D90" w:rsidP="00B86D90">
      <w:pPr>
        <w:ind w:firstLine="567"/>
        <w:jc w:val="center"/>
        <w:rPr>
          <w:rFonts w:ascii="Book Antiqua" w:hAnsi="Book Antiqua"/>
          <w:color w:val="000000" w:themeColor="text1"/>
          <w:lang w:val="sv-SE"/>
        </w:rPr>
      </w:pPr>
      <w:proofErr w:type="spellStart"/>
      <w:r w:rsidRPr="00290A01">
        <w:rPr>
          <w:rFonts w:ascii="Book Antiqua" w:hAnsi="Book Antiqua"/>
          <w:color w:val="000000" w:themeColor="text1"/>
          <w:lang w:val="sv-SE"/>
        </w:rPr>
        <w:t>Gambar</w:t>
      </w:r>
      <w:proofErr w:type="spellEnd"/>
      <w:r w:rsidRPr="00290A01">
        <w:rPr>
          <w:rFonts w:ascii="Book Antiqua" w:hAnsi="Book Antiqua"/>
          <w:color w:val="000000" w:themeColor="text1"/>
          <w:lang w:val="sv-SE"/>
        </w:rPr>
        <w:t xml:space="preserve"> 1. BI Rate </w:t>
      </w:r>
      <w:proofErr w:type="spellStart"/>
      <w:r w:rsidRPr="00290A01">
        <w:rPr>
          <w:rFonts w:ascii="Book Antiqua" w:hAnsi="Book Antiqua"/>
          <w:color w:val="000000" w:themeColor="text1"/>
          <w:lang w:val="sv-SE"/>
        </w:rPr>
        <w:t>tahun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2019-2023</w:t>
      </w:r>
      <w:proofErr w:type="gramEnd"/>
    </w:p>
    <w:p w14:paraId="1C0E2556" w14:textId="77777777" w:rsidR="00B86D90" w:rsidRPr="00290A01" w:rsidRDefault="00B86D90" w:rsidP="00B86D90">
      <w:pPr>
        <w:ind w:firstLine="567"/>
        <w:jc w:val="both"/>
        <w:rPr>
          <w:rFonts w:ascii="Book Antiqua" w:hAnsi="Book Antiqua"/>
          <w:color w:val="000000" w:themeColor="text1"/>
          <w:lang w:val="sv-SE"/>
        </w:rPr>
      </w:pPr>
    </w:p>
    <w:p w14:paraId="65BB0C23"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Beberapa</w:t>
      </w:r>
      <w:proofErr w:type="spellEnd"/>
      <w:r w:rsidRPr="00290A01">
        <w:rPr>
          <w:rFonts w:ascii="Book Antiqua" w:hAnsi="Book Antiqua"/>
          <w:color w:val="000000" w:themeColor="text1"/>
          <w:lang w:val="sv-SE"/>
        </w:rPr>
        <w:t xml:space="preserve"> faktor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mengapa</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tumbuh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proporsional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acuan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berada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rendah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data </w:t>
      </w:r>
      <w:proofErr w:type="spellStart"/>
      <w:r w:rsidRPr="00290A01">
        <w:rPr>
          <w:rFonts w:ascii="Book Antiqua" w:hAnsi="Book Antiqua"/>
          <w:color w:val="000000" w:themeColor="text1"/>
          <w:lang w:val="sv-SE"/>
        </w:rPr>
        <w:t>triwulanan</w:t>
      </w:r>
      <w:proofErr w:type="spellEnd"/>
      <w:r w:rsidRPr="00290A01">
        <w:rPr>
          <w:rFonts w:ascii="Book Antiqua" w:hAnsi="Book Antiqua"/>
          <w:color w:val="000000" w:themeColor="text1"/>
          <w:lang w:val="sv-SE"/>
        </w:rPr>
        <w:t xml:space="preserve"> 2019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2023, BI Rate </w:t>
      </w:r>
      <w:proofErr w:type="spellStart"/>
      <w:r w:rsidRPr="00290A01">
        <w:rPr>
          <w:rFonts w:ascii="Book Antiqua" w:hAnsi="Book Antiqua"/>
          <w:color w:val="000000" w:themeColor="text1"/>
          <w:lang w:val="sv-SE"/>
        </w:rPr>
        <w:t>mengalami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dari 6%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Q1 2019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3,5%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Q2 2021 dan </w:t>
      </w:r>
      <w:proofErr w:type="spellStart"/>
      <w:r w:rsidRPr="00290A01">
        <w:rPr>
          <w:rFonts w:ascii="Book Antiqua" w:hAnsi="Book Antiqua"/>
          <w:color w:val="000000" w:themeColor="text1"/>
          <w:lang w:val="sv-SE"/>
        </w:rPr>
        <w:t>bertahan</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level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Q2 2022. </w:t>
      </w:r>
      <w:proofErr w:type="spellStart"/>
      <w:r w:rsidRPr="00290A01">
        <w:rPr>
          <w:rFonts w:ascii="Book Antiqua" w:hAnsi="Book Antiqua"/>
          <w:color w:val="000000" w:themeColor="text1"/>
          <w:lang w:val="sv-SE"/>
        </w:rPr>
        <w:t>Baru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Q3 2022 </w:t>
      </w:r>
      <w:proofErr w:type="spellStart"/>
      <w:r w:rsidRPr="00290A01">
        <w:rPr>
          <w:rFonts w:ascii="Book Antiqua" w:hAnsi="Book Antiqua"/>
          <w:color w:val="000000" w:themeColor="text1"/>
          <w:lang w:val="sv-SE"/>
        </w:rPr>
        <w:t>terjadi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kenaikan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kembali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mencapai</w:t>
      </w:r>
      <w:proofErr w:type="spellEnd"/>
      <w:r w:rsidRPr="00290A01">
        <w:rPr>
          <w:rFonts w:ascii="Book Antiqua" w:hAnsi="Book Antiqua"/>
          <w:color w:val="000000" w:themeColor="text1"/>
          <w:lang w:val="sv-SE"/>
        </w:rPr>
        <w:t xml:space="preserve"> 6%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Q4 2023.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serta-merta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proporsional</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pandemi COVID-19 yang </w:t>
      </w:r>
      <w:proofErr w:type="spellStart"/>
      <w:r w:rsidRPr="00290A01">
        <w:rPr>
          <w:rFonts w:ascii="Book Antiqua" w:hAnsi="Book Antiqua"/>
          <w:color w:val="000000" w:themeColor="text1"/>
          <w:lang w:val="sv-SE"/>
        </w:rPr>
        <w:t>terjadi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sejak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awal</w:t>
      </w:r>
      <w:proofErr w:type="spellEnd"/>
      <w:r w:rsidRPr="00290A01">
        <w:rPr>
          <w:rFonts w:ascii="Book Antiqua" w:hAnsi="Book Antiqua"/>
          <w:color w:val="000000" w:themeColor="text1"/>
          <w:lang w:val="sv-SE"/>
        </w:rPr>
        <w:t xml:space="preserve"> 2020 </w:t>
      </w:r>
      <w:proofErr w:type="spellStart"/>
      <w:r w:rsidRPr="00290A01">
        <w:rPr>
          <w:rFonts w:ascii="Book Antiqua" w:hAnsi="Book Antiqua"/>
          <w:color w:val="000000" w:themeColor="text1"/>
          <w:lang w:val="sv-SE"/>
        </w:rPr>
        <w:t>menyebabkan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ketidakpastian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lemahnya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prospek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banyak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rumah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menahan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diri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mengajukan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baru</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"/>
          <w:id w:val="82501744"/>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Anakpo</w:t>
          </w:r>
          <w:proofErr w:type="spellEnd"/>
          <w:r w:rsidRPr="00290A01">
            <w:rPr>
              <w:rFonts w:ascii="Book Antiqua" w:hAnsi="Book Antiqua"/>
              <w:color w:val="000000"/>
              <w:lang w:val="sv-SE"/>
            </w:rPr>
            <w:t xml:space="preserve"> </w:t>
          </w:r>
          <w:r w:rsidRPr="00290A01">
            <w:rPr>
              <w:rFonts w:ascii="Book Antiqua" w:hAnsi="Book Antiqua"/>
              <w:color w:val="000000"/>
              <w:lang w:val="sv-SE"/>
            </w:rPr>
            <w:lastRenderedPageBreak/>
            <w:t>et al., 2023)</w:t>
          </w:r>
        </w:sdtContent>
      </w:sdt>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penawaran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rendah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bersikap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hati-hati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gagal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bayar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terutama</w:t>
      </w:r>
      <w:proofErr w:type="spellEnd"/>
      <w:r w:rsidRPr="00290A01">
        <w:rPr>
          <w:rFonts w:ascii="Book Antiqua" w:hAnsi="Book Antiqua"/>
          <w:color w:val="000000" w:themeColor="text1"/>
          <w:lang w:val="sv-SE"/>
        </w:rPr>
        <w:t xml:space="preserve"> di sektor-</w:t>
      </w:r>
      <w:proofErr w:type="gramStart"/>
      <w:r w:rsidRPr="00290A01">
        <w:rPr>
          <w:rFonts w:ascii="Book Antiqua" w:hAnsi="Book Antiqua"/>
          <w:color w:val="000000" w:themeColor="text1"/>
          <w:lang w:val="sv-SE"/>
        </w:rPr>
        <w:t>sektor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pembatasan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ekonomi </w:t>
      </w:r>
      <w:sdt>
        <w:sdtPr>
          <w:rPr>
            <w:rFonts w:ascii="Book Antiqua" w:hAnsi="Book Antiqua"/>
            <w:color w:val="000000"/>
            <w:lang w:val="sv-SE"/>
          </w:rPr>
          <w:tag w:val="MENDELEY_CITATION_v3_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"/>
          <w:id w:val="1748070491"/>
          <w:placeholder>
            <w:docPart w:val="3CA522B5FFD5CF4DA26CA6870B897E17"/>
          </w:placeholder>
        </w:sdtPr>
        <w:sdtContent>
          <w:r w:rsidRPr="00290A01">
            <w:rPr>
              <w:color w:val="000000"/>
              <w:lang w:val="sv-SE"/>
            </w:rPr>
            <w:t xml:space="preserve">(Laras &amp; </w:t>
          </w:r>
          <w:proofErr w:type="spellStart"/>
          <w:r w:rsidRPr="00290A01">
            <w:rPr>
              <w:color w:val="000000"/>
              <w:lang w:val="sv-SE"/>
            </w:rPr>
            <w:t>Tjahjono</w:t>
          </w:r>
          <w:proofErr w:type="spellEnd"/>
          <w:r w:rsidRPr="00290A01">
            <w:rPr>
              <w:color w:val="000000"/>
              <w:lang w:val="sv-SE"/>
            </w:rPr>
            <w:t>,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Penerapan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kehati-hatian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regulasi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restrukturisasi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otoritas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turut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membatasi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ekspansi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baru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fokus bank</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banyak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diarahkan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kualitas</w:t>
      </w:r>
      <w:proofErr w:type="spellEnd"/>
      <w:r w:rsidRPr="00290A01">
        <w:rPr>
          <w:rFonts w:ascii="Book Antiqua" w:hAnsi="Book Antiqua"/>
          <w:color w:val="000000" w:themeColor="text1"/>
          <w:lang w:val="sv-SE"/>
        </w:rPr>
        <w:t xml:space="preserve"> aset yang </w:t>
      </w:r>
      <w:proofErr w:type="spellStart"/>
      <w:r w:rsidRPr="00290A01">
        <w:rPr>
          <w:rFonts w:ascii="Book Antiqua" w:hAnsi="Book Antiqua"/>
          <w:color w:val="000000" w:themeColor="text1"/>
          <w:lang w:val="sv-SE"/>
        </w:rPr>
        <w:t>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daripada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memperbesar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portofolio</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kondisi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pelonggaran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sudah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disediakan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saluran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sepenuhnya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merespons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gangguan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stimulus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w:t>
      </w:r>
    </w:p>
    <w:p w14:paraId="53CD87E2"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literatur</w:t>
      </w:r>
      <w:proofErr w:type="spellEnd"/>
      <w:r w:rsidRPr="00290A01">
        <w:rPr>
          <w:rFonts w:ascii="Book Antiqua" w:hAnsi="Book Antiqua"/>
          <w:color w:val="000000" w:themeColor="text1"/>
          <w:lang w:val="sv-SE"/>
        </w:rPr>
        <w:t xml:space="preserve"> empiris,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PDB, dan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banyak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dikaji</w:t>
      </w:r>
      <w:proofErr w:type="spellEnd"/>
      <w:r w:rsidRPr="00290A01">
        <w:rPr>
          <w:rFonts w:ascii="Book Antiqua" w:hAnsi="Book Antiqua"/>
          <w:color w:val="000000" w:themeColor="text1"/>
          <w:lang w:val="sv-SE"/>
        </w:rPr>
        <w:t xml:space="preserve"> </w:t>
      </w:r>
      <w:hyperlink r:id="rId13" w:anchor="f9ba90acf1bc4e48ab37ab887bbc3180" w:history="1">
        <w:sdt>
          <w:sdtPr>
            <w:rPr>
              <w:rStyle w:val="Hyperlink"/>
              <w:rFonts w:ascii="Book Antiqua" w:hAnsi="Book Antiqua"/>
              <w:color w:val="000000"/>
              <w:lang w:val="sv-SE"/>
            </w:rPr>
            <w:tag w:val="MENDELEY_CITATION_v3_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"/>
            <w:id w:val="-772315170"/>
            <w:placeholder>
              <w:docPart w:val="3CA522B5FFD5CF4DA26CA6870B897E17"/>
            </w:placeholder>
          </w:sdtPr>
          <w:sdtContent>
            <w:r w:rsidRPr="00290A01">
              <w:rPr>
                <w:rStyle w:val="Hyperlink"/>
                <w:color w:val="000000"/>
                <w:lang w:val="sv-SE"/>
              </w:rPr>
              <w:t>(</w:t>
            </w:r>
            <w:proofErr w:type="spellStart"/>
            <w:r w:rsidRPr="00290A01">
              <w:rPr>
                <w:rStyle w:val="Hyperlink"/>
                <w:color w:val="000000"/>
                <w:lang w:val="sv-SE"/>
              </w:rPr>
              <w:t>Dauda</w:t>
            </w:r>
            <w:proofErr w:type="spellEnd"/>
            <w:r w:rsidRPr="00290A01">
              <w:rPr>
                <w:rStyle w:val="Hyperlink"/>
                <w:color w:val="000000"/>
                <w:lang w:val="sv-SE"/>
              </w:rPr>
              <w:t xml:space="preserve">, 2019; </w:t>
            </w:r>
            <w:proofErr w:type="spellStart"/>
            <w:r w:rsidRPr="00290A01">
              <w:rPr>
                <w:rStyle w:val="Hyperlink"/>
                <w:color w:val="000000"/>
                <w:lang w:val="sv-SE"/>
              </w:rPr>
              <w:t>Mubin</w:t>
            </w:r>
            <w:proofErr w:type="spellEnd"/>
            <w:r w:rsidRPr="00290A01">
              <w:rPr>
                <w:rStyle w:val="Hyperlink"/>
                <w:color w:val="000000"/>
                <w:lang w:val="sv-SE"/>
              </w:rPr>
              <w:t xml:space="preserve"> &amp; </w:t>
            </w:r>
            <w:proofErr w:type="spellStart"/>
            <w:r w:rsidRPr="00290A01">
              <w:rPr>
                <w:rStyle w:val="Hyperlink"/>
                <w:color w:val="000000"/>
                <w:lang w:val="sv-SE"/>
              </w:rPr>
              <w:t>Sugara</w:t>
            </w:r>
            <w:proofErr w:type="spellEnd"/>
            <w:r w:rsidRPr="00290A01">
              <w:rPr>
                <w:rStyle w:val="Hyperlink"/>
                <w:color w:val="000000"/>
                <w:lang w:val="sv-SE"/>
              </w:rPr>
              <w:t>, 2020)</w:t>
            </w:r>
          </w:sdtContent>
        </w:sdt>
      </w:hyperlink>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sedikit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memposisikan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Indonesia. </w:t>
      </w:r>
      <w:proofErr w:type="spellStart"/>
      <w:r w:rsidRPr="00290A01">
        <w:rPr>
          <w:rFonts w:ascii="Book Antiqua" w:hAnsi="Book Antiqua"/>
          <w:color w:val="000000" w:themeColor="text1"/>
          <w:lang w:val="sv-SE"/>
        </w:rPr>
        <w:t>Terlebih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kuantitatif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i/>
          <w:iCs/>
          <w:color w:val="000000" w:themeColor="text1"/>
          <w:lang w:val="sv-SE"/>
        </w:rPr>
        <w:t>path</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analysis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PLS-SEM (Partial </w:t>
      </w:r>
      <w:proofErr w:type="spellStart"/>
      <w:r w:rsidRPr="00290A01">
        <w:rPr>
          <w:rFonts w:ascii="Book Antiqua" w:hAnsi="Book Antiqua"/>
          <w:color w:val="000000" w:themeColor="text1"/>
          <w:lang w:val="sv-SE"/>
        </w:rPr>
        <w:t>Least</w:t>
      </w:r>
      <w:proofErr w:type="spellEnd"/>
      <w:r w:rsidRPr="00290A01">
        <w:rPr>
          <w:rFonts w:ascii="Book Antiqua" w:hAnsi="Book Antiqua"/>
          <w:color w:val="000000" w:themeColor="text1"/>
          <w:lang w:val="sv-SE"/>
        </w:rPr>
        <w:t xml:space="preserve"> Squares </w:t>
      </w:r>
      <w:proofErr w:type="spellStart"/>
      <w:r w:rsidRPr="00290A01">
        <w:rPr>
          <w:rFonts w:ascii="Book Antiqua" w:hAnsi="Book Antiqua"/>
          <w:color w:val="000000" w:themeColor="text1"/>
          <w:lang w:val="sv-SE"/>
        </w:rPr>
        <w:t>Structural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Equation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Modeling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direct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i/>
          <w:iCs/>
          <w:color w:val="000000" w:themeColor="text1"/>
          <w:lang w:val="sv-SE"/>
        </w:rPr>
        <w:t>InDirect</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Effect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bersamaan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belum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banyak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diadopsi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kajian</w:t>
      </w:r>
      <w:proofErr w:type="spellEnd"/>
      <w:r w:rsidRPr="00290A01">
        <w:rPr>
          <w:rFonts w:ascii="Book Antiqua" w:hAnsi="Book Antiqua"/>
          <w:color w:val="000000" w:themeColor="text1"/>
          <w:lang w:val="sv-SE"/>
        </w:rPr>
        <w:t xml:space="preserve"> domestik.</w:t>
      </w:r>
    </w:p>
    <w:p w14:paraId="0EE2DBE5"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berangkat</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kebutuhan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menyusun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komprehensif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mempertimbangkan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mediator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variabel-variabel makroekonomi (BI Rate,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menggunakan</w:t>
      </w:r>
      <w:proofErr w:type="spellEnd"/>
      <w:r w:rsidRPr="00290A01">
        <w:rPr>
          <w:rFonts w:ascii="Book Antiqua" w:hAnsi="Book Antiqua"/>
          <w:color w:val="000000" w:themeColor="text1"/>
          <w:lang w:val="sv-SE"/>
        </w:rPr>
        <w:t xml:space="preserve"> data </w:t>
      </w:r>
      <w:proofErr w:type="spellStart"/>
      <w:r w:rsidRPr="00290A01">
        <w:rPr>
          <w:rFonts w:ascii="Book Antiqua" w:hAnsi="Book Antiqua"/>
          <w:color w:val="000000" w:themeColor="text1"/>
          <w:lang w:val="sv-SE"/>
        </w:rPr>
        <w:t>triwulanan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periode</w:t>
      </w:r>
      <w:proofErr w:type="spellEnd"/>
      <w:r w:rsidRPr="00290A01">
        <w:rPr>
          <w:rFonts w:ascii="Book Antiqua" w:hAnsi="Book Antiqua"/>
          <w:color w:val="000000" w:themeColor="text1"/>
          <w:lang w:val="sv-SE"/>
        </w:rPr>
        <w:t xml:space="preserve"> 2015–2023 yang </w:t>
      </w:r>
      <w:proofErr w:type="spellStart"/>
      <w:r w:rsidRPr="00290A01">
        <w:rPr>
          <w:rFonts w:ascii="Book Antiqua" w:hAnsi="Book Antiqua"/>
          <w:color w:val="000000" w:themeColor="text1"/>
          <w:lang w:val="sv-SE"/>
        </w:rPr>
        <w:t>mencakup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fase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prapandemi</w:t>
      </w:r>
      <w:proofErr w:type="spellEnd"/>
      <w:r w:rsidRPr="00290A01">
        <w:rPr>
          <w:rFonts w:ascii="Book Antiqua" w:hAnsi="Book Antiqua"/>
          <w:color w:val="000000" w:themeColor="text1"/>
          <w:lang w:val="sv-SE"/>
        </w:rPr>
        <w:t xml:space="preserve">, pandemi, dan </w:t>
      </w:r>
      <w:proofErr w:type="spellStart"/>
      <w:r w:rsidRPr="00290A01">
        <w:rPr>
          <w:rFonts w:ascii="Book Antiqua" w:hAnsi="Book Antiqua"/>
          <w:color w:val="000000" w:themeColor="text1"/>
          <w:lang w:val="sv-SE"/>
        </w:rPr>
        <w:t>pemulihan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menangkap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kontemporer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utuh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ketahanan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sistem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Indonesia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menghadapi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tekanan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eksternal</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internal</w:t>
      </w:r>
      <w:proofErr w:type="spellEnd"/>
      <w:r w:rsidRPr="00290A01">
        <w:rPr>
          <w:rFonts w:ascii="Book Antiqua" w:hAnsi="Book Antiqua"/>
          <w:color w:val="000000" w:themeColor="text1"/>
          <w:lang w:val="sv-SE"/>
        </w:rPr>
        <w:t>.</w:t>
      </w:r>
    </w:p>
    <w:p w14:paraId="301A9E29"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kontribusi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ilmiah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menawarkan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kebaruan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dua </w:t>
      </w:r>
      <w:proofErr w:type="spellStart"/>
      <w:r w:rsidRPr="00290A01">
        <w:rPr>
          <w:rFonts w:ascii="Book Antiqua" w:hAnsi="Book Antiqua"/>
          <w:color w:val="000000" w:themeColor="text1"/>
          <w:lang w:val="sv-SE"/>
        </w:rPr>
        <w:t>dimensi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empiris </w:t>
      </w:r>
      <w:proofErr w:type="gramStart"/>
      <w:r w:rsidRPr="00290A01">
        <w:rPr>
          <w:rFonts w:ascii="Book Antiqua" w:hAnsi="Book Antiqua"/>
          <w:color w:val="000000" w:themeColor="text1"/>
          <w:lang w:val="sv-SE"/>
        </w:rPr>
        <w:t>dan statistik</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indikator makroekonomi dan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Menyediakan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pemetaan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struktural </w:t>
      </w:r>
      <w:proofErr w:type="spellStart"/>
      <w:r w:rsidRPr="00290A01">
        <w:rPr>
          <w:rFonts w:ascii="Book Antiqua" w:hAnsi="Book Antiqua"/>
          <w:color w:val="000000" w:themeColor="text1"/>
          <w:lang w:val="sv-SE"/>
        </w:rPr>
        <w:t>antarvariabel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kuantitatif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menggambarkan</w:t>
      </w:r>
      <w:proofErr w:type="spellEnd"/>
      <w:r w:rsidRPr="00290A01">
        <w:rPr>
          <w:rFonts w:ascii="Book Antiqua" w:hAnsi="Book Antiqua"/>
          <w:color w:val="000000" w:themeColor="text1"/>
          <w:lang w:val="sv-SE"/>
        </w:rPr>
        <w:t xml:space="preserve"> kompleksitas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kausal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sistematis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menyoroti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sejauh</w:t>
      </w:r>
      <w:proofErr w:type="spellEnd"/>
      <w:r w:rsidRPr="00290A01">
        <w:rPr>
          <w:rFonts w:ascii="Book Antiqua" w:hAnsi="Book Antiqua"/>
          <w:color w:val="000000" w:themeColor="text1"/>
          <w:lang w:val="sv-SE"/>
        </w:rPr>
        <w:t xml:space="preserve"> mana </w:t>
      </w:r>
      <w:proofErr w:type="gramStart"/>
      <w:r w:rsidRPr="00290A01">
        <w:rPr>
          <w:rFonts w:ascii="Book Antiqua" w:hAnsi="Book Antiqua"/>
          <w:color w:val="000000" w:themeColor="text1"/>
          <w:lang w:val="sv-SE"/>
        </w:rPr>
        <w:t>kanal kredit</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bekerja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bekerja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penghubung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makro dan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diharapkan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masukan</w:t>
      </w:r>
      <w:proofErr w:type="spellEnd"/>
      <w:r w:rsidRPr="00290A01">
        <w:rPr>
          <w:rFonts w:ascii="Book Antiqua" w:hAnsi="Book Antiqua"/>
          <w:color w:val="000000" w:themeColor="text1"/>
          <w:lang w:val="sv-SE"/>
        </w:rPr>
        <w:t xml:space="preserve"> strategis </w:t>
      </w:r>
      <w:proofErr w:type="spellStart"/>
      <w:r w:rsidRPr="00290A01">
        <w:rPr>
          <w:rFonts w:ascii="Book Antiqua" w:hAnsi="Book Antiqua"/>
          <w:color w:val="000000" w:themeColor="text1"/>
          <w:lang w:val="sv-SE"/>
        </w:rPr>
        <w:t>bagi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perancang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fiskal-</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membangun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sistem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responsif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inklusif</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berkelanjutan</w:t>
      </w:r>
      <w:proofErr w:type="spellEnd"/>
      <w:r w:rsidRPr="00290A01">
        <w:rPr>
          <w:rFonts w:ascii="Book Antiqua" w:hAnsi="Book Antiqua"/>
          <w:color w:val="000000" w:themeColor="text1"/>
          <w:lang w:val="sv-SE"/>
        </w:rPr>
        <w:t>.</w:t>
      </w:r>
    </w:p>
    <w:p w14:paraId="083246B1" w14:textId="77777777" w:rsidR="00B86D90" w:rsidRPr="00290A01" w:rsidRDefault="00B86D90" w:rsidP="00B86D90">
      <w:pPr>
        <w:widowControl w:val="0"/>
        <w:rPr>
          <w:rFonts w:ascii="Book Antiqua" w:eastAsia="Book Antiqua" w:hAnsi="Book Antiqua" w:cs="Book Antiqua"/>
          <w:color w:val="000000" w:themeColor="text1"/>
          <w:lang w:val="sv-SE"/>
        </w:rPr>
      </w:pPr>
    </w:p>
    <w:p w14:paraId="0BCEA5D5" w14:textId="77777777" w:rsidR="00B86D90" w:rsidRPr="00290A01" w:rsidRDefault="00B86D90" w:rsidP="00B86D90">
      <w:pPr>
        <w:widowControl w:val="0"/>
        <w:rPr>
          <w:rFonts w:ascii="Book Antiqua" w:eastAsia="Book Antiqua" w:hAnsi="Book Antiqua" w:cs="Book Antiqua"/>
          <w:color w:val="000000" w:themeColor="text1"/>
          <w:lang w:val="sv-SE"/>
        </w:rPr>
      </w:pPr>
    </w:p>
    <w:p w14:paraId="11BC9255" w14:textId="77777777" w:rsidR="00B86D90" w:rsidRPr="00290A01" w:rsidRDefault="00B86D90" w:rsidP="00B86D90">
      <w:pPr>
        <w:pStyle w:val="Heading1"/>
        <w:tabs>
          <w:tab w:val="left" w:pos="438"/>
        </w:tabs>
        <w:spacing w:line="240" w:lineRule="auto"/>
        <w:jc w:val="both"/>
        <w:rPr>
          <w:rFonts w:ascii="Bell MT" w:eastAsia="Bell MT" w:hAnsi="Bell MT" w:cs="Bell MT"/>
          <w:color w:val="000000" w:themeColor="text1"/>
          <w:sz w:val="30"/>
          <w:szCs w:val="30"/>
          <w:lang w:val="sv-SE"/>
        </w:rPr>
      </w:pPr>
      <w:bookmarkStart w:id="3" w:name="_heading=h.7muvt5y0nihv"/>
      <w:bookmarkEnd w:id="3"/>
      <w:proofErr w:type="spellStart"/>
      <w:r w:rsidRPr="00290A01">
        <w:rPr>
          <w:rFonts w:ascii="Bell MT" w:eastAsia="Bell MT" w:hAnsi="Bell MT" w:cs="Bell MT"/>
          <w:color w:val="000000" w:themeColor="text1"/>
          <w:sz w:val="30"/>
          <w:szCs w:val="30"/>
          <w:lang w:val="sv-SE"/>
        </w:rPr>
        <w:t>Kajian</w:t>
      </w:r>
      <w:proofErr w:type="spellEnd"/>
      <w:r w:rsidRPr="00290A01">
        <w:rPr>
          <w:rFonts w:ascii="Bell MT" w:eastAsia="Bell MT" w:hAnsi="Bell MT" w:cs="Bell MT"/>
          <w:color w:val="000000" w:themeColor="text1"/>
          <w:sz w:val="30"/>
          <w:szCs w:val="30"/>
          <w:lang w:val="sv-SE"/>
        </w:rPr>
        <w:t xml:space="preserve"> Teori</w:t>
      </w:r>
    </w:p>
    <w:p w14:paraId="7222345F" w14:textId="77777777" w:rsidR="000460C5" w:rsidRDefault="000460C5" w:rsidP="00B86D90">
      <w:pPr>
        <w:jc w:val="both"/>
        <w:rPr>
          <w:rFonts w:ascii="Bell MT" w:hAnsi="Bell MT"/>
          <w:b/>
          <w:bCs/>
          <w:color w:val="000000" w:themeColor="text1"/>
          <w:sz w:val="24"/>
          <w:szCs w:val="24"/>
          <w:lang w:val="sv-SE"/>
        </w:rPr>
      </w:pPr>
    </w:p>
    <w:p w14:paraId="0A4671F7" w14:textId="5249BE9B" w:rsidR="00B86D90" w:rsidRPr="00290A01" w:rsidRDefault="00B86D90" w:rsidP="00B86D90">
      <w:pPr>
        <w:jc w:val="both"/>
        <w:rPr>
          <w:rFonts w:ascii="Bell MT" w:hAnsi="Bell MT"/>
          <w:b/>
          <w:bCs/>
          <w:color w:val="000000" w:themeColor="text1"/>
          <w:sz w:val="24"/>
          <w:szCs w:val="24"/>
          <w:lang w:val="sv-SE"/>
        </w:rPr>
      </w:pPr>
      <w:r w:rsidRPr="00290A01">
        <w:rPr>
          <w:rFonts w:ascii="Bell MT" w:hAnsi="Bell MT"/>
          <w:b/>
          <w:bCs/>
          <w:color w:val="000000" w:themeColor="text1"/>
          <w:sz w:val="24"/>
          <w:szCs w:val="24"/>
          <w:lang w:val="sv-SE"/>
        </w:rPr>
        <w:t xml:space="preserve">Teori </w:t>
      </w:r>
      <w:proofErr w:type="spellStart"/>
      <w:r w:rsidRPr="00290A01">
        <w:rPr>
          <w:rFonts w:ascii="Bell MT" w:hAnsi="Bell MT"/>
          <w:b/>
          <w:bCs/>
          <w:color w:val="000000" w:themeColor="text1"/>
          <w:sz w:val="24"/>
          <w:szCs w:val="24"/>
          <w:lang w:val="sv-SE"/>
        </w:rPr>
        <w:t>Pertumbuhan</w:t>
      </w:r>
      <w:proofErr w:type="spellEnd"/>
      <w:r w:rsidRPr="00290A01">
        <w:rPr>
          <w:rFonts w:ascii="Bell MT" w:hAnsi="Bell MT"/>
          <w:b/>
          <w:bCs/>
          <w:color w:val="000000" w:themeColor="text1"/>
          <w:sz w:val="24"/>
          <w:szCs w:val="24"/>
          <w:lang w:val="sv-SE"/>
        </w:rPr>
        <w:t xml:space="preserve"> Ekonomi</w:t>
      </w:r>
    </w:p>
    <w:p w14:paraId="4B8ED537" w14:textId="77777777" w:rsidR="00B86D90" w:rsidRPr="00290A01" w:rsidRDefault="00B86D90" w:rsidP="00B86D90">
      <w:pPr>
        <w:ind w:firstLine="567"/>
        <w:jc w:val="both"/>
        <w:rPr>
          <w:rFonts w:ascii="Book Antiqua" w:hAnsi="Book Antiqua"/>
          <w:color w:val="000000" w:themeColor="text1"/>
          <w:lang w:val="sv-SE"/>
        </w:rPr>
      </w:pPr>
      <w:r w:rsidRPr="00290A01">
        <w:rPr>
          <w:rFonts w:ascii="Book Antiqua" w:hAnsi="Book Antiqua"/>
          <w:color w:val="000000" w:themeColor="text1"/>
          <w:lang w:val="sv-SE"/>
        </w:rPr>
        <w:t xml:space="preserve">Teori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klasik</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neoklasik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menekankan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akumulasi</w:t>
      </w:r>
      <w:proofErr w:type="spellEnd"/>
      <w:r w:rsidRPr="00290A01">
        <w:rPr>
          <w:rFonts w:ascii="Book Antiqua" w:hAnsi="Book Antiqua"/>
          <w:color w:val="000000" w:themeColor="text1"/>
          <w:lang w:val="sv-SE"/>
        </w:rPr>
        <w:t xml:space="preserve"> modal, </w:t>
      </w:r>
      <w:proofErr w:type="spellStart"/>
      <w:r w:rsidRPr="00290A01">
        <w:rPr>
          <w:rFonts w:ascii="Book Antiqua" w:hAnsi="Book Antiqua"/>
          <w:color w:val="000000" w:themeColor="text1"/>
          <w:lang w:val="sv-SE"/>
        </w:rPr>
        <w:t>termasuk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di sektor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jangka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panjang</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"/>
          <w:id w:val="1808196924"/>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Riyadi</w:t>
          </w:r>
          <w:proofErr w:type="spellEnd"/>
          <w:r w:rsidRPr="00290A01">
            <w:rPr>
              <w:rFonts w:ascii="Book Antiqua" w:hAnsi="Book Antiqua"/>
              <w:color w:val="000000"/>
              <w:lang w:val="sv-SE"/>
            </w:rPr>
            <w:t xml:space="preserve"> et al., 2019)</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kerangka</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dianggap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fungsi</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tabungan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di mana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seharusnya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sering</w:t>
      </w:r>
      <w:proofErr w:type="spellEnd"/>
      <w:r w:rsidRPr="00290A01">
        <w:rPr>
          <w:rFonts w:ascii="Book Antiqua" w:hAnsi="Book Antiqua"/>
          <w:color w:val="000000" w:themeColor="text1"/>
          <w:lang w:val="sv-SE"/>
        </w:rPr>
        <w:t xml:space="preserve"> kali </w:t>
      </w:r>
      <w:proofErr w:type="spellStart"/>
      <w:r w:rsidRPr="00290A01">
        <w:rPr>
          <w:rFonts w:ascii="Book Antiqua" w:hAnsi="Book Antiqua"/>
          <w:color w:val="000000" w:themeColor="text1"/>
          <w:lang w:val="sv-SE"/>
        </w:rPr>
        <w:t>mengabaikan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institusi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friksi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proses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w:t>
      </w:r>
    </w:p>
    <w:p w14:paraId="41967992" w14:textId="77777777" w:rsidR="00B86D90" w:rsidRPr="00290A01" w:rsidRDefault="00B86D90" w:rsidP="00B86D90">
      <w:pPr>
        <w:ind w:firstLine="567"/>
        <w:jc w:val="both"/>
        <w:rPr>
          <w:rFonts w:ascii="Book Antiqua" w:hAnsi="Book Antiqua"/>
          <w:color w:val="000000" w:themeColor="text1"/>
          <w:lang w:val="sv-SE"/>
        </w:rPr>
      </w:pPr>
      <w:sdt>
        <w:sdtPr>
          <w:rPr>
            <w:rFonts w:ascii="Book Antiqua" w:hAnsi="Book Antiqua"/>
            <w:color w:val="000000"/>
            <w:lang w:val="sv-SE"/>
          </w:rPr>
          <w:tag w:val="MENDELEY_CITATION_v3_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"/>
          <w:id w:val="-1871366387"/>
          <w:placeholder>
            <w:docPart w:val="3CA522B5FFD5CF4DA26CA6870B897E17"/>
          </w:placeholder>
        </w:sdtPr>
        <w:sdtContent>
          <w:r w:rsidRPr="00290A01">
            <w:rPr>
              <w:rFonts w:ascii="Book Antiqua" w:hAnsi="Book Antiqua"/>
              <w:color w:val="000000"/>
              <w:lang w:val="sv-SE"/>
            </w:rPr>
            <w:t>Swan, (1956)</w:t>
          </w:r>
          <w:proofErr w:type="spellStart"/>
        </w:sdtContent>
      </w:sd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neoklasik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Solow</w:t>
      </w:r>
      <w:proofErr w:type="spellEnd"/>
      <w:r w:rsidRPr="00290A01">
        <w:rPr>
          <w:rFonts w:ascii="Book Antiqua" w:hAnsi="Book Antiqua"/>
          <w:color w:val="000000" w:themeColor="text1"/>
          <w:lang w:val="sv-SE"/>
        </w:rPr>
        <w:t xml:space="preserve"> Swan, </w:t>
      </w:r>
      <w:proofErr w:type="spellStart"/>
      <w:r w:rsidRPr="00290A01">
        <w:rPr>
          <w:rFonts w:ascii="Book Antiqua" w:hAnsi="Book Antiqua"/>
          <w:color w:val="000000" w:themeColor="text1"/>
          <w:lang w:val="sv-SE"/>
        </w:rPr>
        <w:t>mengasumsikan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jangka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panjang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ditentukan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akumulasi</w:t>
      </w:r>
      <w:proofErr w:type="spellEnd"/>
      <w:r w:rsidRPr="00290A01">
        <w:rPr>
          <w:rFonts w:ascii="Book Antiqua" w:hAnsi="Book Antiqua"/>
          <w:color w:val="000000" w:themeColor="text1"/>
          <w:lang w:val="sv-SE"/>
        </w:rPr>
        <w:t xml:space="preserve"> modal,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tenaga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kerja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kemajuan</w:t>
      </w:r>
      <w:proofErr w:type="spellEnd"/>
      <w:r w:rsidRPr="00290A01">
        <w:rPr>
          <w:rFonts w:ascii="Book Antiqua" w:hAnsi="Book Antiqua"/>
          <w:color w:val="000000" w:themeColor="text1"/>
          <w:lang w:val="sv-SE"/>
        </w:rPr>
        <w:t xml:space="preserve"> teknologi.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sering</w:t>
      </w:r>
      <w:proofErr w:type="spellEnd"/>
      <w:r w:rsidRPr="00290A01">
        <w:rPr>
          <w:rFonts w:ascii="Book Antiqua" w:hAnsi="Book Antiqua"/>
          <w:color w:val="000000" w:themeColor="text1"/>
          <w:lang w:val="sv-SE"/>
        </w:rPr>
        <w:t xml:space="preserve"> kali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mempertimbangkan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memfasilitasi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distribusi</w:t>
      </w:r>
      <w:proofErr w:type="spellEnd"/>
      <w:r w:rsidRPr="00290A01">
        <w:rPr>
          <w:rFonts w:ascii="Book Antiqua" w:hAnsi="Book Antiqua"/>
          <w:color w:val="000000" w:themeColor="text1"/>
          <w:lang w:val="sv-SE"/>
        </w:rPr>
        <w:t xml:space="preserve"> modal </w:t>
      </w:r>
      <w:sdt>
        <w:sdtPr>
          <w:rPr>
            <w:rFonts w:ascii="Book Antiqua" w:hAnsi="Book Antiqua"/>
            <w:color w:val="000000"/>
            <w:lang w:val="sv-SE"/>
          </w:rPr>
          <w:tag w:val="MENDELEY_CITATION_v3_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"/>
          <w:id w:val="-1957176137"/>
          <w:placeholder>
            <w:docPart w:val="3CA522B5FFD5CF4DA26CA6870B897E17"/>
          </w:placeholder>
        </w:sdtPr>
        <w:sdtContent>
          <w:r w:rsidRPr="00290A01">
            <w:rPr>
              <w:color w:val="000000"/>
              <w:lang w:val="sv-SE"/>
            </w:rPr>
            <w:t>(</w:t>
          </w:r>
          <w:proofErr w:type="spellStart"/>
          <w:r w:rsidRPr="00290A01">
            <w:rPr>
              <w:color w:val="000000"/>
              <w:lang w:val="sv-SE"/>
            </w:rPr>
            <w:t>Korchagina</w:t>
          </w:r>
          <w:proofErr w:type="spellEnd"/>
          <w:r w:rsidRPr="00290A01">
            <w:rPr>
              <w:color w:val="000000"/>
              <w:lang w:val="sv-SE"/>
            </w:rPr>
            <w:t xml:space="preserve"> &amp; </w:t>
          </w:r>
          <w:proofErr w:type="spellStart"/>
          <w:r w:rsidRPr="00290A01">
            <w:rPr>
              <w:color w:val="000000"/>
              <w:lang w:val="sv-SE"/>
            </w:rPr>
            <w:t>Korchagin</w:t>
          </w:r>
          <w:proofErr w:type="spellEnd"/>
          <w:r w:rsidRPr="00290A01">
            <w:rPr>
              <w:color w:val="000000"/>
              <w:lang w:val="sv-SE"/>
            </w:rPr>
            <w:t>, 2019)</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contoh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pengembangan</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efisiensi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alokasi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sumber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menyediakan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mobilisasi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tabungan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kepada</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produktif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integrasi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teori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institusi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memahami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yang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kompleks.</w:t>
      </w:r>
    </w:p>
    <w:p w14:paraId="44C2A0AB" w14:textId="77777777" w:rsidR="00B86D90" w:rsidRPr="00290A01" w:rsidRDefault="00B86D90" w:rsidP="00B86D90">
      <w:pPr>
        <w:ind w:firstLine="567"/>
        <w:jc w:val="both"/>
        <w:rPr>
          <w:rFonts w:ascii="Book Antiqua" w:hAnsi="Book Antiqua"/>
          <w:color w:val="000000" w:themeColor="text1"/>
          <w:lang w:val="sv-SE"/>
        </w:rPr>
      </w:pPr>
    </w:p>
    <w:p w14:paraId="799A96A9" w14:textId="77777777" w:rsidR="00B86D90" w:rsidRPr="00290A01" w:rsidRDefault="00B86D90" w:rsidP="00B86D90">
      <w:pPr>
        <w:jc w:val="both"/>
        <w:rPr>
          <w:rFonts w:ascii="Bell MT" w:hAnsi="Bell MT"/>
          <w:b/>
          <w:bCs/>
          <w:color w:val="000000" w:themeColor="text1"/>
          <w:lang w:val="sv-SE"/>
        </w:rPr>
      </w:pPr>
      <w:r w:rsidRPr="00290A01">
        <w:rPr>
          <w:rFonts w:ascii="Bell MT" w:hAnsi="Bell MT"/>
          <w:b/>
          <w:bCs/>
          <w:color w:val="000000" w:themeColor="text1"/>
          <w:sz w:val="24"/>
          <w:szCs w:val="24"/>
          <w:lang w:val="sv-SE"/>
        </w:rPr>
        <w:t xml:space="preserve">Teori </w:t>
      </w:r>
      <w:proofErr w:type="spellStart"/>
      <w:r w:rsidRPr="00290A01">
        <w:rPr>
          <w:rFonts w:ascii="Bell MT" w:hAnsi="Bell MT"/>
          <w:b/>
          <w:bCs/>
          <w:color w:val="000000" w:themeColor="text1"/>
          <w:sz w:val="24"/>
          <w:szCs w:val="24"/>
          <w:lang w:val="sv-SE"/>
        </w:rPr>
        <w:t>Intermediasi</w:t>
      </w:r>
      <w:proofErr w:type="spellEnd"/>
      <w:r w:rsidRPr="00290A01">
        <w:rPr>
          <w:rFonts w:ascii="Bell MT" w:hAnsi="Bell MT"/>
          <w:b/>
          <w:bCs/>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Keuangan</w:t>
      </w:r>
      <w:proofErr w:type="spellEnd"/>
    </w:p>
    <w:p w14:paraId="3A92C9BB" w14:textId="77777777" w:rsidR="00B86D90" w:rsidRPr="00290A01" w:rsidRDefault="00B86D90" w:rsidP="00B86D90">
      <w:pPr>
        <w:ind w:firstLine="567"/>
        <w:jc w:val="both"/>
        <w:rPr>
          <w:rFonts w:ascii="Book Antiqua" w:hAnsi="Book Antiqua"/>
          <w:color w:val="000000" w:themeColor="text1"/>
          <w:lang w:val="sv-SE"/>
        </w:rPr>
      </w:pPr>
      <w:r w:rsidRPr="00290A01">
        <w:rPr>
          <w:rFonts w:ascii="Book Antiqua" w:hAnsi="Book Antiqua"/>
          <w:color w:val="000000" w:themeColor="text1"/>
          <w:lang w:val="sv-SE"/>
        </w:rPr>
        <w:t xml:space="preserve">Teori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menyoroti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dana dari </w:t>
      </w:r>
      <w:proofErr w:type="spellStart"/>
      <w:r w:rsidRPr="00290A01">
        <w:rPr>
          <w:rFonts w:ascii="Book Antiqua" w:hAnsi="Book Antiqua"/>
          <w:color w:val="000000" w:themeColor="text1"/>
          <w:lang w:val="sv-SE"/>
        </w:rPr>
        <w:t>pihak</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surplus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pihak</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membutuhkan</w:t>
      </w:r>
      <w:proofErr w:type="spellEnd"/>
      <w:r w:rsidRPr="00290A01">
        <w:rPr>
          <w:rFonts w:ascii="Book Antiqua" w:hAnsi="Book Antiqua"/>
          <w:color w:val="000000" w:themeColor="text1"/>
          <w:lang w:val="sv-SE"/>
        </w:rPr>
        <w:t xml:space="preserve"> dana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"/>
          <w:id w:val="-1693920977"/>
          <w:placeholder>
            <w:docPart w:val="3CA522B5FFD5CF4DA26CA6870B897E17"/>
          </w:placeholder>
        </w:sdtPr>
        <w:sdtContent>
          <w:r w:rsidRPr="00290A01">
            <w:rPr>
              <w:color w:val="000000"/>
              <w:lang w:val="sv-SE"/>
            </w:rPr>
            <w:t xml:space="preserve">(Allen &amp; </w:t>
          </w:r>
          <w:proofErr w:type="spellStart"/>
          <w:r w:rsidRPr="00290A01">
            <w:rPr>
              <w:color w:val="000000"/>
              <w:lang w:val="sv-SE"/>
            </w:rPr>
            <w:t>Santomero</w:t>
          </w:r>
          <w:proofErr w:type="spellEnd"/>
          <w:r w:rsidRPr="00290A01">
            <w:rPr>
              <w:color w:val="000000"/>
              <w:lang w:val="sv-SE"/>
            </w:rPr>
            <w:t>, 1997)</w:t>
          </w:r>
        </w:sdtContent>
      </w:sdt>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berfungsi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pengelola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penyedia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informasi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mengurangi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asimetri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informasi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pemberi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peminjam</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"/>
          <w:id w:val="849376884"/>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Yastika</w:t>
          </w:r>
          <w:proofErr w:type="spellEnd"/>
          <w:r w:rsidRPr="00290A01">
            <w:rPr>
              <w:rFonts w:ascii="Book Antiqua" w:hAnsi="Book Antiqua"/>
              <w:color w:val="000000"/>
              <w:lang w:val="sv-SE"/>
            </w:rPr>
            <w:t xml:space="preserve"> et al.,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proses</w:t>
      </w:r>
      <w:proofErr w:type="spellEnd"/>
      <w:r w:rsidRPr="00290A01">
        <w:rPr>
          <w:rFonts w:ascii="Book Antiqua" w:hAnsi="Book Antiqua"/>
          <w:color w:val="000000" w:themeColor="text1"/>
          <w:lang w:val="sv-SE"/>
        </w:rPr>
        <w:t xml:space="preserve"> ini, bank </w:t>
      </w:r>
      <w:proofErr w:type="spellStart"/>
      <w:r w:rsidRPr="00290A01">
        <w:rPr>
          <w:rFonts w:ascii="Book Antiqua" w:hAnsi="Book Antiqua"/>
          <w:color w:val="000000" w:themeColor="text1"/>
          <w:lang w:val="sv-SE"/>
        </w:rPr>
        <w:t>membantu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seleksi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lastRenderedPageBreak/>
        <w:t>merugikan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moral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timbul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akibat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ketidakseimbangan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informasi</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pasar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efektivitas</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menentukan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keberhasilan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w:t>
      </w:r>
    </w:p>
    <w:p w14:paraId="2C51D9FC" w14:textId="77777777" w:rsidR="00B86D90" w:rsidRPr="00290A01" w:rsidRDefault="00B86D90" w:rsidP="00B86D90">
      <w:pPr>
        <w:ind w:firstLine="567"/>
        <w:jc w:val="both"/>
        <w:rPr>
          <w:rFonts w:ascii="Book Antiqua" w:hAnsi="Book Antiqua"/>
          <w:color w:val="000000" w:themeColor="text1"/>
          <w:lang w:val="sv-SE"/>
        </w:rPr>
      </w:pPr>
      <w:r w:rsidRPr="00290A01">
        <w:rPr>
          <w:rFonts w:ascii="Book Antiqua" w:hAnsi="Book Antiqua"/>
          <w:color w:val="000000" w:themeColor="text1"/>
          <w:lang w:val="sv-SE"/>
        </w:rPr>
        <w:t xml:space="preserve">Teori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menekankan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keunggulan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mengelola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menyediakan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menggabungkan</w:t>
      </w:r>
      <w:proofErr w:type="spellEnd"/>
      <w:r w:rsidRPr="00290A01">
        <w:rPr>
          <w:rFonts w:ascii="Book Antiqua" w:hAnsi="Book Antiqua"/>
          <w:color w:val="000000" w:themeColor="text1"/>
          <w:lang w:val="sv-SE"/>
        </w:rPr>
        <w:t xml:space="preserve"> dana dari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sumber</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menyalurkannya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sektor ekonomi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efisiensi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alokasi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sumber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"/>
          <w:id w:val="-1075280259"/>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Wardhani</w:t>
          </w:r>
          <w:proofErr w:type="spellEnd"/>
          <w:r w:rsidRPr="00290A01">
            <w:rPr>
              <w:rFonts w:ascii="Book Antiqua" w:hAnsi="Book Antiqua"/>
              <w:color w:val="000000"/>
              <w:lang w:val="sv-SE"/>
            </w:rPr>
            <w:t>,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bank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memainkan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stabilitas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sistem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menyediakan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pembayaran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andal</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mendukung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fungsi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lainnya</w:t>
      </w:r>
      <w:proofErr w:type="spellEnd"/>
      <w:r w:rsidRPr="00290A01">
        <w:rPr>
          <w:rFonts w:ascii="Book Antiqua" w:hAnsi="Book Antiqua"/>
          <w:color w:val="000000"/>
          <w:lang w:val="sv-SE"/>
        </w:rPr>
        <w:t xml:space="preserve"> </w:t>
      </w:r>
      <w:sdt>
        <w:sdtPr>
          <w:rPr>
            <w:rFonts w:ascii="Book Antiqua" w:hAnsi="Book Antiqua"/>
            <w:color w:val="000000"/>
            <w:lang w:val="sv-SE"/>
          </w:rPr>
          <w:tag w:val="MENDELEY_CITATION_v3_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"/>
          <w:id w:val="-592864431"/>
          <w:placeholder>
            <w:docPart w:val="6FD9A822423FF34BBBAE27233B6E5840"/>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Yastika</w:t>
          </w:r>
          <w:proofErr w:type="spellEnd"/>
          <w:r w:rsidRPr="00290A01">
            <w:rPr>
              <w:rFonts w:ascii="Book Antiqua" w:hAnsi="Book Antiqua"/>
              <w:color w:val="000000"/>
              <w:lang w:val="sv-SE"/>
            </w:rPr>
            <w:t xml:space="preserve"> et al.,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pemahaman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mendalam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tentang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merancang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efektif</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menjaga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stabilitas</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keseluruhan</w:t>
      </w:r>
      <w:proofErr w:type="spellEnd"/>
      <w:r w:rsidRPr="00290A01">
        <w:rPr>
          <w:rFonts w:ascii="Book Antiqua" w:hAnsi="Book Antiqua"/>
          <w:color w:val="000000" w:themeColor="text1"/>
          <w:lang w:val="sv-SE"/>
        </w:rPr>
        <w:t>.</w:t>
      </w:r>
    </w:p>
    <w:p w14:paraId="5B246439" w14:textId="77777777" w:rsidR="00B86D90" w:rsidRPr="00290A01" w:rsidRDefault="00B86D90" w:rsidP="00B86D90">
      <w:pPr>
        <w:ind w:firstLine="567"/>
        <w:jc w:val="both"/>
        <w:rPr>
          <w:rFonts w:ascii="Book Antiqua" w:hAnsi="Book Antiqua"/>
          <w:color w:val="000000" w:themeColor="text1"/>
          <w:lang w:val="sv-SE"/>
        </w:rPr>
      </w:pPr>
    </w:p>
    <w:p w14:paraId="1E25CA15" w14:textId="77777777" w:rsidR="00B86D90" w:rsidRPr="00290A01" w:rsidRDefault="00B86D90" w:rsidP="00B86D90">
      <w:pPr>
        <w:jc w:val="both"/>
        <w:rPr>
          <w:rFonts w:ascii="Book Antiqua" w:hAnsi="Book Antiqua"/>
          <w:b/>
          <w:bCs/>
          <w:color w:val="000000" w:themeColor="text1"/>
          <w:lang w:val="sv-SE"/>
        </w:rPr>
      </w:pPr>
      <w:r w:rsidRPr="00290A01">
        <w:rPr>
          <w:rFonts w:ascii="Book Antiqua" w:hAnsi="Book Antiqua"/>
          <w:b/>
          <w:bCs/>
          <w:color w:val="000000" w:themeColor="text1"/>
          <w:lang w:val="sv-SE"/>
        </w:rPr>
        <w:t xml:space="preserve">Teori Kanal Kredit dan </w:t>
      </w:r>
      <w:proofErr w:type="spellStart"/>
      <w:r w:rsidRPr="00290A01">
        <w:rPr>
          <w:rFonts w:ascii="Book Antiqua" w:hAnsi="Book Antiqua"/>
          <w:b/>
          <w:bCs/>
          <w:color w:val="000000" w:themeColor="text1"/>
          <w:lang w:val="sv-SE"/>
        </w:rPr>
        <w:t>Financial</w:t>
      </w:r>
      <w:proofErr w:type="spellEnd"/>
      <w:r w:rsidRPr="00290A01">
        <w:rPr>
          <w:rFonts w:ascii="Book Antiqua" w:hAnsi="Book Antiqua"/>
          <w:b/>
          <w:bCs/>
          <w:color w:val="000000" w:themeColor="text1"/>
          <w:lang w:val="sv-SE"/>
        </w:rPr>
        <w:t xml:space="preserve"> Accelerator</w:t>
      </w:r>
    </w:p>
    <w:p w14:paraId="2AC64645" w14:textId="77777777" w:rsidR="00B86D90" w:rsidRPr="00290A01" w:rsidRDefault="00B86D90" w:rsidP="00B86D90">
      <w:pPr>
        <w:ind w:firstLine="720"/>
        <w:jc w:val="both"/>
        <w:rPr>
          <w:rFonts w:ascii="Book Antiqua" w:hAnsi="Book Antiqua"/>
          <w:color w:val="000000" w:themeColor="text1"/>
          <w:lang w:val="sv-SE"/>
        </w:rPr>
      </w:pPr>
      <w:r w:rsidRPr="00290A01">
        <w:rPr>
          <w:rFonts w:ascii="Book Antiqua" w:hAnsi="Book Antiqua"/>
          <w:color w:val="000000" w:themeColor="text1"/>
          <w:lang w:val="sv-SE"/>
        </w:rPr>
        <w:t xml:space="preserve">Teori </w:t>
      </w:r>
      <w:proofErr w:type="gramStart"/>
      <w:r w:rsidRPr="00290A01">
        <w:rPr>
          <w:rFonts w:ascii="Book Antiqua" w:hAnsi="Book Antiqua"/>
          <w:color w:val="000000" w:themeColor="text1"/>
          <w:lang w:val="sv-SE"/>
        </w:rPr>
        <w:t>kanal kredit</w:t>
      </w:r>
      <w:proofErr w:type="gram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diperkenalkan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Bernanke</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Gertler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menyatakan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perekonomian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ketersediaan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kondisi</w:t>
      </w:r>
      <w:proofErr w:type="spellEnd"/>
      <w:r w:rsidRPr="00290A01">
        <w:rPr>
          <w:rFonts w:ascii="Book Antiqua" w:hAnsi="Book Antiqua"/>
          <w:color w:val="000000" w:themeColor="text1"/>
          <w:lang w:val="sv-SE"/>
        </w:rPr>
        <w:t xml:space="preserve"> kredit</w:t>
      </w:r>
      <w:sdt>
        <w:sdtPr>
          <w:rPr>
            <w:rFonts w:ascii="Book Antiqua" w:hAnsi="Book Antiqua"/>
            <w:color w:val="000000"/>
            <w:lang w:val="sv-SE"/>
          </w:rPr>
          <w:tag w:val="MENDELEY_CITATION_v3_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"/>
          <w:id w:val="-89315537"/>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Bernanke</w:t>
          </w:r>
          <w:proofErr w:type="spellEnd"/>
          <w:r w:rsidRPr="00290A01">
            <w:rPr>
              <w:rFonts w:ascii="Book Antiqua" w:hAnsi="Book Antiqua"/>
              <w:color w:val="000000"/>
              <w:lang w:val="sv-SE"/>
            </w:rPr>
            <w:t xml:space="preserve"> et al., 1996)</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sentral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seharusnya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ketersediaan</w:t>
      </w:r>
      <w:proofErr w:type="spellEnd"/>
      <w:r w:rsidRPr="00290A01">
        <w:rPr>
          <w:rFonts w:ascii="Book Antiqua" w:hAnsi="Book Antiqua"/>
          <w:color w:val="000000" w:themeColor="text1"/>
          <w:lang w:val="sv-SE"/>
        </w:rPr>
        <w:t xml:space="preserve"> kredit, yang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akhirnya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jika</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menghadapi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kendala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mereka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mungkin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enggan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rendah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melemahkan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w:t>
      </w:r>
    </w:p>
    <w:p w14:paraId="13829937"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konsep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financial</w:t>
      </w:r>
      <w:proofErr w:type="spellEnd"/>
      <w:r w:rsidRPr="00290A01">
        <w:rPr>
          <w:rFonts w:ascii="Book Antiqua" w:hAnsi="Book Antiqua"/>
          <w:color w:val="000000" w:themeColor="text1"/>
          <w:lang w:val="sv-SE"/>
        </w:rPr>
        <w:t xml:space="preserve"> accelerator </w:t>
      </w:r>
      <w:proofErr w:type="spellStart"/>
      <w:r w:rsidRPr="00290A01">
        <w:rPr>
          <w:rFonts w:ascii="Book Antiqua" w:hAnsi="Book Antiqua"/>
          <w:color w:val="000000" w:themeColor="text1"/>
          <w:lang w:val="sv-SE"/>
        </w:rPr>
        <w:t>menjelaskan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bagaimana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kondisi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perusahaan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fluktuasi</w:t>
      </w:r>
      <w:proofErr w:type="spellEnd"/>
      <w:r w:rsidRPr="00290A01">
        <w:rPr>
          <w:rFonts w:ascii="Book Antiqua" w:hAnsi="Book Antiqua"/>
          <w:color w:val="000000" w:themeColor="text1"/>
          <w:lang w:val="sv-SE"/>
        </w:rPr>
        <w:t xml:space="preserve"> ekonomi </w:t>
      </w:r>
      <w:sdt>
        <w:sdtPr>
          <w:rPr>
            <w:rFonts w:ascii="Book Antiqua" w:hAnsi="Book Antiqua"/>
            <w:color w:val="000000"/>
            <w:lang w:val="sv-SE"/>
          </w:rPr>
          <w:tag w:val="MENDELEY_CITATION_v3_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"/>
          <w:id w:val="-107590520"/>
          <w:placeholder>
            <w:docPart w:val="9CC62BA47DB55248A26C31F0CDD2E221"/>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Bernanke</w:t>
          </w:r>
          <w:proofErr w:type="spellEnd"/>
          <w:r w:rsidRPr="00290A01">
            <w:rPr>
              <w:rFonts w:ascii="Book Antiqua" w:hAnsi="Book Antiqua"/>
              <w:color w:val="000000"/>
              <w:lang w:val="sv-SE"/>
            </w:rPr>
            <w:t xml:space="preserve"> et al., 1996)</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kondisi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perusahaan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memburuk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misalnya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aset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utang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kemampuan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mereka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memperoleh</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menurun</w:t>
      </w:r>
      <w:proofErr w:type="spellEnd"/>
      <w:r w:rsidRPr="00290A01">
        <w:rPr>
          <w:rFonts w:ascii="Book Antiqua" w:hAnsi="Book Antiqua"/>
          <w:color w:val="000000" w:themeColor="text1"/>
          <w:lang w:val="sv-SE"/>
        </w:rPr>
        <w:t xml:space="preserve">, yang selanjutnya </w:t>
      </w:r>
      <w:proofErr w:type="spellStart"/>
      <w:r w:rsidRPr="00290A01">
        <w:rPr>
          <w:rFonts w:ascii="Book Antiqua" w:hAnsi="Book Antiqua"/>
          <w:color w:val="000000" w:themeColor="text1"/>
          <w:lang w:val="sv-SE"/>
        </w:rPr>
        <w:t>mengurangi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memperdalam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resesi</w:t>
      </w:r>
      <w:proofErr w:type="spellEnd"/>
      <w:r w:rsidRPr="00290A01">
        <w:rPr>
          <w:rFonts w:ascii="Book Antiqua" w:hAnsi="Book Antiqua"/>
          <w:color w:val="000000" w:themeColor="text1"/>
          <w:lang w:val="sv-SE"/>
        </w:rPr>
        <w:t>.</w:t>
      </w:r>
    </w:p>
    <w:p w14:paraId="143C85C9" w14:textId="77777777" w:rsidR="00B86D90" w:rsidRPr="00290A01" w:rsidRDefault="00B86D90" w:rsidP="00B86D90">
      <w:pPr>
        <w:ind w:firstLine="720"/>
        <w:jc w:val="both"/>
        <w:rPr>
          <w:rFonts w:ascii="Book Antiqua" w:hAnsi="Book Antiqua"/>
          <w:color w:val="000000" w:themeColor="text1"/>
          <w:lang w:val="sv-SE"/>
        </w:rPr>
      </w:pPr>
    </w:p>
    <w:p w14:paraId="70E52956" w14:textId="77777777" w:rsidR="00B86D90" w:rsidRPr="00290A01" w:rsidRDefault="00B86D90" w:rsidP="00B86D90">
      <w:pPr>
        <w:jc w:val="both"/>
        <w:rPr>
          <w:rFonts w:ascii="Book Antiqua" w:hAnsi="Book Antiqua"/>
          <w:b/>
          <w:bCs/>
          <w:color w:val="000000" w:themeColor="text1"/>
          <w:lang w:val="sv-SE"/>
        </w:rPr>
      </w:pPr>
      <w:proofErr w:type="spellStart"/>
      <w:r w:rsidRPr="00290A01">
        <w:rPr>
          <w:rFonts w:ascii="Book Antiqua" w:hAnsi="Book Antiqua"/>
          <w:b/>
          <w:bCs/>
          <w:color w:val="000000" w:themeColor="text1"/>
          <w:lang w:val="sv-SE"/>
        </w:rPr>
        <w:t>Hubungan</w:t>
      </w:r>
      <w:proofErr w:type="spellEnd"/>
      <w:r w:rsidRPr="00290A01">
        <w:rPr>
          <w:rFonts w:ascii="Book Antiqua" w:hAnsi="Book Antiqua"/>
          <w:b/>
          <w:bCs/>
          <w:color w:val="000000" w:themeColor="text1"/>
          <w:lang w:val="sv-SE"/>
        </w:rPr>
        <w:t xml:space="preserve"> BI Rate, PDRB, </w:t>
      </w:r>
      <w:proofErr w:type="spellStart"/>
      <w:r w:rsidRPr="00290A01">
        <w:rPr>
          <w:rFonts w:ascii="Book Antiqua" w:hAnsi="Book Antiqua"/>
          <w:b/>
          <w:bCs/>
          <w:color w:val="000000" w:themeColor="text1"/>
          <w:lang w:val="sv-SE"/>
        </w:rPr>
        <w:t>Investasi</w:t>
      </w:r>
      <w:proofErr w:type="spellEnd"/>
      <w:r w:rsidRPr="00290A01">
        <w:rPr>
          <w:rFonts w:ascii="Book Antiqua" w:hAnsi="Book Antiqua"/>
          <w:b/>
          <w:bCs/>
          <w:color w:val="000000" w:themeColor="text1"/>
          <w:lang w:val="sv-SE"/>
        </w:rPr>
        <w:t xml:space="preserve">, dan </w:t>
      </w:r>
      <w:proofErr w:type="spellStart"/>
      <w:r w:rsidRPr="00290A01">
        <w:rPr>
          <w:rFonts w:ascii="Book Antiqua" w:hAnsi="Book Antiqua"/>
          <w:b/>
          <w:bCs/>
          <w:color w:val="000000" w:themeColor="text1"/>
          <w:lang w:val="sv-SE"/>
        </w:rPr>
        <w:t>Inflasi</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terhadap</w:t>
      </w:r>
      <w:proofErr w:type="spellEnd"/>
      <w:r w:rsidRPr="00290A01">
        <w:rPr>
          <w:rFonts w:ascii="Book Antiqua" w:hAnsi="Book Antiqua"/>
          <w:b/>
          <w:bCs/>
          <w:color w:val="000000" w:themeColor="text1"/>
          <w:lang w:val="sv-SE"/>
        </w:rPr>
        <w:t xml:space="preserve"> Kredit </w:t>
      </w:r>
      <w:proofErr w:type="spellStart"/>
      <w:r w:rsidRPr="00290A01">
        <w:rPr>
          <w:rFonts w:ascii="Book Antiqua" w:hAnsi="Book Antiqua"/>
          <w:b/>
          <w:bCs/>
          <w:color w:val="000000" w:themeColor="text1"/>
          <w:lang w:val="sv-SE"/>
        </w:rPr>
        <w:t>Masyarakat</w:t>
      </w:r>
      <w:proofErr w:type="spellEnd"/>
    </w:p>
    <w:p w14:paraId="226FC6B9"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kepada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indikator makroekonomi</w:t>
      </w:r>
      <w:proofErr w:type="gram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saling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terkait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acuan</w:t>
      </w:r>
      <w:proofErr w:type="spellEnd"/>
      <w:r w:rsidRPr="00290A01">
        <w:rPr>
          <w:rFonts w:ascii="Book Antiqua" w:hAnsi="Book Antiqua"/>
          <w:color w:val="000000" w:themeColor="text1"/>
          <w:lang w:val="sv-SE"/>
        </w:rPr>
        <w:t xml:space="preserve"> Bank Indonesia (BI Rate),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Regional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sdt>
        <w:sdtPr>
          <w:rPr>
            <w:rFonts w:ascii="Book Antiqua" w:hAnsi="Book Antiqua"/>
            <w:color w:val="000000"/>
            <w:lang w:val="sv-SE"/>
          </w:rPr>
          <w:tag w:val="MENDELEY_CITATION_v3_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"/>
          <w:id w:val="1926916509"/>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Naro</w:t>
          </w:r>
          <w:proofErr w:type="spellEnd"/>
          <w:r w:rsidRPr="00290A01">
            <w:rPr>
              <w:rFonts w:ascii="Book Antiqua" w:hAnsi="Book Antiqua"/>
              <w:color w:val="000000"/>
              <w:lang w:val="sv-SE"/>
            </w:rPr>
            <w:t xml:space="preserve"> et al., 2021)</w:t>
          </w:r>
        </w:sdtContent>
      </w:sdt>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ditetapkan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otoritas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berperan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menentukan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"/>
          <w:id w:val="335043472"/>
          <w:placeholder>
            <w:docPart w:val="3CA522B5FFD5CF4DA26CA6870B897E17"/>
          </w:placeholder>
        </w:sdtPr>
        <w:sdtContent>
          <w:r w:rsidRPr="00290A01">
            <w:rPr>
              <w:color w:val="000000"/>
              <w:lang w:val="sv-SE"/>
            </w:rPr>
            <w:t xml:space="preserve">(Agustin </w:t>
          </w:r>
          <w:proofErr w:type="spellStart"/>
          <w:r w:rsidRPr="00290A01">
            <w:rPr>
              <w:color w:val="000000"/>
              <w:lang w:val="sv-SE"/>
            </w:rPr>
            <w:t>Setyaningrum</w:t>
          </w:r>
          <w:proofErr w:type="spellEnd"/>
          <w:r w:rsidRPr="00290A01">
            <w:rPr>
              <w:color w:val="000000"/>
              <w:lang w:val="sv-SE"/>
            </w:rPr>
            <w:t xml:space="preserve"> &amp; </w:t>
          </w:r>
          <w:proofErr w:type="spellStart"/>
          <w:r w:rsidRPr="00290A01">
            <w:rPr>
              <w:color w:val="000000"/>
              <w:lang w:val="sv-SE"/>
            </w:rPr>
            <w:t>Sucipto</w:t>
          </w:r>
          <w:proofErr w:type="spellEnd"/>
          <w:r w:rsidRPr="00290A01">
            <w:rPr>
              <w:color w:val="000000"/>
              <w:lang w:val="sv-SE"/>
            </w:rPr>
            <w:t>,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turun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biaya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rendah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kredit dari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"/>
          <w:id w:val="-1829737934"/>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Wardhani</w:t>
          </w:r>
          <w:proofErr w:type="spellEnd"/>
          <w:r w:rsidRPr="00290A01">
            <w:rPr>
              <w:rFonts w:ascii="Book Antiqua" w:hAnsi="Book Antiqua"/>
              <w:color w:val="000000"/>
              <w:lang w:val="sv-SE"/>
            </w:rPr>
            <w:t>,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Sebaliknya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kenaikan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cenderung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minat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beban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memperketat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"/>
          <w:id w:val="178627667"/>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Firdausi</w:t>
          </w:r>
          <w:proofErr w:type="spellEnd"/>
          <w:r w:rsidRPr="00290A01">
            <w:rPr>
              <w:rFonts w:ascii="Book Antiqua" w:hAnsi="Book Antiqua"/>
              <w:color w:val="000000"/>
              <w:lang w:val="sv-SE"/>
            </w:rPr>
            <w:t>, 2021)</w:t>
          </w:r>
        </w:sdtContent>
      </w:sdt>
      <w:r w:rsidRPr="00290A01">
        <w:rPr>
          <w:lang w:val="sv-SE"/>
        </w:rPr>
        <w:t>.</w:t>
      </w:r>
    </w:p>
    <w:p w14:paraId="35277210" w14:textId="77777777" w:rsidR="00B86D90" w:rsidRPr="00290A01" w:rsidRDefault="00B86D90" w:rsidP="00B86D90">
      <w:pPr>
        <w:ind w:firstLine="720"/>
        <w:jc w:val="both"/>
        <w:rPr>
          <w:rFonts w:ascii="Book Antiqua" w:hAnsi="Book Antiqua"/>
          <w:color w:val="000000" w:themeColor="text1"/>
          <w:lang w:val="sv-SE"/>
        </w:rPr>
      </w:pPr>
      <w:r w:rsidRPr="00290A01">
        <w:rPr>
          <w:rFonts w:ascii="Book Antiqua" w:hAnsi="Book Antiqua"/>
          <w:color w:val="000000" w:themeColor="text1"/>
          <w:lang w:val="sv-SE"/>
        </w:rPr>
        <w:t xml:space="preserve">PDRB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output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produktivitas</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suatu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daerah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periode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tertentu</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"/>
          <w:id w:val="313926691"/>
          <w:placeholder>
            <w:docPart w:val="3CA522B5FFD5CF4DA26CA6870B897E17"/>
          </w:placeholder>
        </w:sdtPr>
        <w:sdtContent>
          <w:r w:rsidRPr="00290A01">
            <w:rPr>
              <w:color w:val="000000"/>
              <w:lang w:val="sv-SE"/>
            </w:rPr>
            <w:t>(</w:t>
          </w:r>
          <w:proofErr w:type="spellStart"/>
          <w:r w:rsidRPr="00290A01">
            <w:rPr>
              <w:color w:val="000000"/>
              <w:lang w:val="sv-SE"/>
            </w:rPr>
            <w:t>Nugroho</w:t>
          </w:r>
          <w:proofErr w:type="spellEnd"/>
          <w:r w:rsidRPr="00290A01">
            <w:rPr>
              <w:color w:val="000000"/>
              <w:lang w:val="sv-SE"/>
            </w:rPr>
            <w:t xml:space="preserve"> &amp; </w:t>
          </w:r>
          <w:proofErr w:type="spellStart"/>
          <w:r w:rsidRPr="00290A01">
            <w:rPr>
              <w:color w:val="000000"/>
              <w:lang w:val="sv-SE"/>
            </w:rPr>
            <w:t>Kurnia</w:t>
          </w:r>
          <w:proofErr w:type="spellEnd"/>
          <w:r w:rsidRPr="00290A01">
            <w:rPr>
              <w:color w:val="000000"/>
              <w:lang w:val="sv-SE"/>
            </w:rPr>
            <w:t>,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kapasitas </w:t>
      </w:r>
      <w:proofErr w:type="gramStart"/>
      <w:r w:rsidRPr="00290A01">
        <w:rPr>
          <w:rFonts w:ascii="Book Antiqua" w:hAnsi="Book Antiqua"/>
          <w:color w:val="000000" w:themeColor="text1"/>
          <w:lang w:val="sv-SE"/>
        </w:rPr>
        <w:t>ekonomi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berimplikasi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potensi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kredit </w:t>
      </w:r>
      <w:sdt>
        <w:sdtPr>
          <w:rPr>
            <w:rFonts w:ascii="Book Antiqua" w:hAnsi="Book Antiqua"/>
            <w:color w:val="000000"/>
            <w:lang w:val="sv-SE"/>
          </w:rPr>
          <w:tag w:val="MENDELEY_CITATION_v3_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"/>
          <w:id w:val="1885749371"/>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Widada</w:t>
          </w:r>
          <w:proofErr w:type="spellEnd"/>
          <w:r w:rsidRPr="00290A01">
            <w:rPr>
              <w:rFonts w:ascii="Book Antiqua" w:hAnsi="Book Antiqua"/>
              <w:color w:val="000000"/>
              <w:lang w:val="sv-SE"/>
            </w:rPr>
            <w:t xml:space="preserve"> et al.,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ini, PDRB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mempertimbangkan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ekspansi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tingginya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pembangunan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dan sektor</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kebutuhan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modal </w:t>
      </w:r>
      <w:proofErr w:type="spellStart"/>
      <w:r w:rsidRPr="00290A01">
        <w:rPr>
          <w:rFonts w:ascii="Book Antiqua" w:hAnsi="Book Antiqua"/>
          <w:color w:val="000000" w:themeColor="text1"/>
          <w:lang w:val="sv-SE"/>
        </w:rPr>
        <w:t>kerja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pengembangan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kredit dari</w:t>
      </w:r>
      <w:proofErr w:type="gramEnd"/>
      <w:r w:rsidRPr="00290A01">
        <w:rPr>
          <w:rFonts w:ascii="Book Antiqua" w:hAnsi="Book Antiqua"/>
          <w:color w:val="000000" w:themeColor="text1"/>
          <w:lang w:val="sv-SE"/>
        </w:rPr>
        <w:t xml:space="preserve"> sektor-sektor </w:t>
      </w:r>
      <w:proofErr w:type="spellStart"/>
      <w:r w:rsidRPr="00290A01">
        <w:rPr>
          <w:rFonts w:ascii="Book Antiqua" w:hAnsi="Book Antiqua"/>
          <w:color w:val="000000" w:themeColor="text1"/>
          <w:lang w:val="sv-SE"/>
        </w:rPr>
        <w:t>produktif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industri, </w:t>
      </w:r>
      <w:proofErr w:type="spellStart"/>
      <w:r w:rsidRPr="00290A01">
        <w:rPr>
          <w:rFonts w:ascii="Book Antiqua" w:hAnsi="Book Antiqua"/>
          <w:color w:val="000000" w:themeColor="text1"/>
          <w:lang w:val="sv-SE"/>
        </w:rPr>
        <w:t>perdagangan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konstruksi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umumnya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seiring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bertambahnya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"/>
          <w:id w:val="1506095567"/>
          <w:placeholder>
            <w:docPart w:val="3CA522B5FFD5CF4DA26CA6870B897E17"/>
          </w:placeholder>
        </w:sdtPr>
        <w:sdtContent>
          <w:r w:rsidRPr="00290A01">
            <w:rPr>
              <w:color w:val="000000"/>
              <w:lang w:val="sv-SE"/>
            </w:rPr>
            <w:t>(</w:t>
          </w:r>
          <w:proofErr w:type="spellStart"/>
          <w:r w:rsidRPr="00290A01">
            <w:rPr>
              <w:color w:val="000000"/>
              <w:lang w:val="sv-SE"/>
            </w:rPr>
            <w:t>Abina</w:t>
          </w:r>
          <w:proofErr w:type="spellEnd"/>
          <w:r w:rsidRPr="00290A01">
            <w:rPr>
              <w:color w:val="000000"/>
              <w:lang w:val="sv-SE"/>
            </w:rPr>
            <w:t xml:space="preserve"> &amp; </w:t>
          </w:r>
          <w:proofErr w:type="spellStart"/>
          <w:r w:rsidRPr="00290A01">
            <w:rPr>
              <w:color w:val="000000"/>
              <w:lang w:val="sv-SE"/>
            </w:rPr>
            <w:t>Obi</w:t>
          </w:r>
          <w:proofErr w:type="spellEnd"/>
          <w:r w:rsidRPr="00290A01">
            <w:rPr>
              <w:color w:val="000000"/>
              <w:lang w:val="sv-SE"/>
            </w:rPr>
            <w:t>, 2020)</w:t>
          </w:r>
        </w:sdtContent>
      </w:sdt>
      <w:r w:rsidRPr="00290A01">
        <w:rPr>
          <w:lang w:val="sv-SE"/>
        </w:rPr>
        <w:t>.</w:t>
      </w:r>
    </w:p>
    <w:p w14:paraId="454F94E5"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faktor </w:t>
      </w:r>
      <w:proofErr w:type="spellStart"/>
      <w:r w:rsidRPr="00290A01">
        <w:rPr>
          <w:rFonts w:ascii="Book Antiqua" w:hAnsi="Book Antiqua"/>
          <w:color w:val="000000" w:themeColor="text1"/>
          <w:lang w:val="sv-SE"/>
        </w:rPr>
        <w:t>penekan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w:t>
      </w:r>
      <w:sdt>
        <w:sdtPr>
          <w:rPr>
            <w:rFonts w:ascii="Book Antiqua" w:hAnsi="Book Antiqua"/>
            <w:color w:val="000000"/>
            <w:lang w:val="sv-SE"/>
          </w:rPr>
          <w:tag w:val="MENDELEY_CITATION_v3_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"/>
          <w:id w:val="1543168506"/>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Chowdhury</w:t>
          </w:r>
          <w:proofErr w:type="spellEnd"/>
          <w:r w:rsidRPr="00290A01">
            <w:rPr>
              <w:rFonts w:ascii="Book Antiqua" w:hAnsi="Book Antiqua"/>
              <w:color w:val="000000"/>
              <w:lang w:val="sv-SE"/>
            </w:rPr>
            <w:t xml:space="preserve"> et al., 2024)</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level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ketidakpastian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harga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rumah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tangga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berhati-hati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mengambil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keputusan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"/>
          <w:id w:val="-1730221132"/>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Tschach</w:t>
          </w:r>
          <w:proofErr w:type="spellEnd"/>
          <w:r w:rsidRPr="00290A01">
            <w:rPr>
              <w:rFonts w:ascii="Book Antiqua" w:hAnsi="Book Antiqua"/>
              <w:color w:val="000000"/>
              <w:lang w:val="sv-SE"/>
            </w:rPr>
            <w:t>, 2024.)</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Kondisi</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selektif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bermasalah</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"/>
          <w:id w:val="1553960780"/>
          <w:placeholder>
            <w:docPart w:val="3CA522B5FFD5CF4DA26CA6870B897E17"/>
          </w:placeholder>
        </w:sdtPr>
        <w:sdtContent>
          <w:r w:rsidRPr="00290A01">
            <w:rPr>
              <w:color w:val="000000"/>
              <w:lang w:val="sv-SE"/>
            </w:rPr>
            <w:t>(</w:t>
          </w:r>
          <w:proofErr w:type="spellStart"/>
          <w:r w:rsidRPr="00290A01">
            <w:rPr>
              <w:color w:val="000000"/>
              <w:lang w:val="sv-SE"/>
            </w:rPr>
            <w:t>Demir</w:t>
          </w:r>
          <w:proofErr w:type="spellEnd"/>
          <w:r w:rsidRPr="00290A01">
            <w:rPr>
              <w:color w:val="000000"/>
              <w:lang w:val="sv-SE"/>
            </w:rPr>
            <w:t xml:space="preserve"> &amp; </w:t>
          </w:r>
          <w:proofErr w:type="spellStart"/>
          <w:r w:rsidRPr="00290A01">
            <w:rPr>
              <w:color w:val="000000"/>
              <w:lang w:val="sv-SE"/>
            </w:rPr>
            <w:t>Danisman</w:t>
          </w:r>
          <w:proofErr w:type="spellEnd"/>
          <w:r w:rsidRPr="00290A01">
            <w:rPr>
              <w:color w:val="000000"/>
              <w:lang w:val="sv-SE"/>
            </w:rPr>
            <w:t>,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keseluruhan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keempat</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indikator makroekonomi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membentuk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yang kompleks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penawaran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pertimbangan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pengelolaan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p>
    <w:p w14:paraId="1910012A"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H1</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negatif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w:t>
      </w:r>
    </w:p>
    <w:p w14:paraId="16097849" w14:textId="77777777" w:rsidR="00B86D90" w:rsidRPr="00290A01" w:rsidRDefault="00B86D90" w:rsidP="00B86D90">
      <w:pPr>
        <w:ind w:left="709" w:hanging="709"/>
        <w:jc w:val="both"/>
        <w:rPr>
          <w:rFonts w:ascii="Book Antiqua" w:hAnsi="Book Antiqua"/>
          <w:color w:val="000000" w:themeColor="text1"/>
          <w:lang w:val="sv-SE"/>
        </w:rPr>
      </w:pPr>
      <w:r w:rsidRPr="00290A01">
        <w:rPr>
          <w:rFonts w:ascii="Book Antiqua" w:hAnsi="Book Antiqua"/>
          <w:color w:val="000000" w:themeColor="text1"/>
          <w:lang w:val="sv-SE"/>
        </w:rPr>
        <w:t xml:space="preserve">H2 </w:t>
      </w:r>
      <w:proofErr w:type="gramStart"/>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Regional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w:t>
      </w:r>
    </w:p>
    <w:p w14:paraId="04583BB3"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H3</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w:t>
      </w:r>
    </w:p>
    <w:p w14:paraId="47F6F7D3" w14:textId="25400837" w:rsidR="00B86D90"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H4</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negatif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w:t>
      </w:r>
    </w:p>
    <w:p w14:paraId="2487E872" w14:textId="77777777" w:rsidR="000460C5" w:rsidRPr="00290A01" w:rsidRDefault="000460C5" w:rsidP="00B86D90">
      <w:pPr>
        <w:ind w:left="567" w:hanging="567"/>
        <w:jc w:val="both"/>
        <w:rPr>
          <w:rFonts w:ascii="Book Antiqua" w:hAnsi="Book Antiqua"/>
          <w:color w:val="000000" w:themeColor="text1"/>
          <w:lang w:val="sv-SE"/>
        </w:rPr>
      </w:pPr>
    </w:p>
    <w:p w14:paraId="688E4386" w14:textId="77777777" w:rsidR="00B86D90" w:rsidRPr="00290A01" w:rsidRDefault="00B86D90" w:rsidP="00B86D90">
      <w:pPr>
        <w:ind w:left="567" w:hanging="567"/>
        <w:jc w:val="both"/>
        <w:rPr>
          <w:rFonts w:ascii="Book Antiqua" w:hAnsi="Book Antiqua"/>
          <w:color w:val="000000" w:themeColor="text1"/>
          <w:lang w:val="sv-SE"/>
        </w:rPr>
      </w:pPr>
    </w:p>
    <w:p w14:paraId="34C15EC5" w14:textId="77777777" w:rsidR="00B86D90" w:rsidRPr="00290A01" w:rsidRDefault="00B86D90" w:rsidP="00B86D90">
      <w:pPr>
        <w:jc w:val="both"/>
        <w:rPr>
          <w:rFonts w:ascii="Book Antiqua" w:hAnsi="Book Antiqua"/>
          <w:color w:val="000000" w:themeColor="text1"/>
          <w:lang w:val="sv-SE"/>
        </w:rPr>
      </w:pPr>
      <w:proofErr w:type="spellStart"/>
      <w:r w:rsidRPr="00290A01">
        <w:rPr>
          <w:rFonts w:ascii="Book Antiqua" w:hAnsi="Book Antiqua"/>
          <w:b/>
          <w:bCs/>
          <w:color w:val="000000" w:themeColor="text1"/>
          <w:lang w:val="sv-SE"/>
        </w:rPr>
        <w:lastRenderedPageBreak/>
        <w:t>Hubungan</w:t>
      </w:r>
      <w:proofErr w:type="spellEnd"/>
      <w:r w:rsidRPr="00290A01">
        <w:rPr>
          <w:rFonts w:ascii="Book Antiqua" w:hAnsi="Book Antiqua"/>
          <w:b/>
          <w:bCs/>
          <w:color w:val="000000" w:themeColor="text1"/>
          <w:lang w:val="sv-SE"/>
        </w:rPr>
        <w:t xml:space="preserve"> BI Rate, PDRB, </w:t>
      </w:r>
      <w:proofErr w:type="spellStart"/>
      <w:r w:rsidRPr="00290A01">
        <w:rPr>
          <w:rFonts w:ascii="Book Antiqua" w:hAnsi="Book Antiqua"/>
          <w:b/>
          <w:bCs/>
          <w:color w:val="000000" w:themeColor="text1"/>
          <w:lang w:val="sv-SE"/>
        </w:rPr>
        <w:t>Investasi</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Inflasi</w:t>
      </w:r>
      <w:proofErr w:type="spellEnd"/>
      <w:r w:rsidRPr="00290A01">
        <w:rPr>
          <w:rFonts w:ascii="Book Antiqua" w:hAnsi="Book Antiqua"/>
          <w:b/>
          <w:bCs/>
          <w:color w:val="000000" w:themeColor="text1"/>
          <w:lang w:val="sv-SE"/>
        </w:rPr>
        <w:t xml:space="preserve">, Kredit </w:t>
      </w:r>
      <w:proofErr w:type="spellStart"/>
      <w:r w:rsidRPr="00290A01">
        <w:rPr>
          <w:rFonts w:ascii="Book Antiqua" w:hAnsi="Book Antiqua"/>
          <w:b/>
          <w:bCs/>
          <w:color w:val="000000" w:themeColor="text1"/>
          <w:lang w:val="sv-SE"/>
        </w:rPr>
        <w:t>Masyarakat</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terhadap</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Jumlah</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Uang</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Beredar</w:t>
      </w:r>
      <w:proofErr w:type="spellEnd"/>
    </w:p>
    <w:p w14:paraId="795D8567"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dua </w:t>
      </w:r>
      <w:proofErr w:type="spellStart"/>
      <w:r w:rsidRPr="00290A01">
        <w:rPr>
          <w:rFonts w:ascii="Book Antiqua" w:hAnsi="Book Antiqua"/>
          <w:color w:val="000000" w:themeColor="text1"/>
          <w:lang w:val="sv-SE"/>
        </w:rPr>
        <w:t>aspek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perekonomian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indikator makroekonomi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acuan</w:t>
      </w:r>
      <w:proofErr w:type="spellEnd"/>
      <w:r w:rsidRPr="00290A01">
        <w:rPr>
          <w:rFonts w:ascii="Book Antiqua" w:hAnsi="Book Antiqua"/>
          <w:color w:val="000000" w:themeColor="text1"/>
          <w:lang w:val="sv-SE"/>
        </w:rPr>
        <w:t xml:space="preserve"> Bank Indonesia (BI Rate),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Regional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"/>
          <w:id w:val="-1705786280"/>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Suroso</w:t>
          </w:r>
          <w:proofErr w:type="spellEnd"/>
          <w:r w:rsidRPr="00290A01">
            <w:rPr>
              <w:rFonts w:ascii="Book Antiqua" w:hAnsi="Book Antiqua"/>
              <w:color w:val="000000"/>
              <w:lang w:val="sv-SE"/>
            </w:rPr>
            <w:t xml:space="preserve"> et al., 2025)</w:t>
          </w:r>
        </w:sdtContent>
      </w:sdt>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instrumen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mengendalikan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"/>
          <w:id w:val="353926923"/>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Mandeij</w:t>
          </w:r>
          <w:proofErr w:type="spellEnd"/>
          <w:r w:rsidRPr="00290A01">
            <w:rPr>
              <w:rFonts w:ascii="Book Antiqua" w:hAnsi="Book Antiqua"/>
              <w:color w:val="000000"/>
              <w:lang w:val="sv-SE"/>
            </w:rPr>
            <w:t xml:space="preserve"> et al., 2019)</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Penurunan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cenderung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"/>
          <w:id w:val="1148558820"/>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Iyke</w:t>
          </w:r>
          <w:proofErr w:type="spellEnd"/>
          <w:r w:rsidRPr="00290A01">
            <w:rPr>
              <w:rFonts w:ascii="Book Antiqua" w:hAnsi="Book Antiqua"/>
              <w:color w:val="000000"/>
              <w:lang w:val="sv-SE"/>
            </w:rPr>
            <w:t xml:space="preserve"> et al.,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Sebaliknya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kenaikan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kredit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memperlambat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"/>
          <w:id w:val="1558041032"/>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Firdausi</w:t>
          </w:r>
          <w:proofErr w:type="spellEnd"/>
          <w:r w:rsidRPr="00290A01">
            <w:rPr>
              <w:rFonts w:ascii="Book Antiqua" w:hAnsi="Book Antiqua"/>
              <w:color w:val="000000"/>
              <w:lang w:val="sv-SE"/>
            </w:rPr>
            <w:t>, 2021)</w:t>
          </w:r>
        </w:sdtContent>
      </w:sdt>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output ekonomi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suatu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daerah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yang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kapasitas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kredit dan </w:t>
      </w:r>
      <w:proofErr w:type="spellStart"/>
      <w:r w:rsidRPr="00290A01">
        <w:rPr>
          <w:rFonts w:ascii="Book Antiqua" w:hAnsi="Book Antiqua"/>
          <w:color w:val="000000" w:themeColor="text1"/>
          <w:lang w:val="sv-SE"/>
        </w:rPr>
        <w:t>memperluas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Bereda </w:t>
      </w:r>
      <w:sdt>
        <w:sdtPr>
          <w:rPr>
            <w:rFonts w:ascii="Book Antiqua" w:hAnsi="Book Antiqua"/>
            <w:color w:val="000000"/>
            <w:lang w:val="sv-SE"/>
          </w:rPr>
          <w:tag w:val="MENDELEY_CITATION_v3_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"/>
          <w:id w:val="-667329440"/>
          <w:placeholder>
            <w:docPart w:val="3CA522B5FFD5CF4DA26CA6870B897E17"/>
          </w:placeholder>
        </w:sdtPr>
        <w:sdtContent>
          <w:r w:rsidRPr="00290A01">
            <w:rPr>
              <w:color w:val="000000"/>
              <w:lang w:val="sv-SE"/>
            </w:rPr>
            <w:t xml:space="preserve">(Ayu </w:t>
          </w:r>
          <w:proofErr w:type="spellStart"/>
          <w:r w:rsidRPr="00290A01">
            <w:rPr>
              <w:color w:val="000000"/>
              <w:lang w:val="sv-SE"/>
            </w:rPr>
            <w:t>Az</w:t>
          </w:r>
          <w:proofErr w:type="spellEnd"/>
          <w:r w:rsidRPr="00290A01">
            <w:rPr>
              <w:color w:val="000000"/>
              <w:lang w:val="sv-SE"/>
            </w:rPr>
            <w:t xml:space="preserve"> </w:t>
          </w:r>
          <w:proofErr w:type="spellStart"/>
          <w:r w:rsidRPr="00290A01">
            <w:rPr>
              <w:color w:val="000000"/>
              <w:lang w:val="sv-SE"/>
            </w:rPr>
            <w:t>Zahra</w:t>
          </w:r>
          <w:proofErr w:type="spellEnd"/>
          <w:r w:rsidRPr="00290A01">
            <w:rPr>
              <w:color w:val="000000"/>
              <w:lang w:val="sv-SE"/>
            </w:rPr>
            <w:t xml:space="preserve"> &amp; </w:t>
          </w:r>
          <w:proofErr w:type="spellStart"/>
          <w:r w:rsidRPr="00290A01">
            <w:rPr>
              <w:color w:val="000000"/>
              <w:lang w:val="sv-SE"/>
            </w:rPr>
            <w:t>Ajija</w:t>
          </w:r>
          <w:proofErr w:type="spellEnd"/>
          <w:r w:rsidRPr="00290A01">
            <w:rPr>
              <w:color w:val="000000"/>
              <w:lang w:val="sv-SE"/>
            </w:rPr>
            <w:t>, 2023)</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aktif</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biasanya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disertai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modal </w:t>
      </w:r>
      <w:proofErr w:type="spellStart"/>
      <w:r w:rsidRPr="00290A01">
        <w:rPr>
          <w:rFonts w:ascii="Book Antiqua" w:hAnsi="Book Antiqua"/>
          <w:color w:val="000000" w:themeColor="text1"/>
          <w:lang w:val="sv-SE"/>
        </w:rPr>
        <w:t>kerja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konsumtif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berdampak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penawaran</w:t>
      </w:r>
      <w:proofErr w:type="spellEnd"/>
      <w:r w:rsidRPr="00290A01">
        <w:rPr>
          <w:rFonts w:ascii="Book Antiqua" w:hAnsi="Book Antiqua"/>
          <w:color w:val="000000" w:themeColor="text1"/>
          <w:lang w:val="sv-SE"/>
        </w:rPr>
        <w:t xml:space="preserve"> kredit </w:t>
      </w:r>
      <w:sdt>
        <w:sdtPr>
          <w:rPr>
            <w:rFonts w:ascii="Book Antiqua" w:hAnsi="Book Antiqua"/>
            <w:color w:val="000000"/>
            <w:lang w:val="sv-SE"/>
          </w:rPr>
          <w:tag w:val="MENDELEY_CITATION_v3_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"/>
          <w:id w:val="1467081520"/>
          <w:placeholder>
            <w:docPart w:val="3CA522B5FFD5CF4DA26CA6870B897E17"/>
          </w:placeholder>
        </w:sdtPr>
        <w:sdtContent>
          <w:r w:rsidRPr="00290A01">
            <w:rPr>
              <w:rFonts w:ascii="Book Antiqua" w:hAnsi="Book Antiqua"/>
              <w:color w:val="000000"/>
              <w:lang w:val="sv-SE"/>
            </w:rPr>
            <w:t>(Do et al., 2017)</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mengurangi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preferensi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penyimpanan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berdampak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"/>
          <w:id w:val="-638729857"/>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Minangsari</w:t>
          </w:r>
          <w:proofErr w:type="spellEnd"/>
          <w:r w:rsidRPr="00290A01">
            <w:rPr>
              <w:rFonts w:ascii="Book Antiqua" w:hAnsi="Book Antiqua"/>
              <w:color w:val="000000"/>
              <w:lang w:val="sv-SE"/>
            </w:rPr>
            <w:t>,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keseluruhan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keempat</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indikator makroekonomi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simultan dan </w:t>
      </w:r>
      <w:proofErr w:type="spellStart"/>
      <w:r w:rsidRPr="00290A01">
        <w:rPr>
          <w:rFonts w:ascii="Book Antiqua" w:hAnsi="Book Antiqua"/>
          <w:color w:val="000000" w:themeColor="text1"/>
          <w:lang w:val="sv-SE"/>
        </w:rPr>
        <w:t>dinamis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baik</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pertimbangan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mengelola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kredit.</w:t>
      </w:r>
    </w:p>
    <w:p w14:paraId="13D3B875"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H5</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negatif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3C5813AE"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H6</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Regional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
    <w:p w14:paraId="19F7D660"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53E7E462"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H7</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023176B2"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H8</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3EA33E24" w14:textId="77777777" w:rsidR="00B86D90" w:rsidRPr="00290A01" w:rsidRDefault="00B86D90" w:rsidP="00B86D90">
      <w:pPr>
        <w:ind w:left="567" w:hanging="567"/>
        <w:jc w:val="both"/>
        <w:rPr>
          <w:rFonts w:ascii="Book Antiqua" w:hAnsi="Book Antiqua"/>
          <w:color w:val="000000" w:themeColor="text1"/>
          <w:lang w:val="sv-SE"/>
        </w:rPr>
      </w:pPr>
      <w:r w:rsidRPr="00290A01">
        <w:rPr>
          <w:rFonts w:ascii="Book Antiqua" w:hAnsi="Book Antiqua"/>
          <w:color w:val="000000" w:themeColor="text1"/>
          <w:lang w:val="sv-SE"/>
        </w:rPr>
        <w:t>H9</w:t>
      </w:r>
      <w:r w:rsidRPr="00290A01">
        <w:rPr>
          <w:rFonts w:ascii="Book Antiqua" w:hAnsi="Book Antiqua"/>
          <w:color w:val="000000" w:themeColor="text1"/>
          <w:lang w:val="sv-SE"/>
        </w:rPr>
        <w:tab/>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1793BCC1" w14:textId="77777777" w:rsidR="00B86D90" w:rsidRPr="00290A01" w:rsidRDefault="00B86D90" w:rsidP="00B86D90">
      <w:pPr>
        <w:jc w:val="both"/>
        <w:rPr>
          <w:rFonts w:ascii="Book Antiqua" w:hAnsi="Book Antiqua"/>
          <w:b/>
          <w:bCs/>
          <w:color w:val="000000" w:themeColor="text1"/>
          <w:lang w:val="sv-SE"/>
        </w:rPr>
      </w:pPr>
    </w:p>
    <w:p w14:paraId="19BD0225" w14:textId="77777777" w:rsidR="00B86D90" w:rsidRPr="00290A01" w:rsidRDefault="00B86D90" w:rsidP="00B86D90">
      <w:pPr>
        <w:jc w:val="both"/>
        <w:rPr>
          <w:rFonts w:ascii="Bell MT" w:hAnsi="Bell MT"/>
          <w:color w:val="000000" w:themeColor="text1"/>
          <w:sz w:val="24"/>
          <w:szCs w:val="24"/>
          <w:lang w:val="sv-SE"/>
        </w:rPr>
      </w:pPr>
      <w:proofErr w:type="spellStart"/>
      <w:r w:rsidRPr="00290A01">
        <w:rPr>
          <w:rFonts w:ascii="Bell MT" w:hAnsi="Bell MT"/>
          <w:b/>
          <w:bCs/>
          <w:color w:val="000000" w:themeColor="text1"/>
          <w:sz w:val="24"/>
          <w:szCs w:val="24"/>
          <w:lang w:val="sv-SE"/>
        </w:rPr>
        <w:t>Hubungan</w:t>
      </w:r>
      <w:proofErr w:type="spellEnd"/>
      <w:r w:rsidRPr="00290A01">
        <w:rPr>
          <w:rFonts w:ascii="Bell MT" w:hAnsi="Bell MT"/>
          <w:b/>
          <w:bCs/>
          <w:color w:val="000000" w:themeColor="text1"/>
          <w:sz w:val="24"/>
          <w:szCs w:val="24"/>
          <w:lang w:val="sv-SE"/>
        </w:rPr>
        <w:t xml:space="preserve"> BI Rate, PDRB, </w:t>
      </w:r>
      <w:proofErr w:type="spellStart"/>
      <w:r w:rsidRPr="00290A01">
        <w:rPr>
          <w:rFonts w:ascii="Bell MT" w:hAnsi="Bell MT"/>
          <w:b/>
          <w:bCs/>
          <w:color w:val="000000" w:themeColor="text1"/>
          <w:sz w:val="24"/>
          <w:szCs w:val="24"/>
          <w:lang w:val="sv-SE"/>
        </w:rPr>
        <w:t>Investasi</w:t>
      </w:r>
      <w:proofErr w:type="spellEnd"/>
      <w:r w:rsidRPr="00290A01">
        <w:rPr>
          <w:rFonts w:ascii="Bell MT" w:hAnsi="Bell MT"/>
          <w:b/>
          <w:bCs/>
          <w:color w:val="000000" w:themeColor="text1"/>
          <w:sz w:val="24"/>
          <w:szCs w:val="24"/>
          <w:lang w:val="sv-SE"/>
        </w:rPr>
        <w:t xml:space="preserve">, dan </w:t>
      </w:r>
      <w:proofErr w:type="spellStart"/>
      <w:r w:rsidRPr="00290A01">
        <w:rPr>
          <w:rFonts w:ascii="Bell MT" w:hAnsi="Bell MT"/>
          <w:b/>
          <w:bCs/>
          <w:color w:val="000000" w:themeColor="text1"/>
          <w:sz w:val="24"/>
          <w:szCs w:val="24"/>
          <w:lang w:val="sv-SE"/>
        </w:rPr>
        <w:t>Inflasi</w:t>
      </w:r>
      <w:proofErr w:type="spellEnd"/>
      <w:r w:rsidRPr="00290A01">
        <w:rPr>
          <w:rFonts w:ascii="Bell MT" w:hAnsi="Bell MT"/>
          <w:b/>
          <w:bCs/>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terhadap</w:t>
      </w:r>
      <w:proofErr w:type="spellEnd"/>
      <w:r w:rsidRPr="00290A01">
        <w:rPr>
          <w:rFonts w:ascii="Bell MT" w:hAnsi="Bell MT"/>
          <w:b/>
          <w:bCs/>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Jumlah</w:t>
      </w:r>
      <w:proofErr w:type="spellEnd"/>
      <w:r w:rsidRPr="00290A01">
        <w:rPr>
          <w:rFonts w:ascii="Bell MT" w:hAnsi="Bell MT"/>
          <w:b/>
          <w:bCs/>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Uang</w:t>
      </w:r>
      <w:proofErr w:type="spellEnd"/>
      <w:r w:rsidRPr="00290A01">
        <w:rPr>
          <w:rFonts w:ascii="Bell MT" w:hAnsi="Bell MT"/>
          <w:b/>
          <w:bCs/>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Beredar</w:t>
      </w:r>
      <w:proofErr w:type="spellEnd"/>
      <w:r w:rsidRPr="00290A01">
        <w:rPr>
          <w:rFonts w:ascii="Bell MT" w:hAnsi="Bell MT"/>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Penelitian</w:t>
      </w:r>
      <w:proofErr w:type="spellEnd"/>
      <w:r w:rsidRPr="00290A01">
        <w:rPr>
          <w:rFonts w:ascii="Bell MT" w:hAnsi="Bell MT"/>
          <w:b/>
          <w:bCs/>
          <w:color w:val="000000" w:themeColor="text1"/>
          <w:sz w:val="24"/>
          <w:szCs w:val="24"/>
          <w:lang w:val="sv-SE"/>
        </w:rPr>
        <w:t xml:space="preserve"> </w:t>
      </w:r>
      <w:proofErr w:type="spellStart"/>
      <w:r w:rsidRPr="00290A01">
        <w:rPr>
          <w:rFonts w:ascii="Bell MT" w:hAnsi="Bell MT"/>
          <w:b/>
          <w:bCs/>
          <w:color w:val="000000" w:themeColor="text1"/>
          <w:sz w:val="24"/>
          <w:szCs w:val="24"/>
          <w:lang w:val="sv-SE"/>
        </w:rPr>
        <w:t>dimediasi</w:t>
      </w:r>
      <w:proofErr w:type="spellEnd"/>
      <w:r w:rsidRPr="00290A01">
        <w:rPr>
          <w:rFonts w:ascii="Bell MT" w:hAnsi="Bell MT"/>
          <w:b/>
          <w:bCs/>
          <w:color w:val="000000" w:themeColor="text1"/>
          <w:sz w:val="24"/>
          <w:szCs w:val="24"/>
          <w:lang w:val="sv-SE"/>
        </w:rPr>
        <w:t xml:space="preserve"> Kredit </w:t>
      </w:r>
      <w:proofErr w:type="spellStart"/>
      <w:r w:rsidRPr="00290A01">
        <w:rPr>
          <w:rFonts w:ascii="Bell MT" w:hAnsi="Bell MT"/>
          <w:b/>
          <w:bCs/>
          <w:color w:val="000000" w:themeColor="text1"/>
          <w:sz w:val="24"/>
          <w:szCs w:val="24"/>
          <w:lang w:val="sv-SE"/>
        </w:rPr>
        <w:t>Masyarakat</w:t>
      </w:r>
      <w:proofErr w:type="spellEnd"/>
    </w:p>
    <w:p w14:paraId="03080A9B" w14:textId="77777777" w:rsidR="00B86D90" w:rsidRPr="00290A01" w:rsidRDefault="00B86D90" w:rsidP="00B86D90">
      <w:pPr>
        <w:ind w:firstLine="720"/>
        <w:jc w:val="both"/>
        <w:rPr>
          <w:rFonts w:ascii="Book Antiqua" w:hAnsi="Book Antiqua"/>
          <w:color w:val="000000" w:themeColor="text1"/>
          <w:lang w:val="sv-SE"/>
        </w:rPr>
      </w:pPr>
      <w:r w:rsidRPr="00290A01">
        <w:rPr>
          <w:rFonts w:ascii="Book Antiqua" w:hAnsi="Book Antiqua"/>
          <w:color w:val="000000" w:themeColor="text1"/>
          <w:lang w:val="sv-SE"/>
        </w:rPr>
        <w:t xml:space="preserve">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memainkan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jembatan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variabel-variabel makroekonomi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acuan</w:t>
      </w:r>
      <w:proofErr w:type="spellEnd"/>
      <w:r w:rsidRPr="00290A01">
        <w:rPr>
          <w:rFonts w:ascii="Book Antiqua" w:hAnsi="Book Antiqua"/>
          <w:color w:val="000000" w:themeColor="text1"/>
          <w:lang w:val="sv-SE"/>
        </w:rPr>
        <w:t xml:space="preserve"> Bank Indonesia (BI Rate),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Regional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tingkat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perekonomian</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"/>
          <w:id w:val="-1726059130"/>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Dawood</w:t>
          </w:r>
          <w:proofErr w:type="spellEnd"/>
          <w:r w:rsidRPr="00290A01">
            <w:rPr>
              <w:rFonts w:ascii="Book Antiqua" w:hAnsi="Book Antiqua"/>
              <w:color w:val="000000"/>
              <w:lang w:val="sv-SE"/>
            </w:rPr>
            <w:t>, 2018)</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diturunkan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pinjaman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rendah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kredit </w:t>
      </w:r>
      <w:sdt>
        <w:sdtPr>
          <w:rPr>
            <w:rFonts w:ascii="Book Antiqua" w:hAnsi="Book Antiqua"/>
            <w:color w:val="000000"/>
            <w:lang w:val="sv-SE"/>
          </w:rPr>
          <w:tag w:val="MENDELEY_CITATION_v3_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"/>
          <w:id w:val="-56632261"/>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Firdausi</w:t>
          </w:r>
          <w:proofErr w:type="spellEnd"/>
          <w:r w:rsidRPr="00290A01">
            <w:rPr>
              <w:rFonts w:ascii="Book Antiqua" w:hAnsi="Book Antiqua"/>
              <w:color w:val="000000"/>
              <w:lang w:val="sv-SE"/>
            </w:rPr>
            <w:t>,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kapasitas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kredit dan </w:t>
      </w:r>
      <w:proofErr w:type="spellStart"/>
      <w:r w:rsidRPr="00290A01">
        <w:rPr>
          <w:rFonts w:ascii="Book Antiqua" w:hAnsi="Book Antiqua"/>
          <w:color w:val="000000" w:themeColor="text1"/>
          <w:lang w:val="sv-SE"/>
        </w:rPr>
        <w:t>memperluas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hyperlink r:id="rId14" w:anchor="7737b81200a3c9d7b4a1286dc12e3493" w:history="1">
        <w:r w:rsidRPr="00290A01">
          <w:rPr>
            <w:rStyle w:val="Hyperlink"/>
            <w:rFonts w:ascii="Book Antiqua" w:hAnsi="Book Antiqua"/>
            <w:color w:val="000000" w:themeColor="text1"/>
            <w:lang w:val="sv-SE"/>
          </w:rPr>
          <w:t>(</w:t>
        </w:r>
        <w:proofErr w:type="spellStart"/>
        <w:sdt>
          <w:sdtPr>
            <w:rPr>
              <w:rStyle w:val="Hyperlink"/>
              <w:rFonts w:ascii="Book Antiqua" w:hAnsi="Book Antiqua"/>
              <w:color w:val="000000"/>
              <w:lang w:val="sv-SE"/>
            </w:rPr>
            <w:tag w:val="MENDELEY_CITATION_v3_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"/>
            <w:id w:val="-1057627727"/>
            <w:placeholder>
              <w:docPart w:val="3CA522B5FFD5CF4DA26CA6870B897E17"/>
            </w:placeholder>
          </w:sdtPr>
          <w:sdtContent>
            <w:r w:rsidRPr="00290A01">
              <w:rPr>
                <w:rStyle w:val="Hyperlink"/>
                <w:rFonts w:ascii="Book Antiqua" w:hAnsi="Book Antiqua"/>
                <w:color w:val="000000"/>
                <w:lang w:val="sv-SE"/>
              </w:rPr>
              <w:t>Lestari</w:t>
            </w:r>
            <w:proofErr w:type="spellEnd"/>
            <w:r w:rsidRPr="00290A01">
              <w:rPr>
                <w:rStyle w:val="Hyperlink"/>
                <w:rFonts w:ascii="Book Antiqua" w:hAnsi="Book Antiqua"/>
                <w:color w:val="000000"/>
                <w:lang w:val="sv-SE"/>
              </w:rPr>
              <w:t xml:space="preserve"> et al., 2021)</w:t>
            </w:r>
          </w:sdtContent>
        </w:sdt>
      </w:hyperlink>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aktif</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biasanya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disertai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modal </w:t>
      </w:r>
      <w:proofErr w:type="spellStart"/>
      <w:r w:rsidRPr="00290A01">
        <w:rPr>
          <w:rFonts w:ascii="Book Antiqua" w:hAnsi="Book Antiqua"/>
          <w:color w:val="000000" w:themeColor="text1"/>
          <w:lang w:val="sv-SE"/>
        </w:rPr>
        <w:t>kerja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konsumtif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berdampak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"/>
          <w:id w:val="-1687516256"/>
          <w:placeholder>
            <w:docPart w:val="3CA522B5FFD5CF4DA26CA6870B897E17"/>
          </w:placeholder>
        </w:sdtPr>
        <w:sdtContent>
          <w:r w:rsidRPr="00290A01">
            <w:rPr>
              <w:rFonts w:ascii="Book Antiqua" w:hAnsi="Book Antiqua"/>
              <w:color w:val="000000"/>
              <w:lang w:val="sv-SE"/>
            </w:rPr>
            <w:t>(Korliras, 1974)</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menurunkan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permintaan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penawaran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mengurangi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preferensi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penyimpanan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berdampak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"/>
          <w:id w:val="1992364754"/>
          <w:placeholder>
            <w:docPart w:val="3CA522B5FFD5CF4DA26CA6870B897E17"/>
          </w:placeholder>
        </w:sdtPr>
        <w:sdtContent>
          <w:r w:rsidRPr="00290A01">
            <w:rPr>
              <w:rFonts w:ascii="Book Antiqua" w:hAnsi="Book Antiqua"/>
              <w:color w:val="000000"/>
              <w:lang w:val="sv-SE"/>
            </w:rPr>
            <w:t>(Amelia, 2023)</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BI Rate,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sentralnya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makro</w:t>
      </w:r>
      <w:proofErr w:type="gramEnd"/>
      <w:r w:rsidRPr="00290A01">
        <w:rPr>
          <w:rFonts w:ascii="Book Antiqua" w:hAnsi="Book Antiqua"/>
          <w:color w:val="000000" w:themeColor="text1"/>
          <w:lang w:val="sv-SE"/>
        </w:rPr>
        <w:t>.</w:t>
      </w:r>
    </w:p>
    <w:p w14:paraId="668B8285" w14:textId="77777777" w:rsidR="00B86D90" w:rsidRPr="00290A01" w:rsidRDefault="00B86D90" w:rsidP="00B86D90">
      <w:pPr>
        <w:jc w:val="both"/>
        <w:rPr>
          <w:rFonts w:ascii="Book Antiqua" w:hAnsi="Book Antiqua"/>
          <w:color w:val="000000" w:themeColor="text1"/>
          <w:lang w:val="sv-SE"/>
        </w:rPr>
      </w:pPr>
      <w:r w:rsidRPr="00290A01">
        <w:rPr>
          <w:rFonts w:ascii="Book Antiqua" w:hAnsi="Book Antiqua"/>
          <w:color w:val="000000" w:themeColor="text1"/>
          <w:lang w:val="sv-SE"/>
        </w:rPr>
        <w:t>H</w:t>
      </w:r>
      <w:proofErr w:type="gramStart"/>
      <w:r w:rsidRPr="00290A01">
        <w:rPr>
          <w:rFonts w:ascii="Book Antiqua" w:hAnsi="Book Antiqua"/>
          <w:color w:val="000000" w:themeColor="text1"/>
          <w:lang w:val="sv-SE"/>
        </w:rPr>
        <w:t>10  :</w:t>
      </w:r>
      <w:proofErr w:type="gram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111B1A96" w14:textId="77777777" w:rsidR="00B86D90" w:rsidRPr="00290A01" w:rsidRDefault="00B86D90" w:rsidP="00B86D90">
      <w:pPr>
        <w:jc w:val="both"/>
        <w:rPr>
          <w:rFonts w:ascii="Book Antiqua" w:hAnsi="Book Antiqua"/>
          <w:color w:val="000000" w:themeColor="text1"/>
          <w:lang w:val="sv-SE"/>
        </w:rPr>
      </w:pPr>
      <w:r w:rsidRPr="00290A01">
        <w:rPr>
          <w:rFonts w:ascii="Book Antiqua" w:hAnsi="Book Antiqua"/>
          <w:color w:val="000000" w:themeColor="text1"/>
          <w:lang w:val="sv-SE"/>
        </w:rPr>
        <w:t>H</w:t>
      </w:r>
      <w:proofErr w:type="gramStart"/>
      <w:r w:rsidRPr="00290A01">
        <w:rPr>
          <w:rFonts w:ascii="Book Antiqua" w:hAnsi="Book Antiqua"/>
          <w:color w:val="000000" w:themeColor="text1"/>
          <w:lang w:val="sv-SE"/>
        </w:rPr>
        <w:t>11  :</w:t>
      </w:r>
      <w:proofErr w:type="gram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57D7B70B" w14:textId="77777777" w:rsidR="00B86D90" w:rsidRPr="00290A01" w:rsidRDefault="00B86D90" w:rsidP="00B86D90">
      <w:pPr>
        <w:jc w:val="both"/>
        <w:rPr>
          <w:rFonts w:ascii="Book Antiqua" w:hAnsi="Book Antiqua"/>
          <w:color w:val="000000" w:themeColor="text1"/>
          <w:lang w:val="sv-SE"/>
        </w:rPr>
      </w:pPr>
      <w:r w:rsidRPr="00290A01">
        <w:rPr>
          <w:rFonts w:ascii="Book Antiqua" w:hAnsi="Book Antiqua"/>
          <w:color w:val="000000" w:themeColor="text1"/>
          <w:lang w:val="sv-SE"/>
        </w:rPr>
        <w:t>H</w:t>
      </w:r>
      <w:proofErr w:type="gramStart"/>
      <w:r w:rsidRPr="00290A01">
        <w:rPr>
          <w:rFonts w:ascii="Book Antiqua" w:hAnsi="Book Antiqua"/>
          <w:color w:val="000000" w:themeColor="text1"/>
          <w:lang w:val="sv-SE"/>
        </w:rPr>
        <w:t>12  :</w:t>
      </w:r>
      <w:proofErr w:type="gram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099616F0" w14:textId="77777777" w:rsidR="00B86D90" w:rsidRPr="00290A01" w:rsidRDefault="00B86D90" w:rsidP="00B86D90">
      <w:pPr>
        <w:jc w:val="both"/>
        <w:rPr>
          <w:rFonts w:ascii="Book Antiqua" w:hAnsi="Book Antiqua"/>
          <w:color w:val="000000" w:themeColor="text1"/>
          <w:lang w:val="sv-SE"/>
        </w:rPr>
      </w:pPr>
      <w:r w:rsidRPr="00290A01">
        <w:rPr>
          <w:rFonts w:ascii="Book Antiqua" w:hAnsi="Book Antiqua"/>
          <w:color w:val="000000" w:themeColor="text1"/>
          <w:lang w:val="sv-SE"/>
        </w:rPr>
        <w:t>H</w:t>
      </w:r>
      <w:proofErr w:type="gramStart"/>
      <w:r w:rsidRPr="00290A01">
        <w:rPr>
          <w:rFonts w:ascii="Book Antiqua" w:hAnsi="Book Antiqua"/>
          <w:color w:val="000000" w:themeColor="text1"/>
          <w:lang w:val="sv-SE"/>
        </w:rPr>
        <w:t>13  :</w:t>
      </w:r>
      <w:proofErr w:type="gram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p>
    <w:p w14:paraId="5DFAA4EA" w14:textId="77777777" w:rsidR="00B86D90" w:rsidRPr="00290A01" w:rsidRDefault="00B86D90" w:rsidP="00B86D90">
      <w:pPr>
        <w:jc w:val="both"/>
        <w:rPr>
          <w:rFonts w:ascii="Book Antiqua" w:hAnsi="Book Antiqua"/>
          <w:color w:val="000000" w:themeColor="text1"/>
          <w:lang w:val="sv-SE"/>
        </w:rPr>
      </w:pPr>
    </w:p>
    <w:p w14:paraId="739599E5" w14:textId="77777777" w:rsidR="00B86D90" w:rsidRPr="00290A01" w:rsidRDefault="00B86D90" w:rsidP="00B86D90">
      <w:pPr>
        <w:ind w:left="567" w:hanging="567"/>
        <w:jc w:val="both"/>
        <w:rPr>
          <w:rFonts w:ascii="Book Antiqua" w:hAnsi="Book Antiqua"/>
          <w:color w:val="000000" w:themeColor="text1"/>
          <w:lang w:val="sv-SE"/>
        </w:rPr>
      </w:pPr>
    </w:p>
    <w:p w14:paraId="4D3DCDD1" w14:textId="77777777" w:rsidR="00B86D90" w:rsidRPr="00290A01" w:rsidRDefault="00B86D90" w:rsidP="00B86D90">
      <w:pPr>
        <w:pStyle w:val="Heading1"/>
        <w:tabs>
          <w:tab w:val="left" w:pos="438"/>
        </w:tabs>
        <w:spacing w:line="240" w:lineRule="auto"/>
        <w:jc w:val="both"/>
        <w:rPr>
          <w:rFonts w:ascii="Book Antiqua" w:eastAsia="Bell MT" w:hAnsi="Book Antiqua" w:cs="Bell MT"/>
          <w:color w:val="000000" w:themeColor="text1"/>
          <w:sz w:val="30"/>
          <w:szCs w:val="30"/>
          <w:lang w:val="sv-SE"/>
        </w:rPr>
      </w:pPr>
      <w:proofErr w:type="spellStart"/>
      <w:r w:rsidRPr="00290A01">
        <w:rPr>
          <w:rFonts w:ascii="Book Antiqua" w:eastAsia="Bell MT" w:hAnsi="Book Antiqua" w:cs="Bell MT"/>
          <w:color w:val="000000" w:themeColor="text1"/>
          <w:sz w:val="30"/>
          <w:szCs w:val="30"/>
          <w:lang w:val="sv-SE"/>
        </w:rPr>
        <w:t>Metode</w:t>
      </w:r>
      <w:proofErr w:type="spellEnd"/>
      <w:r w:rsidRPr="00290A01">
        <w:rPr>
          <w:rFonts w:ascii="Book Antiqua" w:eastAsia="Bell MT" w:hAnsi="Book Antiqua" w:cs="Bell MT"/>
          <w:color w:val="000000" w:themeColor="text1"/>
          <w:sz w:val="30"/>
          <w:szCs w:val="30"/>
          <w:lang w:val="sv-SE"/>
        </w:rPr>
        <w:t xml:space="preserve"> </w:t>
      </w:r>
      <w:proofErr w:type="spellStart"/>
      <w:r w:rsidRPr="00290A01">
        <w:rPr>
          <w:rFonts w:ascii="Book Antiqua" w:eastAsia="Bell MT" w:hAnsi="Book Antiqua" w:cs="Bell MT"/>
          <w:color w:val="000000" w:themeColor="text1"/>
          <w:sz w:val="30"/>
          <w:szCs w:val="30"/>
          <w:lang w:val="sv-SE"/>
        </w:rPr>
        <w:t>Penelitian</w:t>
      </w:r>
      <w:proofErr w:type="spellEnd"/>
      <w:r w:rsidRPr="00290A01">
        <w:rPr>
          <w:rFonts w:ascii="Book Antiqua" w:eastAsia="Bell MT" w:hAnsi="Book Antiqua" w:cs="Bell MT"/>
          <w:color w:val="000000" w:themeColor="text1"/>
          <w:sz w:val="30"/>
          <w:szCs w:val="30"/>
          <w:lang w:val="sv-SE"/>
        </w:rPr>
        <w:t xml:space="preserve"> </w:t>
      </w:r>
    </w:p>
    <w:p w14:paraId="570DACDB" w14:textId="77777777" w:rsidR="00B86D90" w:rsidRPr="00290A01" w:rsidRDefault="00B86D90" w:rsidP="00B86D90">
      <w:pPr>
        <w:widowControl w:val="0"/>
        <w:ind w:firstLine="720"/>
        <w:jc w:val="both"/>
        <w:rPr>
          <w:rFonts w:ascii="Book Antiqua" w:eastAsia="Book Antiqua" w:hAnsi="Book Antiqua" w:cs="Book Antiqua"/>
          <w:color w:val="000000" w:themeColor="text1"/>
          <w:lang w:val="sv-SE"/>
        </w:rPr>
      </w:pPr>
    </w:p>
    <w:p w14:paraId="42AD36E8"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menggunakan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kuantitatif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metode</w:t>
      </w:r>
      <w:proofErr w:type="spellEnd"/>
      <w:r w:rsidRPr="00290A01">
        <w:rPr>
          <w:rFonts w:ascii="Book Antiqua" w:hAnsi="Book Antiqua"/>
          <w:color w:val="000000" w:themeColor="text1"/>
          <w:lang w:val="sv-SE"/>
        </w:rPr>
        <w:t xml:space="preserve"> Partial </w:t>
      </w:r>
      <w:proofErr w:type="spellStart"/>
      <w:r w:rsidRPr="00290A01">
        <w:rPr>
          <w:rFonts w:ascii="Book Antiqua" w:hAnsi="Book Antiqua"/>
          <w:color w:val="000000" w:themeColor="text1"/>
          <w:lang w:val="sv-SE"/>
        </w:rPr>
        <w:t>Least</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 xml:space="preserve">Squares  </w:t>
      </w:r>
      <w:proofErr w:type="spellStart"/>
      <w:r w:rsidRPr="00290A01">
        <w:rPr>
          <w:rFonts w:ascii="Book Antiqua" w:hAnsi="Book Antiqua"/>
          <w:color w:val="000000" w:themeColor="text1"/>
          <w:lang w:val="sv-SE"/>
        </w:rPr>
        <w:t>Structural</w:t>
      </w:r>
      <w:proofErr w:type="spellEnd"/>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Equation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Modeling</w:t>
      </w:r>
      <w:proofErr w:type="spellEnd"/>
      <w:r w:rsidRPr="00290A01">
        <w:rPr>
          <w:rFonts w:ascii="Book Antiqua" w:hAnsi="Book Antiqua"/>
          <w:color w:val="000000" w:themeColor="text1"/>
          <w:lang w:val="sv-SE"/>
        </w:rPr>
        <w:t xml:space="preserve"> (PLS-SEM) </w:t>
      </w:r>
      <w:proofErr w:type="spellStart"/>
      <w:r w:rsidRPr="00290A01">
        <w:rPr>
          <w:rFonts w:ascii="Book Antiqua" w:hAnsi="Book Antiqua"/>
          <w:color w:val="000000" w:themeColor="text1"/>
          <w:lang w:val="sv-SE"/>
        </w:rPr>
        <w:t>versi</w:t>
      </w:r>
      <w:proofErr w:type="spellEnd"/>
      <w:r w:rsidRPr="00290A01">
        <w:rPr>
          <w:rFonts w:ascii="Book Antiqua" w:hAnsi="Book Antiqua"/>
          <w:color w:val="000000" w:themeColor="text1"/>
          <w:lang w:val="sv-SE"/>
        </w:rPr>
        <w:t xml:space="preserve"> 4.0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menganalisis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indikator </w:t>
      </w:r>
      <w:r w:rsidRPr="00290A01">
        <w:rPr>
          <w:rFonts w:ascii="Book Antiqua" w:hAnsi="Book Antiqua"/>
          <w:color w:val="000000" w:themeColor="text1"/>
          <w:lang w:val="sv-SE"/>
        </w:rPr>
        <w:lastRenderedPageBreak/>
        <w:t xml:space="preserve">makroekonomi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(M1) di Indonesia,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kepada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"/>
          <w:id w:val="745917552"/>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Indrawati</w:t>
          </w:r>
          <w:proofErr w:type="spellEnd"/>
          <w:r w:rsidRPr="00290A01">
            <w:rPr>
              <w:rFonts w:ascii="Book Antiqua" w:hAnsi="Book Antiqua"/>
              <w:color w:val="000000"/>
              <w:lang w:val="sv-SE"/>
            </w:rPr>
            <w:t xml:space="preserve"> et al., 2020)</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Metode</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dipilih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mengakomodasi</w:t>
      </w:r>
      <w:proofErr w:type="spellEnd"/>
      <w:r w:rsidRPr="00290A01">
        <w:rPr>
          <w:rFonts w:ascii="Book Antiqua" w:hAnsi="Book Antiqua"/>
          <w:color w:val="000000" w:themeColor="text1"/>
          <w:lang w:val="sv-SE"/>
        </w:rPr>
        <w:t xml:space="preserve"> kompleksitas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antar variabel </w:t>
      </w:r>
      <w:proofErr w:type="spellStart"/>
      <w:r w:rsidRPr="00290A01">
        <w:rPr>
          <w:rFonts w:ascii="Book Antiqua" w:hAnsi="Book Antiqua"/>
          <w:color w:val="000000" w:themeColor="text1"/>
          <w:lang w:val="sv-SE"/>
        </w:rPr>
        <w:t>laten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termasuk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data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distribusi</w:t>
      </w:r>
      <w:proofErr w:type="spellEnd"/>
      <w:r w:rsidRPr="00290A01">
        <w:rPr>
          <w:rFonts w:ascii="Book Antiqua" w:hAnsi="Book Antiqua"/>
          <w:color w:val="000000" w:themeColor="text1"/>
          <w:lang w:val="sv-SE"/>
        </w:rPr>
        <w:t xml:space="preserve"> non-normal dan </w:t>
      </w:r>
      <w:proofErr w:type="spellStart"/>
      <w:r w:rsidRPr="00290A01">
        <w:rPr>
          <w:rFonts w:ascii="Book Antiqua" w:hAnsi="Book Antiqua"/>
          <w:color w:val="000000" w:themeColor="text1"/>
          <w:lang w:val="sv-SE"/>
        </w:rPr>
        <w:t>ukuran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sampel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terbatas</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"/>
          <w:id w:val="-483386026"/>
          <w:placeholder>
            <w:docPart w:val="3CA522B5FFD5CF4DA26CA6870B897E17"/>
          </w:placeholder>
        </w:sdtPr>
        <w:sdtContent>
          <w:r w:rsidRPr="00290A01">
            <w:rPr>
              <w:color w:val="000000"/>
              <w:lang w:val="sv-SE"/>
            </w:rPr>
            <w:t>(</w:t>
          </w:r>
          <w:proofErr w:type="spellStart"/>
          <w:r w:rsidRPr="00290A01">
            <w:rPr>
              <w:color w:val="000000"/>
              <w:lang w:val="sv-SE"/>
            </w:rPr>
            <w:t>Herdiani</w:t>
          </w:r>
          <w:proofErr w:type="spellEnd"/>
          <w:r w:rsidRPr="00290A01">
            <w:rPr>
              <w:color w:val="000000"/>
              <w:lang w:val="sv-SE"/>
            </w:rPr>
            <w:t xml:space="preserve">, 2017; </w:t>
          </w:r>
          <w:proofErr w:type="spellStart"/>
          <w:r w:rsidRPr="00290A01">
            <w:rPr>
              <w:color w:val="000000"/>
              <w:lang w:val="sv-SE"/>
            </w:rPr>
            <w:t>Pesigan</w:t>
          </w:r>
          <w:proofErr w:type="spellEnd"/>
          <w:r w:rsidRPr="00290A01">
            <w:rPr>
              <w:color w:val="000000"/>
              <w:lang w:val="sv-SE"/>
            </w:rPr>
            <w:t xml:space="preserve"> &amp; </w:t>
          </w:r>
          <w:proofErr w:type="spellStart"/>
          <w:r w:rsidRPr="00290A01">
            <w:rPr>
              <w:color w:val="000000"/>
              <w:lang w:val="sv-SE"/>
            </w:rPr>
            <w:t>Cheung</w:t>
          </w:r>
          <w:proofErr w:type="spellEnd"/>
          <w:r w:rsidRPr="00290A01">
            <w:rPr>
              <w:color w:val="000000"/>
              <w:lang w:val="sv-SE"/>
            </w:rPr>
            <w:t xml:space="preserve">, 2020; </w:t>
          </w:r>
          <w:proofErr w:type="spellStart"/>
          <w:r w:rsidRPr="00290A01">
            <w:rPr>
              <w:color w:val="000000"/>
              <w:lang w:val="sv-SE"/>
            </w:rPr>
            <w:t>Purnama</w:t>
          </w:r>
          <w:proofErr w:type="spellEnd"/>
          <w:r w:rsidRPr="00290A01">
            <w:rPr>
              <w:color w:val="000000"/>
              <w:lang w:val="sv-SE"/>
            </w:rPr>
            <w:t>, 2021)</w:t>
          </w:r>
        </w:sdtContent>
      </w:sdt>
      <w:r w:rsidRPr="00290A01">
        <w:rPr>
          <w:rFonts w:ascii="Book Antiqua" w:hAnsi="Book Antiqua"/>
          <w:color w:val="000000" w:themeColor="text1"/>
          <w:lang w:val="sv-SE"/>
        </w:rPr>
        <w:t>.</w:t>
      </w:r>
    </w:p>
    <w:p w14:paraId="0A204AF6" w14:textId="77777777" w:rsidR="00B86D90" w:rsidRPr="00290A01" w:rsidRDefault="00B86D90" w:rsidP="00B86D90">
      <w:pPr>
        <w:ind w:firstLine="720"/>
        <w:jc w:val="both"/>
        <w:rPr>
          <w:rFonts w:ascii="Book Antiqua" w:hAnsi="Book Antiqua"/>
          <w:color w:val="000000" w:themeColor="text1"/>
          <w:lang w:val="sv-SE"/>
        </w:rPr>
      </w:pPr>
      <w:r w:rsidRPr="00290A01">
        <w:rPr>
          <w:rFonts w:ascii="Book Antiqua" w:hAnsi="Book Antiqua"/>
          <w:color w:val="000000" w:themeColor="text1"/>
          <w:lang w:val="sv-SE"/>
        </w:rPr>
        <w:t xml:space="preserve">Data yang </w:t>
      </w:r>
      <w:proofErr w:type="spellStart"/>
      <w:r w:rsidRPr="00290A01">
        <w:rPr>
          <w:rFonts w:ascii="Book Antiqua" w:hAnsi="Book Antiqua"/>
          <w:color w:val="000000" w:themeColor="text1"/>
          <w:lang w:val="sv-SE"/>
        </w:rPr>
        <w:t>digunakan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bersifat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time</w:t>
      </w:r>
      <w:proofErr w:type="spellEnd"/>
      <w:r w:rsidRPr="00290A01">
        <w:rPr>
          <w:rFonts w:ascii="Book Antiqua" w:hAnsi="Book Antiqua"/>
          <w:color w:val="000000" w:themeColor="text1"/>
          <w:lang w:val="sv-SE"/>
        </w:rPr>
        <w:t xml:space="preserve"> series per </w:t>
      </w:r>
      <w:proofErr w:type="spellStart"/>
      <w:r w:rsidRPr="00290A01">
        <w:rPr>
          <w:rFonts w:ascii="Book Antiqua" w:hAnsi="Book Antiqua"/>
          <w:color w:val="000000" w:themeColor="text1"/>
          <w:lang w:val="sv-SE"/>
        </w:rPr>
        <w:t>triwulan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mencakup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periode</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Triwulan</w:t>
      </w:r>
      <w:proofErr w:type="spellEnd"/>
      <w:r w:rsidRPr="00290A01">
        <w:rPr>
          <w:rFonts w:ascii="Book Antiqua" w:hAnsi="Book Antiqua"/>
          <w:color w:val="000000" w:themeColor="text1"/>
          <w:lang w:val="sv-SE"/>
        </w:rPr>
        <w:t xml:space="preserve"> I </w:t>
      </w:r>
      <w:proofErr w:type="spellStart"/>
      <w:r w:rsidRPr="00290A01">
        <w:rPr>
          <w:rFonts w:ascii="Book Antiqua" w:hAnsi="Book Antiqua"/>
          <w:color w:val="000000" w:themeColor="text1"/>
          <w:lang w:val="sv-SE"/>
        </w:rPr>
        <w:t>tahun</w:t>
      </w:r>
      <w:proofErr w:type="spellEnd"/>
      <w:r w:rsidRPr="00290A01">
        <w:rPr>
          <w:rFonts w:ascii="Book Antiqua" w:hAnsi="Book Antiqua"/>
          <w:color w:val="000000" w:themeColor="text1"/>
          <w:lang w:val="sv-SE"/>
        </w:rPr>
        <w:t xml:space="preserve"> 2015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Triwulan</w:t>
      </w:r>
      <w:proofErr w:type="spellEnd"/>
      <w:r w:rsidRPr="00290A01">
        <w:rPr>
          <w:rFonts w:ascii="Book Antiqua" w:hAnsi="Book Antiqua"/>
          <w:color w:val="000000" w:themeColor="text1"/>
          <w:lang w:val="sv-SE"/>
        </w:rPr>
        <w:t xml:space="preserve"> IV </w:t>
      </w:r>
      <w:proofErr w:type="spellStart"/>
      <w:r w:rsidRPr="00290A01">
        <w:rPr>
          <w:rFonts w:ascii="Book Antiqua" w:hAnsi="Book Antiqua"/>
          <w:color w:val="000000" w:themeColor="text1"/>
          <w:lang w:val="sv-SE"/>
        </w:rPr>
        <w:t>tahun</w:t>
      </w:r>
      <w:proofErr w:type="spellEnd"/>
      <w:r w:rsidRPr="00290A01">
        <w:rPr>
          <w:rFonts w:ascii="Book Antiqua" w:hAnsi="Book Antiqua"/>
          <w:color w:val="000000" w:themeColor="text1"/>
          <w:lang w:val="sv-SE"/>
        </w:rPr>
        <w:t xml:space="preserve"> 2023,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total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36 </w:t>
      </w:r>
      <w:proofErr w:type="spellStart"/>
      <w:r w:rsidRPr="00290A01">
        <w:rPr>
          <w:rFonts w:ascii="Book Antiqua" w:hAnsi="Book Antiqua"/>
          <w:color w:val="000000" w:themeColor="text1"/>
          <w:lang w:val="sv-SE"/>
        </w:rPr>
        <w:t>observasi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Sumber</w:t>
      </w:r>
      <w:proofErr w:type="spellEnd"/>
      <w:r w:rsidRPr="00290A01">
        <w:rPr>
          <w:rFonts w:ascii="Book Antiqua" w:hAnsi="Book Antiqua"/>
          <w:color w:val="000000" w:themeColor="text1"/>
          <w:lang w:val="sv-SE"/>
        </w:rPr>
        <w:t xml:space="preserve"> data </w:t>
      </w:r>
      <w:proofErr w:type="spellStart"/>
      <w:r w:rsidRPr="00290A01">
        <w:rPr>
          <w:rFonts w:ascii="Book Antiqua" w:hAnsi="Book Antiqua"/>
          <w:color w:val="000000" w:themeColor="text1"/>
          <w:lang w:val="sv-SE"/>
        </w:rPr>
        <w:t>diperoleh</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publikasi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resmi</w:t>
      </w:r>
      <w:proofErr w:type="spellEnd"/>
      <w:r w:rsidRPr="00290A01">
        <w:rPr>
          <w:rFonts w:ascii="Book Antiqua" w:hAnsi="Book Antiqua"/>
          <w:color w:val="000000" w:themeColor="text1"/>
          <w:lang w:val="sv-SE"/>
        </w:rPr>
        <w:t xml:space="preserve"> Bank Indonesia, </w:t>
      </w:r>
      <w:proofErr w:type="spellStart"/>
      <w:r w:rsidRPr="00290A01">
        <w:rPr>
          <w:rFonts w:ascii="Book Antiqua" w:hAnsi="Book Antiqua"/>
          <w:color w:val="000000" w:themeColor="text1"/>
          <w:lang w:val="sv-SE"/>
        </w:rPr>
        <w:t>Badan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Pusat</w:t>
      </w:r>
      <w:proofErr w:type="spellEnd"/>
      <w:r w:rsidRPr="00290A01">
        <w:rPr>
          <w:rFonts w:ascii="Book Antiqua" w:hAnsi="Book Antiqua"/>
          <w:color w:val="000000" w:themeColor="text1"/>
          <w:lang w:val="sv-SE"/>
        </w:rPr>
        <w:t xml:space="preserve"> Statistik (BPS), dan </w:t>
      </w:r>
      <w:proofErr w:type="spellStart"/>
      <w:r w:rsidRPr="00290A01">
        <w:rPr>
          <w:rFonts w:ascii="Book Antiqua" w:hAnsi="Book Antiqua"/>
          <w:color w:val="000000" w:themeColor="text1"/>
          <w:lang w:val="sv-SE"/>
        </w:rPr>
        <w:t>Otoritas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Jasa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(OJK).</w:t>
      </w:r>
    </w:p>
    <w:p w14:paraId="13E86954" w14:textId="77777777" w:rsidR="00B86D90" w:rsidRPr="00290A01" w:rsidRDefault="00B86D90" w:rsidP="00B86D90">
      <w:pPr>
        <w:jc w:val="both"/>
        <w:rPr>
          <w:rFonts w:ascii="Book Antiqua" w:hAnsi="Book Antiqua"/>
          <w:color w:val="000000" w:themeColor="text1"/>
          <w:lang w:val="sv-SE"/>
        </w:rPr>
      </w:pPr>
      <w:r w:rsidRPr="00290A01">
        <w:rPr>
          <w:rFonts w:ascii="Book Antiqua" w:hAnsi="Book Antiqua"/>
          <w:color w:val="000000" w:themeColor="text1"/>
          <w:lang w:val="sv-SE"/>
        </w:rPr>
        <w:t xml:space="preserve">Variabel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kepada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(M), </w:t>
      </w:r>
      <w:proofErr w:type="spellStart"/>
      <w:r w:rsidRPr="00290A01">
        <w:rPr>
          <w:rFonts w:ascii="Book Antiqua" w:hAnsi="Book Antiqua"/>
          <w:color w:val="000000" w:themeColor="text1"/>
          <w:lang w:val="sv-SE"/>
        </w:rPr>
        <w:t>sedangkan</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dependen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sempit</w:t>
      </w:r>
      <w:proofErr w:type="spellEnd"/>
      <w:r w:rsidRPr="00290A01">
        <w:rPr>
          <w:rFonts w:ascii="Book Antiqua" w:hAnsi="Book Antiqua"/>
          <w:color w:val="000000" w:themeColor="text1"/>
          <w:lang w:val="sv-SE"/>
        </w:rPr>
        <w:t xml:space="preserve"> (M1) (Y).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bertujuan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mengidentifikasi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masing-masing</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indikator makroekonomi</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kredit.</w:t>
      </w:r>
    </w:p>
    <w:p w14:paraId="561D8A90" w14:textId="77777777" w:rsidR="00B86D90" w:rsidRPr="00290A01" w:rsidRDefault="00B86D90" w:rsidP="00B86D90">
      <w:pPr>
        <w:pStyle w:val="BodyText"/>
        <w:jc w:val="both"/>
        <w:rPr>
          <w:rFonts w:ascii="Book Antiqua" w:hAnsi="Book Antiqua"/>
          <w:color w:val="000000" w:themeColor="text1"/>
          <w:lang w:val="sv-SE"/>
        </w:rPr>
      </w:pP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struktural yang </w:t>
      </w:r>
      <w:proofErr w:type="spellStart"/>
      <w:r w:rsidRPr="00290A01">
        <w:rPr>
          <w:rFonts w:ascii="Book Antiqua" w:hAnsi="Book Antiqua"/>
          <w:color w:val="000000" w:themeColor="text1"/>
          <w:lang w:val="sv-SE"/>
        </w:rPr>
        <w:t>digunakan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diformulasikan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berikut</w:t>
      </w:r>
      <w:proofErr w:type="spellEnd"/>
      <w:r w:rsidRPr="00290A01">
        <w:rPr>
          <w:rFonts w:ascii="Book Antiqua" w:hAnsi="Book Antiqua"/>
          <w:color w:val="000000" w:themeColor="text1"/>
          <w:lang w:val="sv-SE"/>
        </w:rPr>
        <w:t>:</w:t>
      </w:r>
    </w:p>
    <w:p w14:paraId="4659A85A" w14:textId="77777777" w:rsidR="00B86D90" w:rsidRPr="00290A01" w:rsidRDefault="00B86D90" w:rsidP="00B86D90">
      <w:pPr>
        <w:tabs>
          <w:tab w:val="left" w:leader="dot" w:pos="8505"/>
        </w:tabs>
        <w:ind w:left="426"/>
        <w:jc w:val="both"/>
        <w:rPr>
          <w:rFonts w:ascii="Cambria Math" w:hAnsi="Cambria Math" w:cs="Cambria Math"/>
          <w:color w:val="000000" w:themeColor="text1"/>
          <w:lang w:val="sv-SE"/>
        </w:rPr>
      </w:pPr>
      <w:r w:rsidRPr="00290A01">
        <w:rPr>
          <w:rFonts w:ascii="Book Antiqua" w:hAnsi="Book Antiqua"/>
          <w:color w:val="000000" w:themeColor="text1"/>
          <w:lang w:val="sv-SE"/>
        </w:rPr>
        <w:t xml:space="preserve">M = </w:t>
      </w:r>
      <w:r w:rsidRPr="00290A01">
        <w:rPr>
          <w:rFonts w:ascii="Book Antiqua" w:hAnsi="Book Antiqua"/>
          <w:color w:val="000000" w:themeColor="text1"/>
        </w:rPr>
        <w:t>β</w:t>
      </w:r>
      <w:r w:rsidRPr="00290A01">
        <w:rPr>
          <w:rFonts w:ascii="Cambria Math" w:hAnsi="Cambria Math" w:cs="Cambria Math"/>
          <w:color w:val="000000" w:themeColor="text1"/>
          <w:lang w:val="sv-SE"/>
        </w:rPr>
        <w:t>₁</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₁</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₂</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₂</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₃</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₃</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₄</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₄</w:t>
      </w:r>
      <w:r w:rsidRPr="00290A01">
        <w:rPr>
          <w:rFonts w:ascii="Book Antiqua" w:hAnsi="Book Antiqua"/>
          <w:color w:val="000000" w:themeColor="text1"/>
          <w:lang w:val="sv-SE"/>
        </w:rPr>
        <w:t xml:space="preserve"> + </w:t>
      </w:r>
      <w:r w:rsidRPr="00290A01">
        <w:rPr>
          <w:rFonts w:ascii="Book Antiqua" w:hAnsi="Book Antiqua"/>
          <w:color w:val="000000" w:themeColor="text1"/>
        </w:rPr>
        <w:t>ζ</w:t>
      </w:r>
      <w:r w:rsidRPr="00290A01">
        <w:rPr>
          <w:rFonts w:ascii="Cambria Math" w:hAnsi="Cambria Math" w:cs="Cambria Math"/>
          <w:color w:val="000000" w:themeColor="text1"/>
          <w:lang w:val="sv-SE"/>
        </w:rPr>
        <w:t>₁</w:t>
      </w:r>
      <w:r w:rsidRPr="00290A01">
        <w:rPr>
          <w:rFonts w:ascii="Cambria Math" w:hAnsi="Cambria Math" w:cs="Cambria Math"/>
          <w:color w:val="000000" w:themeColor="text1"/>
          <w:lang w:val="sv-SE"/>
        </w:rPr>
        <w:tab/>
        <w:t xml:space="preserve"> </w:t>
      </w:r>
      <w:r w:rsidRPr="00290A01">
        <w:rPr>
          <w:rFonts w:ascii="Cambria Math" w:hAnsi="Cambria Math" w:cs="Cambria Math"/>
          <w:i/>
          <w:iCs/>
          <w:color w:val="000000" w:themeColor="text1"/>
          <w:lang w:val="sv-SE"/>
        </w:rPr>
        <w:t>(i)</w:t>
      </w:r>
    </w:p>
    <w:p w14:paraId="789C7010" w14:textId="77777777" w:rsidR="00B86D90" w:rsidRPr="00290A01" w:rsidRDefault="00B86D90" w:rsidP="00B86D90">
      <w:pPr>
        <w:tabs>
          <w:tab w:val="left" w:leader="dot" w:pos="8505"/>
        </w:tabs>
        <w:ind w:left="426"/>
        <w:jc w:val="both"/>
        <w:rPr>
          <w:rFonts w:ascii="Book Antiqua" w:hAnsi="Book Antiqua"/>
          <w:color w:val="000000" w:themeColor="text1"/>
          <w:lang w:val="sv-SE"/>
        </w:rPr>
      </w:pPr>
      <w:r w:rsidRPr="00290A01">
        <w:rPr>
          <w:rFonts w:ascii="Book Antiqua" w:hAnsi="Book Antiqua"/>
          <w:color w:val="000000" w:themeColor="text1"/>
          <w:lang w:val="sv-SE"/>
        </w:rPr>
        <w:t xml:space="preserve">Y = </w:t>
      </w:r>
      <w:r w:rsidRPr="00290A01">
        <w:rPr>
          <w:rFonts w:ascii="Book Antiqua" w:hAnsi="Book Antiqua"/>
          <w:color w:val="000000" w:themeColor="text1"/>
        </w:rPr>
        <w:t>β</w:t>
      </w:r>
      <w:r w:rsidRPr="00290A01">
        <w:rPr>
          <w:rFonts w:ascii="Cambria Math" w:hAnsi="Cambria Math" w:cs="Cambria Math"/>
          <w:color w:val="000000" w:themeColor="text1"/>
          <w:lang w:val="sv-SE"/>
        </w:rPr>
        <w:t>₅</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₁</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₆</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₂</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₇</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₃</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₈</w:t>
      </w:r>
      <w:r w:rsidRPr="00290A01">
        <w:rPr>
          <w:rFonts w:ascii="Book Antiqua" w:hAnsi="Book Antiqua"/>
          <w:color w:val="000000" w:themeColor="text1"/>
          <w:lang w:val="sv-SE"/>
        </w:rPr>
        <w:t>X</w:t>
      </w:r>
      <w:r w:rsidRPr="00290A01">
        <w:rPr>
          <w:rFonts w:ascii="Cambria Math" w:hAnsi="Cambria Math" w:cs="Cambria Math"/>
          <w:color w:val="000000" w:themeColor="text1"/>
          <w:lang w:val="sv-SE"/>
        </w:rPr>
        <w:t>₄</w:t>
      </w:r>
      <w:r w:rsidRPr="00290A01">
        <w:rPr>
          <w:rFonts w:ascii="Book Antiqua" w:hAnsi="Book Antiqua"/>
          <w:color w:val="000000" w:themeColor="text1"/>
          <w:lang w:val="sv-SE"/>
        </w:rPr>
        <w:t xml:space="preserve"> + </w:t>
      </w:r>
      <w:r w:rsidRPr="00290A01">
        <w:rPr>
          <w:rFonts w:ascii="Book Antiqua" w:hAnsi="Book Antiqua"/>
          <w:color w:val="000000" w:themeColor="text1"/>
        </w:rPr>
        <w:t>β</w:t>
      </w:r>
      <w:r w:rsidRPr="00290A01">
        <w:rPr>
          <w:rFonts w:ascii="Cambria Math" w:hAnsi="Cambria Math" w:cs="Cambria Math"/>
          <w:color w:val="000000" w:themeColor="text1"/>
          <w:lang w:val="sv-SE"/>
        </w:rPr>
        <w:t>₉</w:t>
      </w:r>
      <w:r w:rsidRPr="00290A01">
        <w:rPr>
          <w:rFonts w:ascii="Book Antiqua" w:hAnsi="Book Antiqua"/>
          <w:color w:val="000000" w:themeColor="text1"/>
          <w:lang w:val="sv-SE"/>
        </w:rPr>
        <w:t xml:space="preserve">M + </w:t>
      </w:r>
      <w:r w:rsidRPr="00290A01">
        <w:rPr>
          <w:rFonts w:ascii="Book Antiqua" w:hAnsi="Book Antiqua"/>
          <w:color w:val="000000" w:themeColor="text1"/>
        </w:rPr>
        <w:t>ζ</w:t>
      </w:r>
      <w:r w:rsidRPr="00290A01">
        <w:rPr>
          <w:rFonts w:ascii="Cambria Math" w:hAnsi="Cambria Math" w:cs="Cambria Math"/>
          <w:color w:val="000000" w:themeColor="text1"/>
          <w:lang w:val="sv-SE"/>
        </w:rPr>
        <w:t>₂</w:t>
      </w:r>
      <w:r w:rsidRPr="00290A01">
        <w:rPr>
          <w:rFonts w:ascii="Book Antiqua" w:hAnsi="Book Antiqua"/>
          <w:color w:val="000000" w:themeColor="text1"/>
          <w:lang w:val="sv-SE"/>
        </w:rPr>
        <w:tab/>
        <w:t xml:space="preserve"> </w:t>
      </w:r>
      <w:r w:rsidRPr="00290A01">
        <w:rPr>
          <w:rFonts w:ascii="Book Antiqua" w:hAnsi="Book Antiqua"/>
          <w:i/>
          <w:iCs/>
          <w:color w:val="000000" w:themeColor="text1"/>
          <w:lang w:val="sv-SE"/>
        </w:rPr>
        <w:t>(ii)</w:t>
      </w:r>
    </w:p>
    <w:p w14:paraId="2484212E" w14:textId="77777777" w:rsidR="00B86D90" w:rsidRPr="00290A01" w:rsidRDefault="00B86D90" w:rsidP="00B86D90">
      <w:pPr>
        <w:ind w:left="426"/>
        <w:jc w:val="both"/>
        <w:rPr>
          <w:rFonts w:ascii="Book Antiqua" w:hAnsi="Book Antiqua"/>
          <w:color w:val="000000" w:themeColor="text1"/>
          <w:lang w:val="sv-SE"/>
        </w:rPr>
      </w:pPr>
      <w:r w:rsidRPr="00290A01">
        <w:rPr>
          <w:rFonts w:ascii="Cambria Math" w:hAnsi="Cambria Math" w:cs="Cambria Math"/>
          <w:color w:val="000000" w:themeColor="text1"/>
          <w:lang w:val="sv-SE"/>
        </w:rPr>
        <w:tab/>
      </w:r>
    </w:p>
    <w:p w14:paraId="7BF9B5DA" w14:textId="77777777" w:rsidR="00B86D90" w:rsidRPr="00290A01" w:rsidRDefault="00B86D90" w:rsidP="00B86D90">
      <w:pPr>
        <w:pStyle w:val="FirstParagraph"/>
        <w:jc w:val="both"/>
        <w:rPr>
          <w:rFonts w:ascii="Book Antiqua" w:hAnsi="Book Antiqua"/>
          <w:color w:val="000000" w:themeColor="text1"/>
          <w:sz w:val="20"/>
          <w:szCs w:val="20"/>
          <w:lang w:val="sv-SE"/>
        </w:rPr>
      </w:pPr>
      <w:proofErr w:type="spellStart"/>
      <w:r w:rsidRPr="00290A01">
        <w:rPr>
          <w:rFonts w:ascii="Book Antiqua" w:hAnsi="Book Antiqua"/>
          <w:color w:val="000000" w:themeColor="text1"/>
          <w:sz w:val="20"/>
          <w:szCs w:val="20"/>
          <w:lang w:val="sv-SE"/>
        </w:rPr>
        <w:t>Keterangan</w:t>
      </w:r>
      <w:proofErr w:type="spellEnd"/>
      <w:r w:rsidRPr="00290A01">
        <w:rPr>
          <w:rFonts w:ascii="Book Antiqua" w:hAnsi="Book Antiqua"/>
          <w:color w:val="000000" w:themeColor="text1"/>
          <w:sz w:val="20"/>
          <w:szCs w:val="20"/>
          <w:lang w:val="sv-SE"/>
        </w:rPr>
        <w:t>:</w:t>
      </w:r>
    </w:p>
    <w:p w14:paraId="35C26BB9" w14:textId="77777777" w:rsidR="00B86D90" w:rsidRPr="00290A01" w:rsidRDefault="00B86D90" w:rsidP="00B86D90">
      <w:pPr>
        <w:ind w:left="426"/>
        <w:jc w:val="both"/>
        <w:rPr>
          <w:rFonts w:ascii="Book Antiqua" w:hAnsi="Book Antiqua"/>
          <w:color w:val="000000" w:themeColor="text1"/>
          <w:lang w:val="sv-SE"/>
        </w:rPr>
      </w:pPr>
      <w:r w:rsidRPr="00290A01">
        <w:rPr>
          <w:rFonts w:ascii="Book Antiqua" w:hAnsi="Book Antiqua"/>
          <w:color w:val="000000" w:themeColor="text1"/>
          <w:lang w:val="sv-SE"/>
        </w:rPr>
        <w:t>X</w:t>
      </w:r>
      <w:proofErr w:type="gramStart"/>
      <w:r w:rsidRPr="00290A01">
        <w:rPr>
          <w:rFonts w:ascii="Cambria Math" w:hAnsi="Cambria Math" w:cs="Cambria Math"/>
          <w:color w:val="000000" w:themeColor="text1"/>
          <w:lang w:val="sv-SE"/>
        </w:rPr>
        <w:t>₁</w:t>
      </w:r>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acuan</w:t>
      </w:r>
      <w:proofErr w:type="spellEnd"/>
    </w:p>
    <w:p w14:paraId="7EAB7809" w14:textId="77777777" w:rsidR="00B86D90" w:rsidRPr="00290A01" w:rsidRDefault="00B86D90" w:rsidP="00B86D90">
      <w:pPr>
        <w:ind w:left="426"/>
        <w:jc w:val="both"/>
        <w:rPr>
          <w:rFonts w:ascii="Book Antiqua" w:hAnsi="Book Antiqua"/>
          <w:color w:val="000000" w:themeColor="text1"/>
          <w:lang w:val="sv-SE"/>
        </w:rPr>
      </w:pPr>
      <w:r w:rsidRPr="00290A01">
        <w:rPr>
          <w:rFonts w:ascii="Book Antiqua" w:hAnsi="Book Antiqua"/>
          <w:color w:val="000000" w:themeColor="text1"/>
          <w:lang w:val="sv-SE"/>
        </w:rPr>
        <w:t>X</w:t>
      </w:r>
      <w:proofErr w:type="gramStart"/>
      <w:r w:rsidRPr="00290A01">
        <w:rPr>
          <w:rFonts w:ascii="Cambria Math" w:hAnsi="Cambria Math" w:cs="Cambria Math"/>
          <w:color w:val="000000" w:themeColor="text1"/>
          <w:lang w:val="sv-SE"/>
        </w:rPr>
        <w:t>₂</w:t>
      </w:r>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Produk</w:t>
      </w:r>
      <w:proofErr w:type="spellEnd"/>
      <w:r w:rsidRPr="00290A01">
        <w:rPr>
          <w:rFonts w:ascii="Book Antiqua" w:hAnsi="Book Antiqua"/>
          <w:color w:val="000000" w:themeColor="text1"/>
          <w:lang w:val="sv-SE"/>
        </w:rPr>
        <w:t xml:space="preserve"> Domestik Regional </w:t>
      </w:r>
      <w:proofErr w:type="spellStart"/>
      <w:r w:rsidRPr="00290A01">
        <w:rPr>
          <w:rFonts w:ascii="Book Antiqua" w:hAnsi="Book Antiqua"/>
          <w:color w:val="000000" w:themeColor="text1"/>
          <w:lang w:val="sv-SE"/>
        </w:rPr>
        <w:t>Bruto</w:t>
      </w:r>
      <w:proofErr w:type="spellEnd"/>
      <w:r w:rsidRPr="00290A01">
        <w:rPr>
          <w:rFonts w:ascii="Book Antiqua" w:hAnsi="Book Antiqua"/>
          <w:color w:val="000000" w:themeColor="text1"/>
          <w:lang w:val="sv-SE"/>
        </w:rPr>
        <w:t xml:space="preserve"> (PDRB)</w:t>
      </w:r>
    </w:p>
    <w:p w14:paraId="1328FDB0" w14:textId="77777777" w:rsidR="00B86D90" w:rsidRPr="00290A01" w:rsidRDefault="00B86D90" w:rsidP="00B86D90">
      <w:pPr>
        <w:ind w:left="426"/>
        <w:jc w:val="both"/>
        <w:rPr>
          <w:rFonts w:ascii="Book Antiqua" w:hAnsi="Book Antiqua"/>
          <w:color w:val="000000" w:themeColor="text1"/>
          <w:lang w:val="sv-SE"/>
        </w:rPr>
      </w:pPr>
      <w:r w:rsidRPr="00290A01">
        <w:rPr>
          <w:rFonts w:ascii="Book Antiqua" w:hAnsi="Book Antiqua"/>
          <w:color w:val="000000" w:themeColor="text1"/>
          <w:lang w:val="sv-SE"/>
        </w:rPr>
        <w:t>X</w:t>
      </w:r>
      <w:proofErr w:type="gramStart"/>
      <w:r w:rsidRPr="00290A01">
        <w:rPr>
          <w:rFonts w:ascii="Cambria Math" w:hAnsi="Cambria Math" w:cs="Cambria Math"/>
          <w:color w:val="000000" w:themeColor="text1"/>
          <w:lang w:val="sv-SE"/>
        </w:rPr>
        <w:t>₃</w:t>
      </w:r>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p>
    <w:p w14:paraId="26990BB3" w14:textId="77777777" w:rsidR="00B86D90" w:rsidRPr="00290A01" w:rsidRDefault="00B86D90" w:rsidP="00B86D90">
      <w:pPr>
        <w:ind w:left="426"/>
        <w:jc w:val="both"/>
        <w:rPr>
          <w:rFonts w:ascii="Book Antiqua" w:hAnsi="Book Antiqua"/>
          <w:color w:val="000000" w:themeColor="text1"/>
          <w:lang w:val="sv-SE"/>
        </w:rPr>
      </w:pPr>
      <w:r w:rsidRPr="00290A01">
        <w:rPr>
          <w:rFonts w:ascii="Book Antiqua" w:hAnsi="Book Antiqua"/>
          <w:color w:val="000000" w:themeColor="text1"/>
          <w:lang w:val="sv-SE"/>
        </w:rPr>
        <w:t>X</w:t>
      </w:r>
      <w:proofErr w:type="gramStart"/>
      <w:r w:rsidRPr="00290A01">
        <w:rPr>
          <w:rFonts w:ascii="Cambria Math" w:hAnsi="Cambria Math" w:cs="Cambria Math"/>
          <w:color w:val="000000" w:themeColor="text1"/>
          <w:lang w:val="sv-SE"/>
        </w:rPr>
        <w:t>₄</w:t>
      </w:r>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riil</w:t>
      </w:r>
      <w:proofErr w:type="spellEnd"/>
    </w:p>
    <w:p w14:paraId="5862A5CC" w14:textId="77777777" w:rsidR="00B86D90" w:rsidRPr="00290A01" w:rsidRDefault="00B86D90" w:rsidP="00B86D90">
      <w:pPr>
        <w:ind w:left="426"/>
        <w:jc w:val="both"/>
        <w:rPr>
          <w:rFonts w:ascii="Book Antiqua" w:hAnsi="Book Antiqua"/>
          <w:color w:val="000000" w:themeColor="text1"/>
          <w:lang w:val="sv-SE"/>
        </w:rPr>
      </w:pPr>
      <w:proofErr w:type="gramStart"/>
      <w:r w:rsidRPr="00290A01">
        <w:rPr>
          <w:rFonts w:ascii="Book Antiqua" w:hAnsi="Book Antiqua"/>
          <w:color w:val="000000" w:themeColor="text1"/>
          <w:lang w:val="sv-SE"/>
        </w:rPr>
        <w:t>M :</w:t>
      </w:r>
      <w:proofErr w:type="gram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kepada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p>
    <w:p w14:paraId="5B7F5FCB" w14:textId="77777777" w:rsidR="00B86D90" w:rsidRPr="00290A01" w:rsidRDefault="00B86D90" w:rsidP="00B86D90">
      <w:pPr>
        <w:ind w:left="426"/>
        <w:jc w:val="both"/>
        <w:rPr>
          <w:rFonts w:ascii="Book Antiqua" w:hAnsi="Book Antiqua"/>
          <w:color w:val="000000" w:themeColor="text1"/>
          <w:lang w:val="sv-SE"/>
        </w:rPr>
      </w:pPr>
      <w:proofErr w:type="gramStart"/>
      <w:r w:rsidRPr="00290A01">
        <w:rPr>
          <w:rFonts w:ascii="Book Antiqua" w:hAnsi="Book Antiqua"/>
          <w:color w:val="000000" w:themeColor="text1"/>
          <w:lang w:val="sv-SE"/>
        </w:rPr>
        <w:t>Y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(M1)</w:t>
      </w:r>
    </w:p>
    <w:p w14:paraId="408AE309" w14:textId="77777777" w:rsidR="00B86D90" w:rsidRPr="00290A01" w:rsidRDefault="00B86D90" w:rsidP="00B86D90">
      <w:pPr>
        <w:ind w:left="426"/>
        <w:jc w:val="both"/>
        <w:rPr>
          <w:rFonts w:ascii="Book Antiqua" w:hAnsi="Book Antiqua"/>
          <w:color w:val="000000" w:themeColor="text1"/>
          <w:lang w:val="sv-SE"/>
        </w:rPr>
      </w:pPr>
      <w:proofErr w:type="gramStart"/>
      <w:r w:rsidRPr="00290A01">
        <w:rPr>
          <w:rFonts w:ascii="Book Antiqua" w:hAnsi="Book Antiqua"/>
          <w:color w:val="000000" w:themeColor="text1"/>
        </w:rPr>
        <w:t>β</w:t>
      </w:r>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Koefisien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antar variabel</w:t>
      </w:r>
    </w:p>
    <w:p w14:paraId="2B34A683" w14:textId="77777777" w:rsidR="00B86D90" w:rsidRPr="00290A01" w:rsidRDefault="00B86D90" w:rsidP="00B86D90">
      <w:pPr>
        <w:ind w:left="426"/>
        <w:jc w:val="both"/>
        <w:rPr>
          <w:rFonts w:ascii="Book Antiqua" w:hAnsi="Book Antiqua"/>
          <w:color w:val="000000" w:themeColor="text1"/>
          <w:lang w:val="sv-SE"/>
        </w:rPr>
      </w:pPr>
      <w:r w:rsidRPr="00290A01">
        <w:rPr>
          <w:rFonts w:ascii="Book Antiqua" w:hAnsi="Book Antiqua"/>
          <w:color w:val="000000" w:themeColor="text1"/>
        </w:rPr>
        <w:t>ζ</w:t>
      </w:r>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 xml:space="preserve">  :</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Error</w:t>
      </w:r>
      <w:proofErr w:type="spellEnd"/>
      <w:r w:rsidRPr="00290A01">
        <w:rPr>
          <w:rFonts w:ascii="Book Antiqua" w:hAnsi="Book Antiqua"/>
          <w:color w:val="000000" w:themeColor="text1"/>
          <w:lang w:val="sv-SE"/>
        </w:rPr>
        <w:t xml:space="preserve"> term (</w:t>
      </w:r>
      <w:proofErr w:type="spellStart"/>
      <w:r w:rsidRPr="00290A01">
        <w:rPr>
          <w:rFonts w:ascii="Book Antiqua" w:hAnsi="Book Antiqua"/>
          <w:color w:val="000000" w:themeColor="text1"/>
          <w:lang w:val="sv-SE"/>
        </w:rPr>
        <w:t>residual</w:t>
      </w:r>
      <w:proofErr w:type="spellEnd"/>
      <w:r w:rsidRPr="00290A01">
        <w:rPr>
          <w:rFonts w:ascii="Book Antiqua" w:hAnsi="Book Antiqua"/>
          <w:color w:val="000000" w:themeColor="text1"/>
          <w:lang w:val="sv-SE"/>
        </w:rPr>
        <w:t>)</w:t>
      </w:r>
    </w:p>
    <w:p w14:paraId="1DE4CC0E" w14:textId="77777777" w:rsidR="00B86D90" w:rsidRPr="00290A01" w:rsidRDefault="00B86D90" w:rsidP="00B86D90">
      <w:pPr>
        <w:pStyle w:val="FirstParagraph"/>
        <w:ind w:firstLine="426"/>
        <w:jc w:val="both"/>
        <w:rPr>
          <w:rFonts w:ascii="Book Antiqua" w:hAnsi="Book Antiqua"/>
          <w:color w:val="000000" w:themeColor="text1"/>
          <w:sz w:val="20"/>
          <w:szCs w:val="20"/>
          <w:lang w:val="sv-SE"/>
        </w:rPr>
      </w:pPr>
      <w:proofErr w:type="spellStart"/>
      <w:r w:rsidRPr="00290A01">
        <w:rPr>
          <w:rFonts w:ascii="Book Antiqua" w:hAnsi="Book Antiqua"/>
          <w:color w:val="000000" w:themeColor="text1"/>
          <w:sz w:val="20"/>
          <w:szCs w:val="20"/>
          <w:lang w:val="sv-SE"/>
        </w:rPr>
        <w:t>Pengolahan</w:t>
      </w:r>
      <w:proofErr w:type="spellEnd"/>
      <w:r w:rsidRPr="00290A01">
        <w:rPr>
          <w:rFonts w:ascii="Book Antiqua" w:hAnsi="Book Antiqua"/>
          <w:color w:val="000000" w:themeColor="text1"/>
          <w:sz w:val="20"/>
          <w:szCs w:val="20"/>
          <w:lang w:val="sv-SE"/>
        </w:rPr>
        <w:t xml:space="preserve"> data </w:t>
      </w:r>
      <w:proofErr w:type="spellStart"/>
      <w:r w:rsidRPr="00290A01">
        <w:rPr>
          <w:rFonts w:ascii="Book Antiqua" w:hAnsi="Book Antiqua"/>
          <w:color w:val="000000" w:themeColor="text1"/>
          <w:sz w:val="20"/>
          <w:szCs w:val="20"/>
          <w:lang w:val="sv-SE"/>
        </w:rPr>
        <w:t>dilakukan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menggunakan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perangkat</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lunak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SmartPLS</w:t>
      </w:r>
      <w:proofErr w:type="spellEnd"/>
      <w:r w:rsidRPr="00290A01">
        <w:rPr>
          <w:rFonts w:ascii="Book Antiqua" w:hAnsi="Book Antiqua"/>
          <w:color w:val="000000" w:themeColor="text1"/>
          <w:sz w:val="20"/>
          <w:szCs w:val="20"/>
          <w:lang w:val="sv-SE"/>
        </w:rPr>
        <w:t xml:space="preserve"> 4.0. </w:t>
      </w:r>
      <w:proofErr w:type="spellStart"/>
      <w:r w:rsidRPr="00290A01">
        <w:rPr>
          <w:rFonts w:ascii="Book Antiqua" w:hAnsi="Book Antiqua"/>
          <w:color w:val="000000" w:themeColor="text1"/>
          <w:sz w:val="20"/>
          <w:szCs w:val="20"/>
          <w:lang w:val="sv-SE"/>
        </w:rPr>
        <w:t>Tahap</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pertama</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adalah</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evaluasi</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outer</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model</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untuk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menguji</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validitas</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konvergen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validitas</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diskriminan</w:t>
      </w:r>
      <w:proofErr w:type="spellEnd"/>
      <w:r w:rsidRPr="00290A01">
        <w:rPr>
          <w:rFonts w:ascii="Book Antiqua" w:hAnsi="Book Antiqua"/>
          <w:color w:val="000000" w:themeColor="text1"/>
          <w:sz w:val="20"/>
          <w:szCs w:val="20"/>
          <w:lang w:val="sv-SE"/>
        </w:rPr>
        <w:t xml:space="preserve">, dan </w:t>
      </w:r>
      <w:proofErr w:type="spellStart"/>
      <w:r w:rsidRPr="00290A01">
        <w:rPr>
          <w:rFonts w:ascii="Book Antiqua" w:hAnsi="Book Antiqua"/>
          <w:color w:val="000000" w:themeColor="text1"/>
          <w:sz w:val="20"/>
          <w:szCs w:val="20"/>
          <w:lang w:val="sv-SE"/>
        </w:rPr>
        <w:t>reliabilitas</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konstruk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Setelah</w:t>
      </w:r>
      <w:proofErr w:type="spellEnd"/>
      <w:r w:rsidRPr="00290A01">
        <w:rPr>
          <w:rFonts w:ascii="Book Antiqua" w:hAnsi="Book Antiqua"/>
          <w:color w:val="000000" w:themeColor="text1"/>
          <w:sz w:val="20"/>
          <w:szCs w:val="20"/>
          <w:lang w:val="sv-SE"/>
        </w:rPr>
        <w:t xml:space="preserve"> itu, </w:t>
      </w:r>
      <w:proofErr w:type="spellStart"/>
      <w:r w:rsidRPr="00290A01">
        <w:rPr>
          <w:rFonts w:ascii="Book Antiqua" w:hAnsi="Book Antiqua"/>
          <w:color w:val="000000" w:themeColor="text1"/>
          <w:sz w:val="20"/>
          <w:szCs w:val="20"/>
          <w:lang w:val="sv-SE"/>
        </w:rPr>
        <w:t>dilakukan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analisis</w:t>
      </w:r>
      <w:proofErr w:type="spellEnd"/>
      <w:r w:rsidRPr="00290A01">
        <w:rPr>
          <w:rFonts w:ascii="Book Antiqua" w:hAnsi="Book Antiqua"/>
          <w:color w:val="000000" w:themeColor="text1"/>
          <w:sz w:val="20"/>
          <w:szCs w:val="20"/>
          <w:lang w:val="sv-SE"/>
        </w:rPr>
        <w:t xml:space="preserve"> inner </w:t>
      </w:r>
      <w:proofErr w:type="spellStart"/>
      <w:r w:rsidRPr="00290A01">
        <w:rPr>
          <w:rFonts w:ascii="Book Antiqua" w:hAnsi="Book Antiqua"/>
          <w:color w:val="000000" w:themeColor="text1"/>
          <w:sz w:val="20"/>
          <w:szCs w:val="20"/>
          <w:lang w:val="sv-SE"/>
        </w:rPr>
        <w:t>model</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untuk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menilai</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signifikansi</w:t>
      </w:r>
      <w:proofErr w:type="spellEnd"/>
      <w:r w:rsidRPr="00290A01">
        <w:rPr>
          <w:rFonts w:ascii="Book Antiqua" w:hAnsi="Book Antiqua"/>
          <w:color w:val="000000" w:themeColor="text1"/>
          <w:sz w:val="20"/>
          <w:szCs w:val="20"/>
          <w:lang w:val="sv-SE"/>
        </w:rPr>
        <w:t xml:space="preserve"> dan </w:t>
      </w:r>
      <w:proofErr w:type="spellStart"/>
      <w:r w:rsidRPr="00290A01">
        <w:rPr>
          <w:rFonts w:ascii="Book Antiqua" w:hAnsi="Book Antiqua"/>
          <w:color w:val="000000" w:themeColor="text1"/>
          <w:sz w:val="20"/>
          <w:szCs w:val="20"/>
          <w:lang w:val="sv-SE"/>
        </w:rPr>
        <w:t>kekuatan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hubungan</w:t>
      </w:r>
      <w:proofErr w:type="spellEnd"/>
      <w:r w:rsidRPr="00290A01">
        <w:rPr>
          <w:rFonts w:ascii="Book Antiqua" w:hAnsi="Book Antiqua"/>
          <w:color w:val="000000" w:themeColor="text1"/>
          <w:sz w:val="20"/>
          <w:szCs w:val="20"/>
          <w:lang w:val="sv-SE"/>
        </w:rPr>
        <w:t xml:space="preserve"> antar </w:t>
      </w:r>
      <w:proofErr w:type="spellStart"/>
      <w:r w:rsidRPr="00290A01">
        <w:rPr>
          <w:rFonts w:ascii="Book Antiqua" w:hAnsi="Book Antiqua"/>
          <w:color w:val="000000" w:themeColor="text1"/>
          <w:sz w:val="20"/>
          <w:szCs w:val="20"/>
          <w:lang w:val="sv-SE"/>
        </w:rPr>
        <w:t>konstruk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termasuk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efek</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mediasi</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Penelitian</w:t>
      </w:r>
      <w:proofErr w:type="spellEnd"/>
      <w:r w:rsidRPr="00290A01">
        <w:rPr>
          <w:rFonts w:ascii="Book Antiqua" w:hAnsi="Book Antiqua"/>
          <w:color w:val="000000" w:themeColor="text1"/>
          <w:sz w:val="20"/>
          <w:szCs w:val="20"/>
          <w:lang w:val="sv-SE"/>
        </w:rPr>
        <w:t xml:space="preserve"> ini </w:t>
      </w:r>
      <w:proofErr w:type="spellStart"/>
      <w:r w:rsidRPr="00290A01">
        <w:rPr>
          <w:rFonts w:ascii="Book Antiqua" w:hAnsi="Book Antiqua"/>
          <w:color w:val="000000" w:themeColor="text1"/>
          <w:sz w:val="20"/>
          <w:szCs w:val="20"/>
          <w:lang w:val="sv-SE"/>
        </w:rPr>
        <w:t>diharapkan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dapat</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memberikan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pemahaman</w:t>
      </w:r>
      <w:proofErr w:type="spellEnd"/>
      <w:r w:rsidRPr="00290A01">
        <w:rPr>
          <w:rFonts w:ascii="Book Antiqua" w:hAnsi="Book Antiqua"/>
          <w:color w:val="000000" w:themeColor="text1"/>
          <w:sz w:val="20"/>
          <w:szCs w:val="20"/>
          <w:lang w:val="sv-SE"/>
        </w:rPr>
        <w:t xml:space="preserve"> empiris </w:t>
      </w:r>
      <w:proofErr w:type="spellStart"/>
      <w:r w:rsidRPr="00290A01">
        <w:rPr>
          <w:rFonts w:ascii="Book Antiqua" w:hAnsi="Book Antiqua"/>
          <w:color w:val="000000" w:themeColor="text1"/>
          <w:sz w:val="20"/>
          <w:szCs w:val="20"/>
          <w:lang w:val="sv-SE"/>
        </w:rPr>
        <w:t>mengenai</w:t>
      </w:r>
      <w:proofErr w:type="spellEnd"/>
      <w:r w:rsidRPr="00290A01">
        <w:rPr>
          <w:rFonts w:ascii="Book Antiqua" w:hAnsi="Book Antiqua"/>
          <w:color w:val="000000" w:themeColor="text1"/>
          <w:sz w:val="20"/>
          <w:szCs w:val="20"/>
          <w:lang w:val="sv-SE"/>
        </w:rPr>
        <w:t xml:space="preserve"> struktur </w:t>
      </w:r>
      <w:proofErr w:type="spellStart"/>
      <w:r w:rsidRPr="00290A01">
        <w:rPr>
          <w:rFonts w:ascii="Book Antiqua" w:hAnsi="Book Antiqua"/>
          <w:color w:val="000000" w:themeColor="text1"/>
          <w:sz w:val="20"/>
          <w:szCs w:val="20"/>
          <w:lang w:val="sv-SE"/>
        </w:rPr>
        <w:t>hubungan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antara</w:t>
      </w:r>
      <w:proofErr w:type="spellEnd"/>
      <w:r w:rsidRPr="00290A01">
        <w:rPr>
          <w:rFonts w:ascii="Book Antiqua" w:hAnsi="Book Antiqua"/>
          <w:color w:val="000000" w:themeColor="text1"/>
          <w:sz w:val="20"/>
          <w:szCs w:val="20"/>
          <w:lang w:val="sv-SE"/>
        </w:rPr>
        <w:t xml:space="preserve"> indikator-</w:t>
      </w:r>
      <w:proofErr w:type="gramStart"/>
      <w:r w:rsidRPr="00290A01">
        <w:rPr>
          <w:rFonts w:ascii="Book Antiqua" w:hAnsi="Book Antiqua"/>
          <w:color w:val="000000" w:themeColor="text1"/>
          <w:sz w:val="20"/>
          <w:szCs w:val="20"/>
          <w:lang w:val="sv-SE"/>
        </w:rPr>
        <w:t>indikator makroekonomi</w:t>
      </w:r>
      <w:proofErr w:type="gramEnd"/>
      <w:r w:rsidRPr="00290A01">
        <w:rPr>
          <w:rFonts w:ascii="Book Antiqua" w:hAnsi="Book Antiqua"/>
          <w:color w:val="000000" w:themeColor="text1"/>
          <w:sz w:val="20"/>
          <w:szCs w:val="20"/>
          <w:lang w:val="sv-SE"/>
        </w:rPr>
        <w:t xml:space="preserve"> dan </w:t>
      </w:r>
      <w:proofErr w:type="spellStart"/>
      <w:r w:rsidRPr="00290A01">
        <w:rPr>
          <w:rFonts w:ascii="Book Antiqua" w:hAnsi="Book Antiqua"/>
          <w:color w:val="000000" w:themeColor="text1"/>
          <w:sz w:val="20"/>
          <w:szCs w:val="20"/>
          <w:lang w:val="sv-SE"/>
        </w:rPr>
        <w:t>jumlah</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uang</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beredar</w:t>
      </w:r>
      <w:proofErr w:type="spellEnd"/>
      <w:r w:rsidRPr="00290A01">
        <w:rPr>
          <w:rFonts w:ascii="Book Antiqua" w:hAnsi="Book Antiqua"/>
          <w:color w:val="000000" w:themeColor="text1"/>
          <w:sz w:val="20"/>
          <w:szCs w:val="20"/>
          <w:lang w:val="sv-SE"/>
        </w:rPr>
        <w:t xml:space="preserve"> di Indonesia, </w:t>
      </w:r>
      <w:proofErr w:type="spellStart"/>
      <w:r w:rsidRPr="00290A01">
        <w:rPr>
          <w:rFonts w:ascii="Book Antiqua" w:hAnsi="Book Antiqua"/>
          <w:color w:val="000000" w:themeColor="text1"/>
          <w:sz w:val="20"/>
          <w:szCs w:val="20"/>
          <w:lang w:val="sv-SE"/>
        </w:rPr>
        <w:t>serta</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menegaskan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peran</w:t>
      </w:r>
      <w:proofErr w:type="spellEnd"/>
      <w:r w:rsidRPr="00290A01">
        <w:rPr>
          <w:rFonts w:ascii="Book Antiqua" w:hAnsi="Book Antiqua"/>
          <w:color w:val="000000" w:themeColor="text1"/>
          <w:sz w:val="20"/>
          <w:szCs w:val="20"/>
          <w:lang w:val="sv-SE"/>
        </w:rPr>
        <w:t xml:space="preserve"> strategis kredit </w:t>
      </w:r>
      <w:proofErr w:type="spellStart"/>
      <w:r w:rsidRPr="00290A01">
        <w:rPr>
          <w:rFonts w:ascii="Book Antiqua" w:hAnsi="Book Antiqua"/>
          <w:color w:val="000000" w:themeColor="text1"/>
          <w:sz w:val="20"/>
          <w:szCs w:val="20"/>
          <w:lang w:val="sv-SE"/>
        </w:rPr>
        <w:t>perbankan</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dalam</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transmisi</w:t>
      </w:r>
      <w:proofErr w:type="spellEnd"/>
      <w:r w:rsidRPr="00290A01">
        <w:rPr>
          <w:rFonts w:ascii="Book Antiqua" w:hAnsi="Book Antiqua"/>
          <w:color w:val="000000" w:themeColor="text1"/>
          <w:sz w:val="20"/>
          <w:szCs w:val="20"/>
          <w:lang w:val="sv-SE"/>
        </w:rPr>
        <w:t xml:space="preserve"> </w:t>
      </w:r>
      <w:proofErr w:type="spellStart"/>
      <w:r w:rsidRPr="00290A01">
        <w:rPr>
          <w:rFonts w:ascii="Book Antiqua" w:hAnsi="Book Antiqua"/>
          <w:color w:val="000000" w:themeColor="text1"/>
          <w:sz w:val="20"/>
          <w:szCs w:val="20"/>
          <w:lang w:val="sv-SE"/>
        </w:rPr>
        <w:t>kebijakan</w:t>
      </w:r>
      <w:proofErr w:type="spellEnd"/>
      <w:r w:rsidRPr="00290A01">
        <w:rPr>
          <w:rFonts w:ascii="Book Antiqua" w:hAnsi="Book Antiqua"/>
          <w:color w:val="000000" w:themeColor="text1"/>
          <w:sz w:val="20"/>
          <w:szCs w:val="20"/>
          <w:lang w:val="sv-SE"/>
        </w:rPr>
        <w:t xml:space="preserve"> ekonomi.</w:t>
      </w:r>
    </w:p>
    <w:p w14:paraId="6D74EE1B" w14:textId="77777777" w:rsidR="00B86D90" w:rsidRPr="00290A01" w:rsidRDefault="00B86D90" w:rsidP="00B86D90">
      <w:pPr>
        <w:pStyle w:val="Heading1"/>
        <w:tabs>
          <w:tab w:val="left" w:pos="426"/>
        </w:tabs>
        <w:spacing w:line="240" w:lineRule="auto"/>
        <w:jc w:val="both"/>
        <w:rPr>
          <w:rFonts w:ascii="Bell MT" w:eastAsia="Bell MT" w:hAnsi="Bell MT" w:cs="Bell MT"/>
          <w:color w:val="000000" w:themeColor="text1"/>
          <w:sz w:val="30"/>
          <w:szCs w:val="30"/>
          <w:lang w:val="sv-SE"/>
        </w:rPr>
      </w:pPr>
      <w:proofErr w:type="spellStart"/>
      <w:r w:rsidRPr="00290A01">
        <w:rPr>
          <w:rFonts w:ascii="Bell MT" w:eastAsia="Bell MT" w:hAnsi="Bell MT" w:cs="Bell MT"/>
          <w:color w:val="000000" w:themeColor="text1"/>
          <w:sz w:val="30"/>
          <w:szCs w:val="30"/>
          <w:lang w:val="sv-SE"/>
        </w:rPr>
        <w:t>Hasil</w:t>
      </w:r>
      <w:proofErr w:type="spellEnd"/>
      <w:r w:rsidRPr="00290A01">
        <w:rPr>
          <w:rFonts w:ascii="Bell MT" w:eastAsia="Bell MT" w:hAnsi="Bell MT" w:cs="Bell MT"/>
          <w:color w:val="000000" w:themeColor="text1"/>
          <w:sz w:val="30"/>
          <w:szCs w:val="30"/>
          <w:lang w:val="sv-SE"/>
        </w:rPr>
        <w:t xml:space="preserve"> dan </w:t>
      </w:r>
      <w:proofErr w:type="spellStart"/>
      <w:r w:rsidRPr="00290A01">
        <w:rPr>
          <w:rFonts w:ascii="Bell MT" w:eastAsia="Bell MT" w:hAnsi="Bell MT" w:cs="Bell MT"/>
          <w:color w:val="000000" w:themeColor="text1"/>
          <w:sz w:val="30"/>
          <w:szCs w:val="30"/>
          <w:lang w:val="sv-SE"/>
        </w:rPr>
        <w:t>Pembahasan</w:t>
      </w:r>
      <w:proofErr w:type="spellEnd"/>
    </w:p>
    <w:p w14:paraId="39DF646A" w14:textId="77777777" w:rsidR="00B86D90" w:rsidRPr="00290A01" w:rsidRDefault="00B86D90" w:rsidP="00B86D90">
      <w:pPr>
        <w:jc w:val="both"/>
        <w:rPr>
          <w:rFonts w:ascii="Book Antiqua" w:hAnsi="Book Antiqua"/>
          <w:b/>
          <w:bCs/>
          <w:i/>
          <w:iCs/>
          <w:color w:val="000000" w:themeColor="text1"/>
          <w:lang w:val="sv-SE"/>
        </w:rPr>
      </w:pPr>
      <w:bookmarkStart w:id="4" w:name="_heading=h.gjdgxs"/>
      <w:bookmarkEnd w:id="4"/>
      <w:proofErr w:type="spellStart"/>
      <w:r w:rsidRPr="00290A01">
        <w:rPr>
          <w:rFonts w:ascii="Book Antiqua" w:hAnsi="Book Antiqua"/>
          <w:b/>
          <w:bCs/>
          <w:i/>
          <w:iCs/>
          <w:color w:val="000000" w:themeColor="text1"/>
          <w:lang w:val="sv-SE"/>
        </w:rPr>
        <w:t>Outer</w:t>
      </w:r>
      <w:proofErr w:type="spellEnd"/>
      <w:r w:rsidRPr="00290A01">
        <w:rPr>
          <w:rFonts w:ascii="Book Antiqua" w:hAnsi="Book Antiqua"/>
          <w:b/>
          <w:bCs/>
          <w:i/>
          <w:iCs/>
          <w:color w:val="000000" w:themeColor="text1"/>
          <w:lang w:val="sv-SE"/>
        </w:rPr>
        <w:t xml:space="preserve"> </w:t>
      </w:r>
      <w:proofErr w:type="spellStart"/>
      <w:r w:rsidRPr="00290A01">
        <w:rPr>
          <w:rFonts w:ascii="Book Antiqua" w:hAnsi="Book Antiqua"/>
          <w:b/>
          <w:bCs/>
          <w:i/>
          <w:iCs/>
          <w:color w:val="000000" w:themeColor="text1"/>
          <w:lang w:val="sv-SE"/>
        </w:rPr>
        <w:t>Model</w:t>
      </w:r>
      <w:proofErr w:type="spellEnd"/>
    </w:p>
    <w:p w14:paraId="4A1C11D8"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w:t>
      </w:r>
      <w:r w:rsidRPr="00290A01">
        <w:rPr>
          <w:rFonts w:ascii="Book Antiqua" w:hAnsi="Book Antiqua"/>
          <w:i/>
          <w:iCs/>
          <w:color w:val="000000" w:themeColor="text1"/>
          <w:lang w:val="sv-SE"/>
        </w:rPr>
        <w:t xml:space="preserve">Partial </w:t>
      </w:r>
      <w:proofErr w:type="spellStart"/>
      <w:r w:rsidRPr="00290A01">
        <w:rPr>
          <w:rFonts w:ascii="Book Antiqua" w:hAnsi="Book Antiqua"/>
          <w:i/>
          <w:iCs/>
          <w:color w:val="000000" w:themeColor="text1"/>
          <w:lang w:val="sv-SE"/>
        </w:rPr>
        <w:t>Least</w:t>
      </w:r>
      <w:proofErr w:type="spellEnd"/>
      <w:r w:rsidRPr="00290A01">
        <w:rPr>
          <w:rFonts w:ascii="Book Antiqua" w:hAnsi="Book Antiqua"/>
          <w:i/>
          <w:iCs/>
          <w:color w:val="000000" w:themeColor="text1"/>
          <w:lang w:val="sv-SE"/>
        </w:rPr>
        <w:t xml:space="preserve"> Squares </w:t>
      </w:r>
      <w:proofErr w:type="spellStart"/>
      <w:r w:rsidRPr="00290A01">
        <w:rPr>
          <w:rFonts w:ascii="Book Antiqua" w:hAnsi="Book Antiqua"/>
          <w:i/>
          <w:iCs/>
          <w:color w:val="000000" w:themeColor="text1"/>
          <w:lang w:val="sv-SE"/>
        </w:rPr>
        <w:t>Structural</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Equation</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Modeling</w:t>
      </w:r>
      <w:proofErr w:type="spellEnd"/>
      <w:r w:rsidRPr="00290A01">
        <w:rPr>
          <w:rFonts w:ascii="Book Antiqua" w:hAnsi="Book Antiqua"/>
          <w:color w:val="000000" w:themeColor="text1"/>
          <w:lang w:val="sv-SE"/>
        </w:rPr>
        <w:t xml:space="preserve"> (PLS-SEM), </w:t>
      </w:r>
      <w:proofErr w:type="spellStart"/>
      <w:r w:rsidRPr="00290A01">
        <w:rPr>
          <w:rFonts w:ascii="Book Antiqua" w:hAnsi="Book Antiqua"/>
          <w:color w:val="000000" w:themeColor="text1"/>
          <w:lang w:val="sv-SE"/>
        </w:rPr>
        <w:t>evaluasi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awal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dilakukan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pengukuran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i/>
          <w:iCs/>
          <w:color w:val="000000" w:themeColor="text1"/>
          <w:lang w:val="sv-SE"/>
        </w:rPr>
        <w:t>outer</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sebelum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melanjutkan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struktural </w:t>
      </w:r>
      <w:sdt>
        <w:sdtPr>
          <w:rPr>
            <w:rFonts w:ascii="Book Antiqua" w:hAnsi="Book Antiqua"/>
            <w:color w:val="000000"/>
            <w:lang w:val="sv-SE"/>
          </w:rPr>
          <w:tag w:val="MENDELEY_CITATION_v3_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"/>
          <w:id w:val="-1206866294"/>
          <w:placeholder>
            <w:docPart w:val="3CA522B5FFD5CF4DA26CA6870B897E17"/>
          </w:placeholder>
        </w:sdtPr>
        <w:sdtContent>
          <w:r w:rsidRPr="00290A01">
            <w:rPr>
              <w:color w:val="000000"/>
              <w:lang w:val="sv-SE"/>
            </w:rPr>
            <w:t>(</w:t>
          </w:r>
          <w:proofErr w:type="spellStart"/>
          <w:r w:rsidRPr="00290A01">
            <w:rPr>
              <w:color w:val="000000"/>
              <w:lang w:val="sv-SE"/>
            </w:rPr>
            <w:t>Ihsan</w:t>
          </w:r>
          <w:proofErr w:type="spellEnd"/>
          <w:r w:rsidRPr="00290A01">
            <w:rPr>
              <w:color w:val="000000"/>
              <w:lang w:val="sv-SE"/>
            </w:rPr>
            <w:t xml:space="preserve"> </w:t>
          </w:r>
          <w:proofErr w:type="spellStart"/>
          <w:r w:rsidRPr="00290A01">
            <w:rPr>
              <w:color w:val="000000"/>
              <w:lang w:val="sv-SE"/>
            </w:rPr>
            <w:t>Khairi</w:t>
          </w:r>
          <w:proofErr w:type="spellEnd"/>
          <w:r w:rsidRPr="00290A01">
            <w:rPr>
              <w:color w:val="000000"/>
              <w:lang w:val="sv-SE"/>
            </w:rPr>
            <w:t xml:space="preserve"> &amp; </w:t>
          </w:r>
          <w:proofErr w:type="spellStart"/>
          <w:r w:rsidRPr="00290A01">
            <w:rPr>
              <w:color w:val="000000"/>
              <w:lang w:val="sv-SE"/>
            </w:rPr>
            <w:t>Susanti</w:t>
          </w:r>
          <w:proofErr w:type="spellEnd"/>
          <w:r w:rsidRPr="00290A01">
            <w:rPr>
              <w:color w:val="000000"/>
              <w:lang w:val="sv-SE"/>
            </w:rPr>
            <w:t>, 2021)</w:t>
          </w:r>
        </w:sdtContent>
      </w:sdt>
      <w:r w:rsidRPr="00290A01">
        <w:rPr>
          <w:rFonts w:ascii="Book Antiqua" w:hAnsi="Book Antiqua"/>
          <w:color w:val="000000" w:themeColor="text1"/>
          <w:lang w:val="sv-SE"/>
        </w:rPr>
        <w:t xml:space="preserve">. Fokus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tahap</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konvergen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bertujuan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memastikan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indikator-indikator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merepresentasikan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konvergen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memperhatikan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i/>
          <w:iCs/>
          <w:color w:val="000000" w:themeColor="text1"/>
          <w:lang w:val="sv-SE"/>
        </w:rPr>
        <w:t>outer</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loading</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setiap</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teoretis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suatu</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dianggap</w:t>
      </w:r>
      <w:proofErr w:type="spellEnd"/>
      <w:r w:rsidRPr="00290A01">
        <w:rPr>
          <w:rFonts w:ascii="Book Antiqua" w:hAnsi="Book Antiqua"/>
          <w:color w:val="000000" w:themeColor="text1"/>
          <w:lang w:val="sv-SE"/>
        </w:rPr>
        <w:t xml:space="preserve"> valid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konvergen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apabila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loading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besar</w:t>
      </w:r>
      <w:proofErr w:type="spellEnd"/>
      <w:r w:rsidRPr="00290A01">
        <w:rPr>
          <w:rFonts w:ascii="Book Antiqua" w:hAnsi="Book Antiqua"/>
          <w:color w:val="000000" w:themeColor="text1"/>
          <w:lang w:val="sv-SE"/>
        </w:rPr>
        <w:t xml:space="preserve"> dari 0,70, yang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dari 50% varians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laten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diwakilinya</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"/>
          <w:id w:val="2051184798"/>
          <w:placeholder>
            <w:docPart w:val="3CA522B5FFD5CF4DA26CA6870B897E17"/>
          </w:placeholder>
        </w:sdtPr>
        <w:sdtContent>
          <w:r w:rsidRPr="00290A01">
            <w:rPr>
              <w:color w:val="000000"/>
              <w:lang w:val="sv-SE"/>
            </w:rPr>
            <w:t>(</w:t>
          </w:r>
          <w:proofErr w:type="spellStart"/>
          <w:r w:rsidRPr="00290A01">
            <w:rPr>
              <w:color w:val="000000"/>
              <w:lang w:val="sv-SE"/>
            </w:rPr>
            <w:t>Dash</w:t>
          </w:r>
          <w:proofErr w:type="spellEnd"/>
          <w:r w:rsidRPr="00290A01">
            <w:rPr>
              <w:color w:val="000000"/>
              <w:lang w:val="sv-SE"/>
            </w:rPr>
            <w:t xml:space="preserve"> &amp; Paul, 2021)</w:t>
          </w:r>
        </w:sdtContent>
      </w:sdt>
      <w:r w:rsidRPr="00290A01">
        <w:rPr>
          <w:lang w:val="sv-SE"/>
        </w:rPr>
        <w:t>.</w:t>
      </w:r>
    </w:p>
    <w:p w14:paraId="31E5756B"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pengecualian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satu</w:t>
      </w:r>
      <w:proofErr w:type="spellEnd"/>
      <w:r w:rsidRPr="00290A01">
        <w:rPr>
          <w:rFonts w:ascii="Book Antiqua" w:hAnsi="Book Antiqua"/>
          <w:color w:val="000000" w:themeColor="text1"/>
          <w:lang w:val="sv-SE"/>
        </w:rPr>
        <w:t xml:space="preserve"> indikator, yang </w:t>
      </w:r>
      <w:proofErr w:type="spellStart"/>
      <w:r w:rsidRPr="00290A01">
        <w:rPr>
          <w:rFonts w:ascii="Book Antiqua" w:hAnsi="Book Antiqua"/>
          <w:color w:val="000000" w:themeColor="text1"/>
          <w:lang w:val="sv-SE"/>
        </w:rPr>
        <w:t>dikenal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istilah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i/>
          <w:iCs/>
          <w:color w:val="000000" w:themeColor="text1"/>
          <w:lang w:val="sv-SE"/>
        </w:rPr>
        <w:t>single</w:t>
      </w:r>
      <w:proofErr w:type="spellEnd"/>
      <w:r w:rsidRPr="00290A01">
        <w:rPr>
          <w:rFonts w:ascii="Book Antiqua" w:hAnsi="Book Antiqua"/>
          <w:i/>
          <w:iCs/>
          <w:color w:val="000000" w:themeColor="text1"/>
          <w:lang w:val="sv-SE"/>
        </w:rPr>
        <w:t xml:space="preserve">-item </w:t>
      </w:r>
      <w:proofErr w:type="spellStart"/>
      <w:r w:rsidRPr="00290A01">
        <w:rPr>
          <w:rFonts w:ascii="Book Antiqua" w:hAnsi="Book Antiqua"/>
          <w:i/>
          <w:iCs/>
          <w:color w:val="000000" w:themeColor="text1"/>
          <w:lang w:val="sv-SE"/>
        </w:rPr>
        <w:t>construct</w:t>
      </w:r>
      <w:proofErr w:type="spellEnd"/>
      <w:r w:rsidRPr="00290A01">
        <w:rPr>
          <w:rFonts w:ascii="Book Antiqua" w:hAnsi="Book Antiqua"/>
          <w:i/>
          <w:iCs/>
          <w:color w:val="000000" w:themeColor="text1"/>
          <w:lang w:val="sv-SE"/>
        </w:rPr>
        <w:t xml:space="preserve"> </w:t>
      </w:r>
      <w:sdt>
        <w:sdtPr>
          <w:rPr>
            <w:color w:val="000000"/>
            <w:lang w:val="sv-SE"/>
          </w:rPr>
          <w:tag w:val="MENDELEY_CITATION_v3_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"/>
          <w:id w:val="-1000349841"/>
          <w:placeholder>
            <w:docPart w:val="3CA522B5FFD5CF4DA26CA6870B897E17"/>
          </w:placeholder>
        </w:sdtPr>
        <w:sdtContent>
          <w:r w:rsidRPr="00290A01">
            <w:rPr>
              <w:color w:val="000000"/>
              <w:lang w:val="sv-SE"/>
            </w:rPr>
            <w:t>(</w:t>
          </w:r>
          <w:proofErr w:type="spellStart"/>
          <w:r w:rsidRPr="00290A01">
            <w:rPr>
              <w:color w:val="000000"/>
              <w:lang w:val="sv-SE"/>
            </w:rPr>
            <w:t>Cheung</w:t>
          </w:r>
          <w:proofErr w:type="spellEnd"/>
          <w:r w:rsidRPr="00290A01">
            <w:rPr>
              <w:color w:val="000000"/>
              <w:lang w:val="sv-SE"/>
            </w:rPr>
            <w:t xml:space="preserve"> et al., 2024)</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perhitungan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konvergen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menggunakan</w:t>
      </w:r>
      <w:proofErr w:type="spellEnd"/>
      <w:r w:rsidRPr="00290A01">
        <w:rPr>
          <w:rFonts w:ascii="Book Antiqua" w:hAnsi="Book Antiqua"/>
          <w:color w:val="000000" w:themeColor="text1"/>
          <w:lang w:val="sv-SE"/>
        </w:rPr>
        <w:t xml:space="preserve"> AVE (</w:t>
      </w:r>
      <w:proofErr w:type="spellStart"/>
      <w:r w:rsidRPr="00290A01">
        <w:rPr>
          <w:rFonts w:ascii="Book Antiqua" w:hAnsi="Book Antiqua"/>
          <w:i/>
          <w:iCs/>
          <w:color w:val="000000" w:themeColor="text1"/>
          <w:lang w:val="sv-SE"/>
        </w:rPr>
        <w:t>Average</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Variance</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Extracted</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reliabilitas</w:t>
      </w:r>
      <w:proofErr w:type="spellEnd"/>
      <w:r w:rsidRPr="00290A01">
        <w:rPr>
          <w:rFonts w:ascii="Book Antiqua" w:hAnsi="Book Antiqua"/>
          <w:color w:val="000000" w:themeColor="text1"/>
          <w:lang w:val="sv-SE"/>
        </w:rPr>
        <w:t xml:space="preserve"> komposit (</w:t>
      </w:r>
      <w:r w:rsidRPr="00290A01">
        <w:rPr>
          <w:rFonts w:ascii="Book Antiqua" w:hAnsi="Book Antiqua"/>
          <w:i/>
          <w:iCs/>
          <w:color w:val="000000" w:themeColor="text1"/>
          <w:lang w:val="sv-SE"/>
        </w:rPr>
        <w:t xml:space="preserve">Composite </w:t>
      </w:r>
      <w:proofErr w:type="spellStart"/>
      <w:r w:rsidRPr="00290A01">
        <w:rPr>
          <w:rFonts w:ascii="Book Antiqua" w:hAnsi="Book Antiqua"/>
          <w:i/>
          <w:iCs/>
          <w:color w:val="000000" w:themeColor="text1"/>
          <w:lang w:val="sv-SE"/>
        </w:rPr>
        <w:t>Reliability</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diperlukan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w:t>
      </w:r>
      <w:proofErr w:type="spellEnd"/>
      <w:r w:rsidRPr="00290A01">
        <w:rPr>
          <w:rFonts w:ascii="Book Antiqua" w:hAnsi="Book Antiqua"/>
          <w:color w:val="000000" w:themeColor="text1"/>
          <w:lang w:val="sv-SE"/>
        </w:rPr>
        <w:t xml:space="preserve"> varians antar </w:t>
      </w:r>
      <w:proofErr w:type="gramStart"/>
      <w:r w:rsidRPr="00290A01">
        <w:rPr>
          <w:rFonts w:ascii="Book Antiqua" w:hAnsi="Book Antiqua"/>
          <w:color w:val="000000" w:themeColor="text1"/>
          <w:lang w:val="sv-SE"/>
        </w:rPr>
        <w:t>indikator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bisa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diuji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"/>
          <w:id w:val="-773163108"/>
          <w:placeholder>
            <w:docPart w:val="3CA522B5FFD5CF4DA26CA6870B897E17"/>
          </w:placeholder>
        </w:sdtPr>
        <w:sdtContent>
          <w:r w:rsidRPr="00290A01">
            <w:rPr>
              <w:color w:val="000000"/>
              <w:lang w:val="sv-SE"/>
            </w:rPr>
            <w:t>(</w:t>
          </w:r>
          <w:proofErr w:type="spellStart"/>
          <w:r w:rsidRPr="00290A01">
            <w:rPr>
              <w:color w:val="000000"/>
              <w:lang w:val="sv-SE"/>
            </w:rPr>
            <w:t>Dash</w:t>
          </w:r>
          <w:proofErr w:type="spellEnd"/>
          <w:r w:rsidRPr="00290A01">
            <w:rPr>
              <w:color w:val="000000"/>
              <w:lang w:val="sv-SE"/>
            </w:rPr>
            <w:t xml:space="preserve"> &amp; Paul, 2021)</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tunggal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semacam</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cukup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face </w:t>
      </w:r>
      <w:proofErr w:type="spellStart"/>
      <w:r w:rsidRPr="00290A01">
        <w:rPr>
          <w:rFonts w:ascii="Book Antiqua" w:hAnsi="Book Antiqua"/>
          <w:color w:val="000000" w:themeColor="text1"/>
          <w:lang w:val="sv-SE"/>
        </w:rPr>
        <w:t>validity</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loading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default akan </w:t>
      </w:r>
      <w:proofErr w:type="spellStart"/>
      <w:r w:rsidRPr="00290A01">
        <w:rPr>
          <w:rFonts w:ascii="Book Antiqua" w:hAnsi="Book Antiqua"/>
          <w:color w:val="000000" w:themeColor="text1"/>
          <w:lang w:val="sv-SE"/>
        </w:rPr>
        <w:t>bernilai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sempurna</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1.000</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asalkan</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dirancang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kehati-hatian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proses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pengembangan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instrumen</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"/>
          <w:id w:val="-1014142527"/>
          <w:placeholder>
            <w:docPart w:val="3CA522B5FFD5CF4DA26CA6870B897E17"/>
          </w:placeholder>
        </w:sdtPr>
        <w:sdtContent>
          <w:r w:rsidRPr="00290A01">
            <w:rPr>
              <w:color w:val="000000"/>
              <w:lang w:val="sv-SE"/>
            </w:rPr>
            <w:t xml:space="preserve">(Graves &amp; </w:t>
          </w:r>
          <w:proofErr w:type="spellStart"/>
          <w:r w:rsidRPr="00290A01">
            <w:rPr>
              <w:color w:val="000000"/>
              <w:lang w:val="sv-SE"/>
            </w:rPr>
            <w:t>Merkle</w:t>
          </w:r>
          <w:proofErr w:type="spellEnd"/>
          <w:r w:rsidRPr="00290A01">
            <w:rPr>
              <w:color w:val="000000"/>
              <w:lang w:val="sv-SE"/>
            </w:rPr>
            <w:t>, 2022)</w:t>
          </w:r>
        </w:sdtContent>
      </w:sdt>
      <w:r w:rsidRPr="00290A01">
        <w:rPr>
          <w:rFonts w:ascii="Book Antiqua" w:hAnsi="Book Antiqua"/>
          <w:color w:val="000000" w:themeColor="text1"/>
          <w:lang w:val="sv-SE"/>
        </w:rPr>
        <w:t>.</w:t>
      </w:r>
    </w:p>
    <w:p w14:paraId="4AD65D91" w14:textId="64A54474" w:rsidR="00B86D90" w:rsidRPr="00290A01" w:rsidRDefault="00B86D90" w:rsidP="00B86D90">
      <w:pPr>
        <w:pStyle w:val="Heading1"/>
        <w:spacing w:line="240" w:lineRule="auto"/>
        <w:rPr>
          <w:rFonts w:ascii="Book Antiqua" w:eastAsia="Bell MT" w:hAnsi="Book Antiqua" w:cs="Bell MT"/>
          <w:color w:val="000000" w:themeColor="text1"/>
          <w:sz w:val="30"/>
          <w:szCs w:val="30"/>
          <w:lang w:val="sv-SE"/>
        </w:rPr>
      </w:pPr>
      <w:r w:rsidRPr="00290A01">
        <w:rPr>
          <w:rFonts w:ascii="Book Antiqua" w:hAnsi="Book Antiqua"/>
          <w:b w:val="0"/>
          <w:noProof/>
          <w:color w:val="000000" w:themeColor="text1"/>
          <w:lang w:val="sv-SE"/>
        </w:rPr>
        <w:lastRenderedPageBreak/>
        <w:drawing>
          <wp:inline distT="0" distB="0" distL="0" distR="0" wp14:anchorId="7391E752" wp14:editId="77A734E6">
            <wp:extent cx="4963795" cy="2681605"/>
            <wp:effectExtent l="0" t="0" r="1905" b="0"/>
            <wp:docPr id="21178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3795" cy="2681605"/>
                    </a:xfrm>
                    <a:prstGeom prst="rect">
                      <a:avLst/>
                    </a:prstGeom>
                    <a:noFill/>
                    <a:ln>
                      <a:noFill/>
                    </a:ln>
                  </pic:spPr>
                </pic:pic>
              </a:graphicData>
            </a:graphic>
          </wp:inline>
        </w:drawing>
      </w:r>
    </w:p>
    <w:p w14:paraId="1CD05965" w14:textId="77777777" w:rsidR="00B86D90" w:rsidRPr="00290A01" w:rsidRDefault="00B86D90" w:rsidP="00B86D90">
      <w:pPr>
        <w:rPr>
          <w:rFonts w:eastAsia="Bell MT"/>
          <w:color w:val="000000" w:themeColor="text1"/>
          <w:lang w:val="sv-SE"/>
        </w:rPr>
      </w:pPr>
    </w:p>
    <w:p w14:paraId="000249BE" w14:textId="77777777" w:rsidR="00B86D90" w:rsidRPr="00290A01" w:rsidRDefault="00B86D90" w:rsidP="00B86D90">
      <w:pPr>
        <w:jc w:val="center"/>
        <w:rPr>
          <w:rFonts w:eastAsia="Bell MT"/>
          <w:b/>
          <w:bCs/>
          <w:color w:val="000000" w:themeColor="text1"/>
          <w:lang w:val="sv-SE"/>
        </w:rPr>
      </w:pPr>
      <w:proofErr w:type="spellStart"/>
      <w:r w:rsidRPr="00290A01">
        <w:rPr>
          <w:rFonts w:eastAsia="Bell MT"/>
          <w:b/>
          <w:bCs/>
          <w:color w:val="000000" w:themeColor="text1"/>
          <w:lang w:val="sv-SE"/>
        </w:rPr>
        <w:t>Gambar</w:t>
      </w:r>
      <w:proofErr w:type="spellEnd"/>
      <w:r w:rsidRPr="00290A01">
        <w:rPr>
          <w:rFonts w:eastAsia="Bell MT"/>
          <w:b/>
          <w:bCs/>
          <w:color w:val="000000" w:themeColor="text1"/>
          <w:lang w:val="sv-SE"/>
        </w:rPr>
        <w:t xml:space="preserve"> 1 </w:t>
      </w:r>
      <w:proofErr w:type="spellStart"/>
      <w:r w:rsidRPr="00290A01">
        <w:rPr>
          <w:rFonts w:eastAsia="Bell MT"/>
          <w:b/>
          <w:bCs/>
          <w:color w:val="000000" w:themeColor="text1"/>
          <w:lang w:val="sv-SE"/>
        </w:rPr>
        <w:t>Visualisasi</w:t>
      </w:r>
      <w:proofErr w:type="spellEnd"/>
      <w:r w:rsidRPr="00290A01">
        <w:rPr>
          <w:rFonts w:eastAsia="Bell MT"/>
          <w:b/>
          <w:bCs/>
          <w:color w:val="000000" w:themeColor="text1"/>
          <w:lang w:val="sv-SE"/>
        </w:rPr>
        <w:t xml:space="preserve"> </w:t>
      </w:r>
      <w:proofErr w:type="spellStart"/>
      <w:r w:rsidRPr="00290A01">
        <w:rPr>
          <w:rFonts w:eastAsia="Bell MT"/>
          <w:b/>
          <w:bCs/>
          <w:color w:val="000000" w:themeColor="text1"/>
          <w:lang w:val="sv-SE"/>
        </w:rPr>
        <w:t>Model</w:t>
      </w:r>
      <w:proofErr w:type="spellEnd"/>
      <w:r w:rsidRPr="00290A01">
        <w:rPr>
          <w:rFonts w:eastAsia="Bell MT"/>
          <w:b/>
          <w:bCs/>
          <w:color w:val="000000" w:themeColor="text1"/>
          <w:lang w:val="sv-SE"/>
        </w:rPr>
        <w:t xml:space="preserve"> Struktural PLS-SEM </w:t>
      </w:r>
      <w:proofErr w:type="spellStart"/>
      <w:r w:rsidRPr="00290A01">
        <w:rPr>
          <w:rFonts w:eastAsia="Bell MT"/>
          <w:b/>
          <w:bCs/>
          <w:color w:val="000000" w:themeColor="text1"/>
          <w:lang w:val="sv-SE"/>
        </w:rPr>
        <w:t>Tahap</w:t>
      </w:r>
      <w:proofErr w:type="spellEnd"/>
      <w:r w:rsidRPr="00290A01">
        <w:rPr>
          <w:rFonts w:eastAsia="Bell MT"/>
          <w:b/>
          <w:bCs/>
          <w:color w:val="000000" w:themeColor="text1"/>
          <w:lang w:val="sv-SE"/>
        </w:rPr>
        <w:t xml:space="preserve"> </w:t>
      </w:r>
      <w:proofErr w:type="spellStart"/>
      <w:r w:rsidRPr="00290A01">
        <w:rPr>
          <w:rFonts w:eastAsia="Bell MT"/>
          <w:b/>
          <w:bCs/>
          <w:color w:val="000000" w:themeColor="text1"/>
          <w:lang w:val="sv-SE"/>
        </w:rPr>
        <w:t>Uji</w:t>
      </w:r>
      <w:proofErr w:type="spellEnd"/>
      <w:r w:rsidRPr="00290A01">
        <w:rPr>
          <w:rFonts w:eastAsia="Bell MT"/>
          <w:b/>
          <w:bCs/>
          <w:color w:val="000000" w:themeColor="text1"/>
          <w:lang w:val="sv-SE"/>
        </w:rPr>
        <w:t xml:space="preserve"> </w:t>
      </w:r>
      <w:proofErr w:type="spellStart"/>
      <w:r w:rsidRPr="00290A01">
        <w:rPr>
          <w:rFonts w:eastAsia="Bell MT"/>
          <w:b/>
          <w:bCs/>
          <w:color w:val="000000" w:themeColor="text1"/>
          <w:lang w:val="sv-SE"/>
        </w:rPr>
        <w:t>Validitas</w:t>
      </w:r>
      <w:proofErr w:type="spellEnd"/>
    </w:p>
    <w:p w14:paraId="72D3AD86" w14:textId="77777777" w:rsidR="00B86D90" w:rsidRPr="00290A01" w:rsidRDefault="00B86D90" w:rsidP="00B86D90">
      <w:pPr>
        <w:rPr>
          <w:rFonts w:eastAsia="Bell MT"/>
          <w:color w:val="000000" w:themeColor="text1"/>
          <w:lang w:val="sv-SE"/>
        </w:rPr>
      </w:pPr>
    </w:p>
    <w:p w14:paraId="3DB4F407" w14:textId="77777777" w:rsidR="00B86D90" w:rsidRPr="00290A01" w:rsidRDefault="00B86D90" w:rsidP="00B86D90">
      <w:pPr>
        <w:rPr>
          <w:rFonts w:eastAsia="Bell MT"/>
          <w:color w:val="000000" w:themeColor="text1"/>
          <w:lang w:val="sv-SE"/>
        </w:rPr>
      </w:pPr>
    </w:p>
    <w:p w14:paraId="62028C07" w14:textId="77777777" w:rsidR="00B86D90" w:rsidRPr="00290A01" w:rsidRDefault="00B86D90" w:rsidP="00B86D90">
      <w:pPr>
        <w:ind w:firstLine="720"/>
        <w:rPr>
          <w:rFonts w:ascii="Book Antiqua" w:eastAsia="Bell MT" w:hAnsi="Book Antiqua"/>
          <w:color w:val="000000" w:themeColor="text1"/>
        </w:rPr>
      </w:pPr>
      <w:r w:rsidRPr="00290A01">
        <w:rPr>
          <w:rFonts w:ascii="Book Antiqua" w:eastAsia="Bell MT" w:hAnsi="Book Antiqua"/>
          <w:color w:val="000000" w:themeColor="text1"/>
        </w:rPr>
        <w:t xml:space="preserve">Model </w:t>
      </w:r>
      <w:proofErr w:type="spellStart"/>
      <w:r w:rsidRPr="00290A01">
        <w:rPr>
          <w:rFonts w:ascii="Book Antiqua" w:eastAsia="Bell MT" w:hAnsi="Book Antiqua"/>
          <w:color w:val="000000" w:themeColor="text1"/>
        </w:rPr>
        <w:t>pengukuran</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dalam</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pendekatan</w:t>
      </w:r>
      <w:proofErr w:type="spellEnd"/>
      <w:r w:rsidRPr="00290A01">
        <w:rPr>
          <w:rFonts w:ascii="Book Antiqua" w:eastAsia="Bell MT" w:hAnsi="Book Antiqua"/>
          <w:color w:val="000000" w:themeColor="text1"/>
        </w:rPr>
        <w:t xml:space="preserve"> Partial Least Squares Structural Equation Modeling (PLS-SEM). </w:t>
      </w:r>
      <w:proofErr w:type="spellStart"/>
      <w:r w:rsidRPr="00290A01">
        <w:rPr>
          <w:rFonts w:ascii="Book Antiqua" w:eastAsia="Bell MT" w:hAnsi="Book Antiqua"/>
          <w:color w:val="000000" w:themeColor="text1"/>
        </w:rPr>
        <w:t>Dalam</w:t>
      </w:r>
      <w:proofErr w:type="spellEnd"/>
      <w:r w:rsidRPr="00290A01">
        <w:rPr>
          <w:rFonts w:ascii="Book Antiqua" w:eastAsia="Bell MT" w:hAnsi="Book Antiqua"/>
          <w:color w:val="000000" w:themeColor="text1"/>
        </w:rPr>
        <w:t xml:space="preserve"> model </w:t>
      </w:r>
      <w:proofErr w:type="spellStart"/>
      <w:r w:rsidRPr="00290A01">
        <w:rPr>
          <w:rFonts w:ascii="Book Antiqua" w:eastAsia="Bell MT" w:hAnsi="Book Antiqua"/>
          <w:color w:val="000000" w:themeColor="text1"/>
        </w:rPr>
        <w:t>ini</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seluruh</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konstruk</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diukur</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menggunakan</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indikator</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tunggal</w:t>
      </w:r>
      <w:proofErr w:type="spellEnd"/>
      <w:r w:rsidRPr="00290A01">
        <w:rPr>
          <w:rFonts w:ascii="Book Antiqua" w:eastAsia="Bell MT" w:hAnsi="Book Antiqua"/>
          <w:color w:val="000000" w:themeColor="text1"/>
        </w:rPr>
        <w:t xml:space="preserve"> (</w:t>
      </w:r>
      <w:r w:rsidRPr="00290A01">
        <w:rPr>
          <w:rFonts w:ascii="Book Antiqua" w:eastAsia="Bell MT" w:hAnsi="Book Antiqua"/>
          <w:i/>
          <w:iCs/>
          <w:color w:val="000000" w:themeColor="text1"/>
        </w:rPr>
        <w:t>single item construct</w:t>
      </w:r>
      <w:r w:rsidRPr="00290A01">
        <w:rPr>
          <w:rFonts w:ascii="Book Antiqua" w:eastAsia="Bell MT" w:hAnsi="Book Antiqua"/>
          <w:color w:val="000000" w:themeColor="text1"/>
        </w:rPr>
        <w:t xml:space="preserve">), yang </w:t>
      </w:r>
      <w:proofErr w:type="spellStart"/>
      <w:r w:rsidRPr="00290A01">
        <w:rPr>
          <w:rFonts w:ascii="Book Antiqua" w:eastAsia="Bell MT" w:hAnsi="Book Antiqua"/>
          <w:color w:val="000000" w:themeColor="text1"/>
        </w:rPr>
        <w:t>secara</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teknis</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tidak</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memerlukan</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pengujian</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validitas</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konvergen</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atau</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reliabilitas</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komposit</w:t>
      </w:r>
      <w:proofErr w:type="spellEnd"/>
      <w:r w:rsidRPr="00290A01">
        <w:rPr>
          <w:rFonts w:ascii="Book Antiqua" w:eastAsia="Bell MT" w:hAnsi="Book Antiqua"/>
          <w:color w:val="000000" w:themeColor="text1"/>
        </w:rPr>
        <w:t xml:space="preserve"> </w:t>
      </w:r>
      <w:proofErr w:type="spellStart"/>
      <w:r w:rsidRPr="00290A01">
        <w:rPr>
          <w:rFonts w:ascii="Book Antiqua" w:eastAsia="Bell MT" w:hAnsi="Book Antiqua"/>
          <w:color w:val="000000" w:themeColor="text1"/>
        </w:rPr>
        <w:t>seperti</w:t>
      </w:r>
      <w:proofErr w:type="spellEnd"/>
      <w:r w:rsidRPr="00290A01">
        <w:rPr>
          <w:rFonts w:ascii="Book Antiqua" w:eastAsia="Bell MT" w:hAnsi="Book Antiqua"/>
          <w:color w:val="000000" w:themeColor="text1"/>
        </w:rPr>
        <w:t xml:space="preserve"> pada </w:t>
      </w:r>
      <w:proofErr w:type="spellStart"/>
      <w:r w:rsidRPr="00290A01">
        <w:rPr>
          <w:rFonts w:ascii="Book Antiqua" w:eastAsia="Bell MT" w:hAnsi="Book Antiqua"/>
          <w:color w:val="000000" w:themeColor="text1"/>
        </w:rPr>
        <w:t>konstruk</w:t>
      </w:r>
      <w:proofErr w:type="spellEnd"/>
      <w:r w:rsidRPr="00290A01">
        <w:rPr>
          <w:rFonts w:ascii="Book Antiqua" w:eastAsia="Bell MT" w:hAnsi="Book Antiqua"/>
          <w:color w:val="000000" w:themeColor="text1"/>
        </w:rPr>
        <w:t xml:space="preserve"> multi-item.</w:t>
      </w:r>
    </w:p>
    <w:p w14:paraId="16C2E06E" w14:textId="77777777" w:rsidR="00B86D90" w:rsidRPr="00290A01" w:rsidRDefault="00B86D90" w:rsidP="00B86D90">
      <w:pPr>
        <w:ind w:firstLine="720"/>
        <w:rPr>
          <w:rFonts w:ascii="Book Antiqua" w:eastAsia="Bell MT" w:hAnsi="Book Antiqua"/>
          <w:color w:val="000000" w:themeColor="text1"/>
        </w:rPr>
      </w:pPr>
    </w:p>
    <w:p w14:paraId="4D28A76A" w14:textId="77777777" w:rsidR="00B86D90" w:rsidRPr="00290A01" w:rsidRDefault="00B86D90" w:rsidP="00B86D90">
      <w:pPr>
        <w:ind w:firstLine="720"/>
        <w:jc w:val="center"/>
        <w:rPr>
          <w:rFonts w:ascii="Book Antiqua" w:eastAsia="Bell MT" w:hAnsi="Book Antiqua"/>
          <w:color w:val="000000" w:themeColor="text1"/>
          <w:lang w:val="sv-SE"/>
        </w:rPr>
      </w:pPr>
      <w:proofErr w:type="spellStart"/>
      <w:r w:rsidRPr="00290A01">
        <w:rPr>
          <w:rFonts w:ascii="Book Antiqua" w:eastAsia="Bell MT" w:hAnsi="Book Antiqua"/>
          <w:color w:val="000000" w:themeColor="text1"/>
          <w:lang w:val="sv-SE"/>
        </w:rPr>
        <w:t>Tabel</w:t>
      </w:r>
      <w:proofErr w:type="spellEnd"/>
      <w:r w:rsidRPr="00290A01">
        <w:rPr>
          <w:rFonts w:ascii="Book Antiqua" w:eastAsia="Bell MT" w:hAnsi="Book Antiqua"/>
          <w:color w:val="000000" w:themeColor="text1"/>
          <w:lang w:val="sv-SE"/>
        </w:rPr>
        <w:t xml:space="preserve"> 1. </w:t>
      </w:r>
      <w:proofErr w:type="spellStart"/>
      <w:r w:rsidRPr="00290A01">
        <w:rPr>
          <w:rFonts w:ascii="Book Antiqua" w:eastAsia="Bell MT" w:hAnsi="Book Antiqua"/>
          <w:color w:val="000000" w:themeColor="text1"/>
          <w:lang w:val="sv-SE"/>
        </w:rPr>
        <w:t>Konstruk</w:t>
      </w:r>
      <w:proofErr w:type="spellEnd"/>
      <w:r w:rsidRPr="00290A01">
        <w:rPr>
          <w:rFonts w:ascii="Book Antiqua" w:eastAsia="Bell MT" w:hAnsi="Book Antiqua"/>
          <w:color w:val="000000" w:themeColor="text1"/>
          <w:lang w:val="sv-SE"/>
        </w:rPr>
        <w:t xml:space="preserve"> </w:t>
      </w:r>
      <w:proofErr w:type="spellStart"/>
      <w:r w:rsidRPr="00290A01">
        <w:rPr>
          <w:rFonts w:ascii="Book Antiqua" w:eastAsia="Bell MT" w:hAnsi="Book Antiqua"/>
          <w:color w:val="000000" w:themeColor="text1"/>
          <w:lang w:val="sv-SE"/>
        </w:rPr>
        <w:t>Loading</w:t>
      </w:r>
      <w:proofErr w:type="spellEnd"/>
      <w:r w:rsidRPr="00290A01">
        <w:rPr>
          <w:rFonts w:ascii="Book Antiqua" w:eastAsia="Bell MT" w:hAnsi="Book Antiqua"/>
          <w:color w:val="000000" w:themeColor="text1"/>
          <w:lang w:val="sv-SE"/>
        </w:rPr>
        <w:t xml:space="preserve"> </w:t>
      </w:r>
      <w:proofErr w:type="spellStart"/>
      <w:r w:rsidRPr="00290A01">
        <w:rPr>
          <w:rFonts w:ascii="Book Antiqua" w:eastAsia="Bell MT" w:hAnsi="Book Antiqua"/>
          <w:color w:val="000000" w:themeColor="text1"/>
          <w:lang w:val="sv-SE"/>
        </w:rPr>
        <w:t>Model</w:t>
      </w:r>
      <w:proofErr w:type="spellEnd"/>
      <w:r w:rsidRPr="00290A01">
        <w:rPr>
          <w:rFonts w:ascii="Book Antiqua" w:eastAsia="Bell MT" w:hAnsi="Book Antiqua"/>
          <w:color w:val="000000" w:themeColor="text1"/>
          <w:lang w:val="sv-SE"/>
        </w:rPr>
        <w:t xml:space="preserve"> </w:t>
      </w:r>
      <w:proofErr w:type="spellStart"/>
      <w:r w:rsidRPr="00290A01">
        <w:rPr>
          <w:rFonts w:ascii="Book Antiqua" w:eastAsia="Bell MT" w:hAnsi="Book Antiqua"/>
          <w:color w:val="000000" w:themeColor="text1"/>
          <w:lang w:val="sv-SE"/>
        </w:rPr>
        <w:t>Pengukuran</w:t>
      </w:r>
      <w:proofErr w:type="spellEnd"/>
      <w:r w:rsidRPr="00290A01">
        <w:rPr>
          <w:rFonts w:ascii="Book Antiqua" w:eastAsia="Bell MT" w:hAnsi="Book Antiqua"/>
          <w:color w:val="000000" w:themeColor="text1"/>
          <w:lang w:val="sv-SE"/>
        </w:rPr>
        <w:t xml:space="preserve"> PLS-SEM</w:t>
      </w:r>
    </w:p>
    <w:tbl>
      <w:tblPr>
        <w:tblStyle w:val="Style125"/>
        <w:tblW w:w="4440" w:type="dxa"/>
        <w:jc w:val="center"/>
        <w:tblInd w:w="0" w:type="dxa"/>
        <w:tblLook w:val="04A0" w:firstRow="1" w:lastRow="0" w:firstColumn="1" w:lastColumn="0" w:noHBand="0" w:noVBand="1"/>
      </w:tblPr>
      <w:tblGrid>
        <w:gridCol w:w="1062"/>
        <w:gridCol w:w="1059"/>
        <w:gridCol w:w="995"/>
        <w:gridCol w:w="1324"/>
      </w:tblGrid>
      <w:tr w:rsidR="00B86D90" w:rsidRPr="00290A01" w14:paraId="0332A1C2" w14:textId="77777777" w:rsidTr="00B86D90">
        <w:trPr>
          <w:trHeight w:val="135"/>
          <w:jc w:val="center"/>
        </w:trPr>
        <w:tc>
          <w:tcPr>
            <w:tcW w:w="1048" w:type="dxa"/>
            <w:tcBorders>
              <w:top w:val="single" w:sz="4" w:space="0" w:color="auto"/>
              <w:left w:val="nil"/>
              <w:bottom w:val="single" w:sz="4" w:space="0" w:color="auto"/>
              <w:right w:val="nil"/>
            </w:tcBorders>
            <w:hideMark/>
          </w:tcPr>
          <w:p w14:paraId="2BAB63FA"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Konstruk</w:t>
            </w:r>
            <w:proofErr w:type="spellEnd"/>
          </w:p>
        </w:tc>
        <w:tc>
          <w:tcPr>
            <w:tcW w:w="1045" w:type="dxa"/>
            <w:tcBorders>
              <w:top w:val="single" w:sz="4" w:space="0" w:color="auto"/>
              <w:left w:val="nil"/>
              <w:bottom w:val="single" w:sz="4" w:space="0" w:color="auto"/>
              <w:right w:val="nil"/>
            </w:tcBorders>
            <w:hideMark/>
          </w:tcPr>
          <w:p w14:paraId="692738D2"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Indikator</w:t>
            </w:r>
          </w:p>
        </w:tc>
        <w:tc>
          <w:tcPr>
            <w:tcW w:w="1003" w:type="dxa"/>
            <w:tcBorders>
              <w:top w:val="single" w:sz="4" w:space="0" w:color="auto"/>
              <w:left w:val="nil"/>
              <w:bottom w:val="single" w:sz="4" w:space="0" w:color="auto"/>
              <w:right w:val="nil"/>
            </w:tcBorders>
            <w:hideMark/>
          </w:tcPr>
          <w:p w14:paraId="20BBC9AD"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Loading</w:t>
            </w:r>
            <w:proofErr w:type="spellEnd"/>
          </w:p>
        </w:tc>
        <w:tc>
          <w:tcPr>
            <w:tcW w:w="1344" w:type="dxa"/>
            <w:tcBorders>
              <w:top w:val="single" w:sz="4" w:space="0" w:color="auto"/>
              <w:left w:val="nil"/>
              <w:bottom w:val="single" w:sz="4" w:space="0" w:color="auto"/>
              <w:right w:val="nil"/>
            </w:tcBorders>
            <w:hideMark/>
          </w:tcPr>
          <w:p w14:paraId="5F34AF36"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Keterangan</w:t>
            </w:r>
          </w:p>
        </w:tc>
      </w:tr>
      <w:tr w:rsidR="00B86D90" w:rsidRPr="00290A01" w14:paraId="7B8DAE2B" w14:textId="77777777" w:rsidTr="00B86D90">
        <w:trPr>
          <w:trHeight w:val="257"/>
          <w:jc w:val="center"/>
        </w:trPr>
        <w:tc>
          <w:tcPr>
            <w:tcW w:w="1048" w:type="dxa"/>
            <w:tcBorders>
              <w:top w:val="single" w:sz="4" w:space="0" w:color="auto"/>
              <w:left w:val="nil"/>
              <w:bottom w:val="nil"/>
              <w:right w:val="nil"/>
            </w:tcBorders>
            <w:hideMark/>
          </w:tcPr>
          <w:p w14:paraId="48743B9C"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X1</w:t>
            </w:r>
          </w:p>
        </w:tc>
        <w:tc>
          <w:tcPr>
            <w:tcW w:w="1045" w:type="dxa"/>
            <w:tcBorders>
              <w:top w:val="single" w:sz="4" w:space="0" w:color="auto"/>
              <w:left w:val="nil"/>
              <w:bottom w:val="nil"/>
              <w:right w:val="nil"/>
            </w:tcBorders>
            <w:hideMark/>
          </w:tcPr>
          <w:p w14:paraId="2E1FA8FD"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X1_1</w:t>
            </w:r>
          </w:p>
        </w:tc>
        <w:tc>
          <w:tcPr>
            <w:tcW w:w="1003" w:type="dxa"/>
            <w:tcBorders>
              <w:top w:val="single" w:sz="4" w:space="0" w:color="auto"/>
              <w:left w:val="nil"/>
              <w:bottom w:val="nil"/>
              <w:right w:val="nil"/>
            </w:tcBorders>
            <w:hideMark/>
          </w:tcPr>
          <w:p w14:paraId="0FA2D02C"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1.000</w:t>
            </w:r>
          </w:p>
        </w:tc>
        <w:tc>
          <w:tcPr>
            <w:tcW w:w="1344" w:type="dxa"/>
            <w:tcBorders>
              <w:top w:val="single" w:sz="4" w:space="0" w:color="auto"/>
              <w:left w:val="nil"/>
              <w:bottom w:val="nil"/>
              <w:right w:val="nil"/>
            </w:tcBorders>
            <w:hideMark/>
          </w:tcPr>
          <w:p w14:paraId="7418EECA"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Single</w:t>
            </w:r>
            <w:proofErr w:type="spellEnd"/>
            <w:r w:rsidRPr="00290A01">
              <w:rPr>
                <w:rFonts w:ascii="Book Antiqua" w:eastAsia="Times New Roman" w:hAnsi="Book Antiqua" w:cs="Calibri"/>
                <w:color w:val="000000" w:themeColor="text1"/>
              </w:rPr>
              <w:t>-item</w:t>
            </w:r>
          </w:p>
        </w:tc>
      </w:tr>
      <w:tr w:rsidR="00B86D90" w:rsidRPr="00290A01" w14:paraId="4F144ED2" w14:textId="77777777" w:rsidTr="00B86D90">
        <w:trPr>
          <w:trHeight w:val="134"/>
          <w:jc w:val="center"/>
        </w:trPr>
        <w:tc>
          <w:tcPr>
            <w:tcW w:w="1048" w:type="dxa"/>
            <w:hideMark/>
          </w:tcPr>
          <w:p w14:paraId="055FB251"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X2</w:t>
            </w:r>
          </w:p>
        </w:tc>
        <w:tc>
          <w:tcPr>
            <w:tcW w:w="1045" w:type="dxa"/>
            <w:hideMark/>
          </w:tcPr>
          <w:p w14:paraId="4348894B"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X2_1</w:t>
            </w:r>
          </w:p>
        </w:tc>
        <w:tc>
          <w:tcPr>
            <w:tcW w:w="1003" w:type="dxa"/>
            <w:hideMark/>
          </w:tcPr>
          <w:p w14:paraId="50C7E11B"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1.000</w:t>
            </w:r>
          </w:p>
        </w:tc>
        <w:tc>
          <w:tcPr>
            <w:tcW w:w="1344" w:type="dxa"/>
            <w:hideMark/>
          </w:tcPr>
          <w:p w14:paraId="1F13A100"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Single</w:t>
            </w:r>
            <w:proofErr w:type="spellEnd"/>
            <w:r w:rsidRPr="00290A01">
              <w:rPr>
                <w:rFonts w:ascii="Book Antiqua" w:eastAsia="Times New Roman" w:hAnsi="Book Antiqua" w:cs="Calibri"/>
                <w:color w:val="000000" w:themeColor="text1"/>
              </w:rPr>
              <w:t>-item</w:t>
            </w:r>
          </w:p>
        </w:tc>
      </w:tr>
      <w:tr w:rsidR="00B86D90" w:rsidRPr="00290A01" w14:paraId="5D5A470F" w14:textId="77777777" w:rsidTr="00B86D90">
        <w:trPr>
          <w:trHeight w:val="151"/>
          <w:jc w:val="center"/>
        </w:trPr>
        <w:tc>
          <w:tcPr>
            <w:tcW w:w="1048" w:type="dxa"/>
            <w:hideMark/>
          </w:tcPr>
          <w:p w14:paraId="5920B59D"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X3</w:t>
            </w:r>
          </w:p>
        </w:tc>
        <w:tc>
          <w:tcPr>
            <w:tcW w:w="1045" w:type="dxa"/>
            <w:hideMark/>
          </w:tcPr>
          <w:p w14:paraId="56E43461"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X3_1</w:t>
            </w:r>
          </w:p>
        </w:tc>
        <w:tc>
          <w:tcPr>
            <w:tcW w:w="1003" w:type="dxa"/>
            <w:hideMark/>
          </w:tcPr>
          <w:p w14:paraId="0BBA601B"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1.000</w:t>
            </w:r>
          </w:p>
        </w:tc>
        <w:tc>
          <w:tcPr>
            <w:tcW w:w="1344" w:type="dxa"/>
            <w:hideMark/>
          </w:tcPr>
          <w:p w14:paraId="0805B0BF"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Single</w:t>
            </w:r>
            <w:proofErr w:type="spellEnd"/>
            <w:r w:rsidRPr="00290A01">
              <w:rPr>
                <w:rFonts w:ascii="Book Antiqua" w:eastAsia="Times New Roman" w:hAnsi="Book Antiqua" w:cs="Calibri"/>
                <w:color w:val="000000" w:themeColor="text1"/>
              </w:rPr>
              <w:t>-item</w:t>
            </w:r>
          </w:p>
        </w:tc>
      </w:tr>
      <w:tr w:rsidR="00B86D90" w:rsidRPr="00290A01" w14:paraId="66E13440" w14:textId="77777777" w:rsidTr="00B86D90">
        <w:trPr>
          <w:trHeight w:val="42"/>
          <w:jc w:val="center"/>
        </w:trPr>
        <w:tc>
          <w:tcPr>
            <w:tcW w:w="1048" w:type="dxa"/>
            <w:hideMark/>
          </w:tcPr>
          <w:p w14:paraId="6B64E2B6"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X4</w:t>
            </w:r>
          </w:p>
        </w:tc>
        <w:tc>
          <w:tcPr>
            <w:tcW w:w="1045" w:type="dxa"/>
            <w:hideMark/>
          </w:tcPr>
          <w:p w14:paraId="185A5F46"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X4_1</w:t>
            </w:r>
          </w:p>
        </w:tc>
        <w:tc>
          <w:tcPr>
            <w:tcW w:w="1003" w:type="dxa"/>
            <w:hideMark/>
          </w:tcPr>
          <w:p w14:paraId="5E05BD58"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1.000</w:t>
            </w:r>
          </w:p>
        </w:tc>
        <w:tc>
          <w:tcPr>
            <w:tcW w:w="1344" w:type="dxa"/>
            <w:hideMark/>
          </w:tcPr>
          <w:p w14:paraId="1D3DCCA9"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Single</w:t>
            </w:r>
            <w:proofErr w:type="spellEnd"/>
            <w:r w:rsidRPr="00290A01">
              <w:rPr>
                <w:rFonts w:ascii="Book Antiqua" w:eastAsia="Times New Roman" w:hAnsi="Book Antiqua" w:cs="Calibri"/>
                <w:color w:val="000000" w:themeColor="text1"/>
              </w:rPr>
              <w:t>-item</w:t>
            </w:r>
          </w:p>
        </w:tc>
      </w:tr>
      <w:tr w:rsidR="00B86D90" w:rsidRPr="00290A01" w14:paraId="60A3A3D2" w14:textId="77777777" w:rsidTr="00B86D90">
        <w:trPr>
          <w:trHeight w:val="73"/>
          <w:jc w:val="center"/>
        </w:trPr>
        <w:tc>
          <w:tcPr>
            <w:tcW w:w="1048" w:type="dxa"/>
            <w:hideMark/>
          </w:tcPr>
          <w:p w14:paraId="689E78AE"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Y1 (1)</w:t>
            </w:r>
          </w:p>
        </w:tc>
        <w:tc>
          <w:tcPr>
            <w:tcW w:w="1045" w:type="dxa"/>
            <w:hideMark/>
          </w:tcPr>
          <w:p w14:paraId="2288879A"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Y1_1</w:t>
            </w:r>
          </w:p>
        </w:tc>
        <w:tc>
          <w:tcPr>
            <w:tcW w:w="1003" w:type="dxa"/>
            <w:hideMark/>
          </w:tcPr>
          <w:p w14:paraId="6AC6D0FF"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1.000</w:t>
            </w:r>
          </w:p>
        </w:tc>
        <w:tc>
          <w:tcPr>
            <w:tcW w:w="1344" w:type="dxa"/>
            <w:hideMark/>
          </w:tcPr>
          <w:p w14:paraId="684CAD5C"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Single</w:t>
            </w:r>
            <w:proofErr w:type="spellEnd"/>
            <w:r w:rsidRPr="00290A01">
              <w:rPr>
                <w:rFonts w:ascii="Book Antiqua" w:eastAsia="Times New Roman" w:hAnsi="Book Antiqua" w:cs="Calibri"/>
                <w:color w:val="000000" w:themeColor="text1"/>
              </w:rPr>
              <w:t>-item</w:t>
            </w:r>
          </w:p>
        </w:tc>
      </w:tr>
      <w:tr w:rsidR="00B86D90" w:rsidRPr="00290A01" w14:paraId="3122FDD9" w14:textId="77777777" w:rsidTr="00B86D90">
        <w:trPr>
          <w:trHeight w:val="91"/>
          <w:jc w:val="center"/>
        </w:trPr>
        <w:tc>
          <w:tcPr>
            <w:tcW w:w="1048" w:type="dxa"/>
            <w:tcBorders>
              <w:top w:val="nil"/>
              <w:left w:val="nil"/>
              <w:bottom w:val="single" w:sz="4" w:space="0" w:color="auto"/>
              <w:right w:val="nil"/>
            </w:tcBorders>
            <w:hideMark/>
          </w:tcPr>
          <w:p w14:paraId="00D0A3BB"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Y1 (2)</w:t>
            </w:r>
          </w:p>
        </w:tc>
        <w:tc>
          <w:tcPr>
            <w:tcW w:w="1045" w:type="dxa"/>
            <w:tcBorders>
              <w:top w:val="nil"/>
              <w:left w:val="nil"/>
              <w:bottom w:val="single" w:sz="4" w:space="0" w:color="auto"/>
              <w:right w:val="nil"/>
            </w:tcBorders>
            <w:hideMark/>
          </w:tcPr>
          <w:p w14:paraId="5F25FABF"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Y1_2</w:t>
            </w:r>
          </w:p>
        </w:tc>
        <w:tc>
          <w:tcPr>
            <w:tcW w:w="1003" w:type="dxa"/>
            <w:tcBorders>
              <w:top w:val="nil"/>
              <w:left w:val="nil"/>
              <w:bottom w:val="single" w:sz="4" w:space="0" w:color="auto"/>
              <w:right w:val="nil"/>
            </w:tcBorders>
            <w:hideMark/>
          </w:tcPr>
          <w:p w14:paraId="4F116BF8" w14:textId="77777777" w:rsidR="00B86D90" w:rsidRPr="00290A01" w:rsidRDefault="00B86D90">
            <w:pPr>
              <w:jc w:val="both"/>
              <w:rPr>
                <w:rFonts w:ascii="Book Antiqua" w:eastAsia="Times New Roman" w:hAnsi="Book Antiqua" w:cs="Calibri"/>
                <w:color w:val="000000" w:themeColor="text1"/>
              </w:rPr>
            </w:pPr>
            <w:r w:rsidRPr="00290A01">
              <w:rPr>
                <w:rFonts w:ascii="Book Antiqua" w:eastAsia="Times New Roman" w:hAnsi="Book Antiqua" w:cs="Calibri"/>
                <w:color w:val="000000" w:themeColor="text1"/>
              </w:rPr>
              <w:t>1.000</w:t>
            </w:r>
          </w:p>
        </w:tc>
        <w:tc>
          <w:tcPr>
            <w:tcW w:w="1344" w:type="dxa"/>
            <w:tcBorders>
              <w:top w:val="nil"/>
              <w:left w:val="nil"/>
              <w:bottom w:val="single" w:sz="4" w:space="0" w:color="auto"/>
              <w:right w:val="nil"/>
            </w:tcBorders>
            <w:hideMark/>
          </w:tcPr>
          <w:p w14:paraId="6A67F4B0" w14:textId="77777777" w:rsidR="00B86D90" w:rsidRPr="00290A01" w:rsidRDefault="00B86D90">
            <w:pPr>
              <w:jc w:val="both"/>
              <w:rPr>
                <w:rFonts w:ascii="Book Antiqua" w:eastAsia="Times New Roman" w:hAnsi="Book Antiqua" w:cs="Calibri"/>
                <w:color w:val="000000" w:themeColor="text1"/>
              </w:rPr>
            </w:pPr>
            <w:proofErr w:type="spellStart"/>
            <w:r w:rsidRPr="00290A01">
              <w:rPr>
                <w:rFonts w:ascii="Book Antiqua" w:eastAsia="Times New Roman" w:hAnsi="Book Antiqua" w:cs="Calibri"/>
                <w:color w:val="000000" w:themeColor="text1"/>
              </w:rPr>
              <w:t>Single</w:t>
            </w:r>
            <w:proofErr w:type="spellEnd"/>
            <w:r w:rsidRPr="00290A01">
              <w:rPr>
                <w:rFonts w:ascii="Book Antiqua" w:eastAsia="Times New Roman" w:hAnsi="Book Antiqua" w:cs="Calibri"/>
                <w:color w:val="000000" w:themeColor="text1"/>
              </w:rPr>
              <w:t>-item</w:t>
            </w:r>
          </w:p>
        </w:tc>
      </w:tr>
    </w:tbl>
    <w:p w14:paraId="2671359D" w14:textId="77777777" w:rsidR="00B86D90" w:rsidRPr="00290A01" w:rsidRDefault="00B86D90" w:rsidP="00B86D90">
      <w:pPr>
        <w:ind w:firstLine="567"/>
        <w:jc w:val="both"/>
        <w:rPr>
          <w:rFonts w:ascii="Book Antiqua" w:hAnsi="Book Antiqua"/>
          <w:color w:val="000000" w:themeColor="text1"/>
          <w:lang w:val="sv-SE" w:eastAsia="zh-CN"/>
        </w:rPr>
      </w:pPr>
    </w:p>
    <w:p w14:paraId="6022A252"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gambar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PLS-SEM yang </w:t>
      </w:r>
      <w:proofErr w:type="spellStart"/>
      <w:r w:rsidRPr="00290A01">
        <w:rPr>
          <w:rFonts w:ascii="Book Antiqua" w:hAnsi="Book Antiqua"/>
          <w:color w:val="000000" w:themeColor="text1"/>
          <w:lang w:val="sv-SE"/>
        </w:rPr>
        <w:t>ditampilkan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seluruh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tunggal</w:t>
      </w:r>
      <w:proofErr w:type="spellEnd"/>
      <w:r w:rsidRPr="00290A01">
        <w:rPr>
          <w:rFonts w:ascii="Book Antiqua" w:hAnsi="Book Antiqua"/>
          <w:color w:val="000000" w:themeColor="text1"/>
          <w:lang w:val="sv-SE"/>
        </w:rPr>
        <w:t xml:space="preserve">. Hal ini </w:t>
      </w:r>
      <w:proofErr w:type="spellStart"/>
      <w:r w:rsidRPr="00290A01">
        <w:rPr>
          <w:rFonts w:ascii="Book Antiqua" w:hAnsi="Book Antiqua"/>
          <w:color w:val="000000" w:themeColor="text1"/>
          <w:lang w:val="sv-SE"/>
        </w:rPr>
        <w:t>terlihat</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setiap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(X1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X4,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dua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Y1) yang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terhubung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satu</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saja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Masing-masing</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i/>
          <w:iCs/>
          <w:color w:val="000000" w:themeColor="text1"/>
          <w:lang w:val="sv-SE"/>
        </w:rPr>
        <w:t>outer</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loading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1.000</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konstruknya</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menandakan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sepenuhnya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dimaksud</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konvergen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semua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memenuhi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kriteria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teori,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teknis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AVE dan CR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bisa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dihitung</w:t>
      </w:r>
      <w:proofErr w:type="spellEnd"/>
      <w:r w:rsidRPr="00290A01">
        <w:rPr>
          <w:rFonts w:ascii="Book Antiqua" w:hAnsi="Book Antiqua"/>
          <w:color w:val="000000" w:themeColor="text1"/>
          <w:lang w:val="sv-SE"/>
        </w:rPr>
        <w:t>.</w:t>
      </w:r>
    </w:p>
    <w:p w14:paraId="2BBA1F46"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penggunaan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single</w:t>
      </w:r>
      <w:proofErr w:type="spellEnd"/>
      <w:r w:rsidRPr="00290A01">
        <w:rPr>
          <w:rFonts w:ascii="Book Antiqua" w:hAnsi="Book Antiqua"/>
          <w:color w:val="000000" w:themeColor="text1"/>
          <w:lang w:val="sv-SE"/>
        </w:rPr>
        <w:t xml:space="preserve"> item </w:t>
      </w:r>
      <w:proofErr w:type="spellStart"/>
      <w:r w:rsidRPr="00290A01">
        <w:rPr>
          <w:rFonts w:ascii="Book Antiqua" w:hAnsi="Book Antiqua"/>
          <w:color w:val="000000" w:themeColor="text1"/>
          <w:lang w:val="sv-SE"/>
        </w:rPr>
        <w:t>construct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keterbatasan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menangkap</w:t>
      </w:r>
      <w:proofErr w:type="spellEnd"/>
      <w:r w:rsidRPr="00290A01">
        <w:rPr>
          <w:rFonts w:ascii="Book Antiqua" w:hAnsi="Book Antiqua"/>
          <w:color w:val="000000" w:themeColor="text1"/>
          <w:lang w:val="sv-SE"/>
        </w:rPr>
        <w:t xml:space="preserve"> kompleksitas </w:t>
      </w:r>
      <w:proofErr w:type="spellStart"/>
      <w:r w:rsidRPr="00290A01">
        <w:rPr>
          <w:rFonts w:ascii="Book Antiqua" w:hAnsi="Book Antiqua"/>
          <w:color w:val="000000" w:themeColor="text1"/>
          <w:lang w:val="sv-SE"/>
        </w:rPr>
        <w:t>dimensi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multidimensional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rentan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kesalahan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pengukuran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lain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saling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memverifikasi</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"/>
          <w:id w:val="-2099159375"/>
          <w:placeholder>
            <w:docPart w:val="3CA522B5FFD5CF4DA26CA6870B897E17"/>
          </w:placeholder>
        </w:sdtPr>
        <w:sdtContent>
          <w:r w:rsidRPr="00290A01">
            <w:rPr>
              <w:color w:val="000000"/>
              <w:lang w:val="sv-SE"/>
            </w:rPr>
            <w:t xml:space="preserve">(Zhang &amp; </w:t>
          </w:r>
          <w:proofErr w:type="spellStart"/>
          <w:r w:rsidRPr="00290A01">
            <w:rPr>
              <w:color w:val="000000"/>
              <w:lang w:val="sv-SE"/>
            </w:rPr>
            <w:t>Colvin</w:t>
          </w:r>
          <w:proofErr w:type="spellEnd"/>
          <w:r w:rsidRPr="00290A01">
            <w:rPr>
              <w:color w:val="000000"/>
              <w:lang w:val="sv-SE"/>
            </w:rPr>
            <w:t>, 2024)</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tetap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dipilih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seluruh</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indikator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data makroekonomi </w:t>
      </w:r>
      <w:proofErr w:type="spellStart"/>
      <w:r w:rsidRPr="00290A01">
        <w:rPr>
          <w:rFonts w:ascii="Book Antiqua" w:hAnsi="Book Antiqua"/>
          <w:color w:val="000000" w:themeColor="text1"/>
          <w:lang w:val="sv-SE"/>
        </w:rPr>
        <w:t>objektif</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bersifat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agregat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tersedia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satuan</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tunggal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relevan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dipecah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beberapa</w:t>
      </w:r>
      <w:proofErr w:type="spellEnd"/>
      <w:r w:rsidRPr="00290A01">
        <w:rPr>
          <w:rFonts w:ascii="Book Antiqua" w:hAnsi="Book Antiqua"/>
          <w:color w:val="000000" w:themeColor="text1"/>
          <w:lang w:val="sv-SE"/>
        </w:rPr>
        <w:t xml:space="preserve"> indikator.</w:t>
      </w:r>
    </w:p>
    <w:p w14:paraId="1E4E8118"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memegang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i/>
          <w:iCs/>
          <w:color w:val="000000" w:themeColor="text1"/>
          <w:lang w:val="sv-SE"/>
        </w:rPr>
        <w:t>goodness</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of</w:t>
      </w:r>
      <w:proofErr w:type="spellEnd"/>
      <w:r w:rsidRPr="00290A01">
        <w:rPr>
          <w:rFonts w:ascii="Book Antiqua" w:hAnsi="Book Antiqua"/>
          <w:i/>
          <w:iCs/>
          <w:color w:val="000000" w:themeColor="text1"/>
          <w:lang w:val="sv-SE"/>
        </w:rPr>
        <w:t xml:space="preserve"> fit</w:t>
      </w:r>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struktural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Partial </w:t>
      </w:r>
      <w:proofErr w:type="spellStart"/>
      <w:r w:rsidRPr="00290A01">
        <w:rPr>
          <w:rFonts w:ascii="Book Antiqua" w:hAnsi="Book Antiqua"/>
          <w:color w:val="000000" w:themeColor="text1"/>
          <w:lang w:val="sv-SE"/>
        </w:rPr>
        <w:t>Least</w:t>
      </w:r>
      <w:proofErr w:type="spellEnd"/>
      <w:r w:rsidRPr="00290A01">
        <w:rPr>
          <w:rFonts w:ascii="Book Antiqua" w:hAnsi="Book Antiqua"/>
          <w:color w:val="000000" w:themeColor="text1"/>
          <w:lang w:val="sv-SE"/>
        </w:rPr>
        <w:t xml:space="preserve"> Squares </w:t>
      </w:r>
      <w:proofErr w:type="spellStart"/>
      <w:r w:rsidRPr="00290A01">
        <w:rPr>
          <w:rFonts w:ascii="Book Antiqua" w:hAnsi="Book Antiqua"/>
          <w:color w:val="000000" w:themeColor="text1"/>
          <w:lang w:val="sv-SE"/>
        </w:rPr>
        <w:t>Structural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Equation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Modeling</w:t>
      </w:r>
      <w:proofErr w:type="spellEnd"/>
      <w:r w:rsidRPr="00290A01">
        <w:rPr>
          <w:rFonts w:ascii="Book Antiqua" w:hAnsi="Book Antiqua"/>
          <w:color w:val="000000" w:themeColor="text1"/>
          <w:lang w:val="sv-SE"/>
        </w:rPr>
        <w:t xml:space="preserve"> (PLS-SEM).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seberapa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variasi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dependen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variabel-variabel </w:t>
      </w:r>
      <w:proofErr w:type="spellStart"/>
      <w:r w:rsidRPr="00290A01">
        <w:rPr>
          <w:rFonts w:ascii="Book Antiqua" w:hAnsi="Book Antiqua"/>
          <w:color w:val="000000" w:themeColor="text1"/>
          <w:lang w:val="sv-SE"/>
        </w:rPr>
        <w:t>independennya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sejauh</w:t>
      </w:r>
      <w:proofErr w:type="spellEnd"/>
      <w:r w:rsidRPr="00290A01">
        <w:rPr>
          <w:rFonts w:ascii="Book Antiqua" w:hAnsi="Book Antiqua"/>
          <w:color w:val="000000" w:themeColor="text1"/>
          <w:lang w:val="sv-SE"/>
        </w:rPr>
        <w:t xml:space="preserve"> mana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dibangun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kemampuan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prediktif</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adjusted</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disertakan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versi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penyesuaian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prediktor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agar </w:t>
      </w:r>
      <w:proofErr w:type="spellStart"/>
      <w:r w:rsidRPr="00290A01">
        <w:rPr>
          <w:rFonts w:ascii="Book Antiqua" w:hAnsi="Book Antiqua"/>
          <w:color w:val="000000" w:themeColor="text1"/>
          <w:lang w:val="sv-SE"/>
        </w:rPr>
        <w:t>hasilnya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konservatif</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tetap</w:t>
      </w:r>
      <w:proofErr w:type="spellEnd"/>
      <w:r w:rsidRPr="00290A01">
        <w:rPr>
          <w:rFonts w:ascii="Book Antiqua" w:hAnsi="Book Antiqua"/>
          <w:color w:val="000000" w:themeColor="text1"/>
          <w:lang w:val="sv-SE"/>
        </w:rPr>
        <w:t xml:space="preserve"> valid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digunakan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dasar </w:t>
      </w:r>
      <w:proofErr w:type="spellStart"/>
      <w:r w:rsidRPr="00290A01">
        <w:rPr>
          <w:rFonts w:ascii="Book Antiqua" w:hAnsi="Book Antiqua"/>
          <w:color w:val="000000" w:themeColor="text1"/>
          <w:lang w:val="sv-SE"/>
        </w:rPr>
        <w:t>evaluasi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kekuatan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lastRenderedPageBreak/>
        <w:t>khususnya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bebas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satu</w:t>
      </w:r>
      <w:proofErr w:type="spellEnd"/>
      <w:r w:rsidRPr="00290A01">
        <w:rPr>
          <w:rFonts w:ascii="Book Antiqua" w:hAnsi="Book Antiqua"/>
          <w:color w:val="000000" w:themeColor="text1"/>
          <w:lang w:val="sv-SE"/>
        </w:rPr>
        <w:t>.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berguna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kuantitatif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apakah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antar variabel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sejauh</w:t>
      </w:r>
      <w:proofErr w:type="spellEnd"/>
      <w:r w:rsidRPr="00290A01">
        <w:rPr>
          <w:rFonts w:ascii="Book Antiqua" w:hAnsi="Book Antiqua"/>
          <w:color w:val="000000" w:themeColor="text1"/>
          <w:lang w:val="sv-SE"/>
        </w:rPr>
        <w:t xml:space="preserve"> mana </w:t>
      </w:r>
      <w:proofErr w:type="spellStart"/>
      <w:r w:rsidRPr="00290A01">
        <w:rPr>
          <w:rFonts w:ascii="Book Antiqua" w:hAnsi="Book Antiqua"/>
          <w:color w:val="000000" w:themeColor="text1"/>
          <w:lang w:val="sv-SE"/>
        </w:rPr>
        <w:t>kekuatan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memprediksi</w:t>
      </w:r>
      <w:proofErr w:type="spellEnd"/>
      <w:r w:rsidRPr="00290A01">
        <w:rPr>
          <w:rFonts w:ascii="Book Antiqua" w:hAnsi="Book Antiqua"/>
          <w:color w:val="000000" w:themeColor="text1"/>
          <w:lang w:val="sv-SE"/>
        </w:rPr>
        <w:t xml:space="preserve"> variabel yang </w:t>
      </w:r>
      <w:proofErr w:type="spellStart"/>
      <w:r w:rsidRPr="00290A01">
        <w:rPr>
          <w:rFonts w:ascii="Book Antiqua" w:hAnsi="Book Antiqua"/>
          <w:color w:val="000000" w:themeColor="text1"/>
          <w:lang w:val="sv-SE"/>
        </w:rPr>
        <w:t>diteliti</w:t>
      </w:r>
      <w:proofErr w:type="spellEnd"/>
      <w:r w:rsidRPr="00290A01">
        <w:rPr>
          <w:rFonts w:ascii="Book Antiqua" w:hAnsi="Book Antiqua"/>
          <w:color w:val="000000" w:themeColor="text1"/>
          <w:lang w:val="sv-SE"/>
        </w:rPr>
        <w:t>.</w:t>
      </w:r>
    </w:p>
    <w:p w14:paraId="44BB4631" w14:textId="77777777" w:rsidR="00B86D90" w:rsidRPr="00290A01" w:rsidRDefault="00B86D90" w:rsidP="00B86D90">
      <w:pPr>
        <w:ind w:firstLine="567"/>
        <w:jc w:val="both"/>
        <w:rPr>
          <w:rFonts w:ascii="Book Antiqua" w:hAnsi="Book Antiqua"/>
          <w:color w:val="000000" w:themeColor="text1"/>
          <w:lang w:val="sv-SE"/>
        </w:rPr>
      </w:pPr>
    </w:p>
    <w:p w14:paraId="5F80A2C9" w14:textId="77777777" w:rsidR="00B86D90" w:rsidRPr="00290A01" w:rsidRDefault="00B86D90" w:rsidP="00B86D90">
      <w:pPr>
        <w:ind w:firstLine="567"/>
        <w:jc w:val="center"/>
        <w:rPr>
          <w:rFonts w:ascii="Book Antiqua" w:hAnsi="Book Antiqua"/>
          <w:color w:val="000000" w:themeColor="text1"/>
          <w:lang w:val="sv-SE"/>
        </w:rPr>
      </w:pP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2 </w:t>
      </w:r>
      <w:proofErr w:type="spellStart"/>
      <w:r w:rsidRPr="00290A01">
        <w:rPr>
          <w:rFonts w:ascii="Book Antiqua" w:hAnsi="Book Antiqua"/>
          <w:i/>
          <w:iCs/>
          <w:color w:val="000000" w:themeColor="text1"/>
          <w:lang w:val="sv-SE"/>
        </w:rPr>
        <w:t>Goodness</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Of</w:t>
      </w:r>
      <w:proofErr w:type="spellEnd"/>
      <w:r w:rsidRPr="00290A01">
        <w:rPr>
          <w:rFonts w:ascii="Book Antiqua" w:hAnsi="Book Antiqua"/>
          <w:i/>
          <w:iCs/>
          <w:color w:val="000000" w:themeColor="text1"/>
          <w:lang w:val="sv-SE"/>
        </w:rPr>
        <w:t xml:space="preserve"> Fit</w:t>
      </w:r>
    </w:p>
    <w:tbl>
      <w:tblPr>
        <w:tblStyle w:val="8"/>
        <w:tblW w:w="5098" w:type="dxa"/>
        <w:jc w:val="center"/>
        <w:tblLook w:val="04A0" w:firstRow="1" w:lastRow="0" w:firstColumn="1" w:lastColumn="0" w:noHBand="0" w:noVBand="1"/>
      </w:tblPr>
      <w:tblGrid>
        <w:gridCol w:w="1942"/>
        <w:gridCol w:w="1597"/>
        <w:gridCol w:w="1559"/>
      </w:tblGrid>
      <w:tr w:rsidR="00B86D90" w:rsidRPr="00290A01" w14:paraId="1574F517" w14:textId="77777777" w:rsidTr="00B86D90">
        <w:trPr>
          <w:trHeight w:val="285"/>
          <w:jc w:val="center"/>
        </w:trPr>
        <w:tc>
          <w:tcPr>
            <w:tcW w:w="1942" w:type="dxa"/>
            <w:tcBorders>
              <w:top w:val="single" w:sz="4" w:space="0" w:color="auto"/>
              <w:left w:val="nil"/>
              <w:bottom w:val="single" w:sz="4" w:space="0" w:color="auto"/>
              <w:right w:val="nil"/>
            </w:tcBorders>
            <w:noWrap/>
            <w:hideMark/>
          </w:tcPr>
          <w:p w14:paraId="64F1E2D1" w14:textId="77777777" w:rsidR="00B86D90" w:rsidRPr="00290A01" w:rsidRDefault="00B86D90">
            <w:pPr>
              <w:jc w:val="both"/>
              <w:rPr>
                <w:rFonts w:ascii="Book Antiqua" w:eastAsia="Times New Roman" w:hAnsi="Book Antiqua" w:cs="Calibri"/>
                <w:color w:val="000000" w:themeColor="text1"/>
                <w:sz w:val="20"/>
                <w:szCs w:val="20"/>
                <w:lang w:val="sv-SE"/>
              </w:rPr>
            </w:pPr>
            <w:r w:rsidRPr="00290A01">
              <w:rPr>
                <w:rFonts w:ascii="Book Antiqua" w:eastAsia="Times New Roman" w:hAnsi="Book Antiqua" w:cs="Calibri"/>
                <w:color w:val="000000" w:themeColor="text1"/>
                <w:sz w:val="20"/>
                <w:szCs w:val="20"/>
                <w:lang w:val="sv-SE"/>
              </w:rPr>
              <w:t> </w:t>
            </w:r>
          </w:p>
        </w:tc>
        <w:tc>
          <w:tcPr>
            <w:tcW w:w="1597" w:type="dxa"/>
            <w:tcBorders>
              <w:top w:val="single" w:sz="4" w:space="0" w:color="auto"/>
              <w:left w:val="nil"/>
              <w:bottom w:val="single" w:sz="4" w:space="0" w:color="auto"/>
              <w:right w:val="nil"/>
            </w:tcBorders>
            <w:noWrap/>
            <w:hideMark/>
          </w:tcPr>
          <w:p w14:paraId="2E97580C" w14:textId="77777777" w:rsidR="00B86D90" w:rsidRPr="00290A01" w:rsidRDefault="00B86D90">
            <w:pPr>
              <w:jc w:val="both"/>
              <w:rPr>
                <w:rFonts w:ascii="Book Antiqua" w:eastAsia="Times New Roman" w:hAnsi="Book Antiqua" w:cs="Calibri"/>
                <w:color w:val="000000" w:themeColor="text1"/>
                <w:sz w:val="20"/>
                <w:szCs w:val="20"/>
              </w:rPr>
            </w:pPr>
            <w:r w:rsidRPr="00290A01">
              <w:rPr>
                <w:rFonts w:ascii="Book Antiqua" w:eastAsia="Times New Roman" w:hAnsi="Book Antiqua" w:cs="Calibri"/>
                <w:color w:val="000000" w:themeColor="text1"/>
                <w:sz w:val="20"/>
                <w:szCs w:val="20"/>
              </w:rPr>
              <w:t>R-square</w:t>
            </w:r>
          </w:p>
        </w:tc>
        <w:tc>
          <w:tcPr>
            <w:tcW w:w="1559" w:type="dxa"/>
            <w:tcBorders>
              <w:top w:val="single" w:sz="4" w:space="0" w:color="auto"/>
              <w:left w:val="nil"/>
              <w:bottom w:val="single" w:sz="4" w:space="0" w:color="auto"/>
              <w:right w:val="nil"/>
            </w:tcBorders>
            <w:noWrap/>
            <w:hideMark/>
          </w:tcPr>
          <w:p w14:paraId="7F19A251" w14:textId="77777777" w:rsidR="00B86D90" w:rsidRPr="00290A01" w:rsidRDefault="00B86D90">
            <w:pPr>
              <w:jc w:val="both"/>
              <w:rPr>
                <w:rFonts w:ascii="Book Antiqua" w:eastAsia="Times New Roman" w:hAnsi="Book Antiqua" w:cs="Calibri"/>
                <w:color w:val="000000" w:themeColor="text1"/>
                <w:sz w:val="20"/>
                <w:szCs w:val="20"/>
              </w:rPr>
            </w:pPr>
            <w:r w:rsidRPr="00290A01">
              <w:rPr>
                <w:rFonts w:ascii="Book Antiqua" w:eastAsia="Times New Roman" w:hAnsi="Book Antiqua" w:cs="Calibri"/>
                <w:color w:val="000000" w:themeColor="text1"/>
                <w:sz w:val="20"/>
                <w:szCs w:val="20"/>
              </w:rPr>
              <w:t>R-square adjusted</w:t>
            </w:r>
          </w:p>
        </w:tc>
      </w:tr>
      <w:tr w:rsidR="00B86D90" w:rsidRPr="00290A01" w14:paraId="632F8E46" w14:textId="77777777" w:rsidTr="00B86D90">
        <w:trPr>
          <w:trHeight w:val="285"/>
          <w:jc w:val="center"/>
        </w:trPr>
        <w:tc>
          <w:tcPr>
            <w:tcW w:w="1942" w:type="dxa"/>
            <w:tcBorders>
              <w:top w:val="single" w:sz="4" w:space="0" w:color="auto"/>
              <w:left w:val="nil"/>
              <w:bottom w:val="nil"/>
              <w:right w:val="nil"/>
            </w:tcBorders>
            <w:noWrap/>
            <w:hideMark/>
          </w:tcPr>
          <w:p w14:paraId="42EB29FA" w14:textId="77777777" w:rsidR="00B86D90" w:rsidRPr="00290A01" w:rsidRDefault="00B86D90">
            <w:pPr>
              <w:jc w:val="both"/>
              <w:rPr>
                <w:rFonts w:ascii="Book Antiqua" w:eastAsia="Times New Roman" w:hAnsi="Book Antiqua" w:cs="Calibri"/>
                <w:color w:val="000000" w:themeColor="text1"/>
                <w:sz w:val="20"/>
                <w:szCs w:val="20"/>
              </w:rPr>
            </w:pPr>
            <w:proofErr w:type="spellStart"/>
            <w:r w:rsidRPr="00290A01">
              <w:rPr>
                <w:rFonts w:ascii="Book Antiqua" w:eastAsia="Times New Roman" w:hAnsi="Book Antiqua" w:cs="Calibri"/>
                <w:color w:val="000000" w:themeColor="text1"/>
                <w:sz w:val="20"/>
                <w:szCs w:val="20"/>
              </w:rPr>
              <w:t>Jumlah</w:t>
            </w:r>
            <w:proofErr w:type="spellEnd"/>
            <w:r w:rsidRPr="00290A01">
              <w:rPr>
                <w:rFonts w:ascii="Book Antiqua" w:eastAsia="Times New Roman" w:hAnsi="Book Antiqua" w:cs="Calibri"/>
                <w:color w:val="000000" w:themeColor="text1"/>
                <w:sz w:val="20"/>
                <w:szCs w:val="20"/>
              </w:rPr>
              <w:t xml:space="preserve"> Uang </w:t>
            </w:r>
            <w:proofErr w:type="spellStart"/>
            <w:r w:rsidRPr="00290A01">
              <w:rPr>
                <w:rFonts w:ascii="Book Antiqua" w:eastAsia="Times New Roman" w:hAnsi="Book Antiqua" w:cs="Calibri"/>
                <w:color w:val="000000" w:themeColor="text1"/>
                <w:sz w:val="20"/>
                <w:szCs w:val="20"/>
              </w:rPr>
              <w:t>Beredar</w:t>
            </w:r>
            <w:proofErr w:type="spellEnd"/>
          </w:p>
        </w:tc>
        <w:tc>
          <w:tcPr>
            <w:tcW w:w="1597" w:type="dxa"/>
            <w:tcBorders>
              <w:top w:val="single" w:sz="4" w:space="0" w:color="auto"/>
              <w:left w:val="nil"/>
              <w:bottom w:val="nil"/>
              <w:right w:val="nil"/>
            </w:tcBorders>
            <w:noWrap/>
            <w:hideMark/>
          </w:tcPr>
          <w:p w14:paraId="52B6459E" w14:textId="77777777" w:rsidR="00B86D90" w:rsidRPr="00290A01" w:rsidRDefault="00B86D90">
            <w:pPr>
              <w:jc w:val="both"/>
              <w:rPr>
                <w:rFonts w:ascii="Book Antiqua" w:eastAsia="Times New Roman" w:hAnsi="Book Antiqua" w:cs="Calibri"/>
                <w:color w:val="000000" w:themeColor="text1"/>
                <w:sz w:val="20"/>
                <w:szCs w:val="20"/>
              </w:rPr>
            </w:pPr>
            <w:r w:rsidRPr="00290A01">
              <w:rPr>
                <w:rFonts w:ascii="Book Antiqua" w:eastAsia="Times New Roman" w:hAnsi="Book Antiqua" w:cs="Calibri"/>
                <w:color w:val="000000" w:themeColor="text1"/>
                <w:sz w:val="20"/>
                <w:szCs w:val="20"/>
              </w:rPr>
              <w:t>0.958</w:t>
            </w:r>
          </w:p>
        </w:tc>
        <w:tc>
          <w:tcPr>
            <w:tcW w:w="1559" w:type="dxa"/>
            <w:tcBorders>
              <w:top w:val="single" w:sz="4" w:space="0" w:color="auto"/>
              <w:left w:val="nil"/>
              <w:bottom w:val="nil"/>
              <w:right w:val="nil"/>
            </w:tcBorders>
            <w:noWrap/>
            <w:hideMark/>
          </w:tcPr>
          <w:p w14:paraId="3599AA85" w14:textId="77777777" w:rsidR="00B86D90" w:rsidRPr="00290A01" w:rsidRDefault="00B86D90">
            <w:pPr>
              <w:jc w:val="both"/>
              <w:rPr>
                <w:rFonts w:ascii="Book Antiqua" w:eastAsia="Times New Roman" w:hAnsi="Book Antiqua" w:cs="Calibri"/>
                <w:color w:val="000000" w:themeColor="text1"/>
                <w:sz w:val="20"/>
                <w:szCs w:val="20"/>
              </w:rPr>
            </w:pPr>
            <w:r w:rsidRPr="00290A01">
              <w:rPr>
                <w:rFonts w:ascii="Book Antiqua" w:eastAsia="Times New Roman" w:hAnsi="Book Antiqua" w:cs="Calibri"/>
                <w:color w:val="000000" w:themeColor="text1"/>
                <w:sz w:val="20"/>
                <w:szCs w:val="20"/>
              </w:rPr>
              <w:t>0.950</w:t>
            </w:r>
          </w:p>
        </w:tc>
      </w:tr>
      <w:tr w:rsidR="00B86D90" w:rsidRPr="00290A01" w14:paraId="404876A6" w14:textId="77777777" w:rsidTr="00B86D90">
        <w:trPr>
          <w:trHeight w:val="45"/>
          <w:jc w:val="center"/>
        </w:trPr>
        <w:tc>
          <w:tcPr>
            <w:tcW w:w="1942" w:type="dxa"/>
            <w:tcBorders>
              <w:top w:val="nil"/>
              <w:left w:val="nil"/>
              <w:bottom w:val="single" w:sz="4" w:space="0" w:color="auto"/>
              <w:right w:val="nil"/>
            </w:tcBorders>
            <w:noWrap/>
            <w:hideMark/>
          </w:tcPr>
          <w:p w14:paraId="32720B17" w14:textId="77777777" w:rsidR="00B86D90" w:rsidRPr="00290A01" w:rsidRDefault="00B86D90">
            <w:pPr>
              <w:jc w:val="both"/>
              <w:rPr>
                <w:rFonts w:ascii="Book Antiqua" w:eastAsia="Times New Roman" w:hAnsi="Book Antiqua" w:cs="Calibri"/>
                <w:color w:val="000000" w:themeColor="text1"/>
                <w:sz w:val="20"/>
                <w:szCs w:val="20"/>
              </w:rPr>
            </w:pPr>
            <w:proofErr w:type="spellStart"/>
            <w:r w:rsidRPr="00290A01">
              <w:rPr>
                <w:rFonts w:ascii="Book Antiqua" w:eastAsia="Times New Roman" w:hAnsi="Book Antiqua" w:cs="Calibri"/>
                <w:color w:val="000000" w:themeColor="text1"/>
                <w:sz w:val="20"/>
                <w:szCs w:val="20"/>
              </w:rPr>
              <w:t>Kredit</w:t>
            </w:r>
            <w:proofErr w:type="spellEnd"/>
            <w:r w:rsidRPr="00290A01">
              <w:rPr>
                <w:rFonts w:ascii="Book Antiqua" w:eastAsia="Times New Roman" w:hAnsi="Book Antiqua" w:cs="Calibri"/>
                <w:color w:val="000000" w:themeColor="text1"/>
                <w:sz w:val="20"/>
                <w:szCs w:val="20"/>
              </w:rPr>
              <w:t xml:space="preserve"> Masyarakat</w:t>
            </w:r>
          </w:p>
        </w:tc>
        <w:tc>
          <w:tcPr>
            <w:tcW w:w="1597" w:type="dxa"/>
            <w:tcBorders>
              <w:top w:val="nil"/>
              <w:left w:val="nil"/>
              <w:bottom w:val="single" w:sz="4" w:space="0" w:color="auto"/>
              <w:right w:val="nil"/>
            </w:tcBorders>
            <w:noWrap/>
            <w:hideMark/>
          </w:tcPr>
          <w:p w14:paraId="5C204E44" w14:textId="77777777" w:rsidR="00B86D90" w:rsidRPr="00290A01" w:rsidRDefault="00B86D90">
            <w:pPr>
              <w:jc w:val="both"/>
              <w:rPr>
                <w:rFonts w:ascii="Book Antiqua" w:eastAsia="Times New Roman" w:hAnsi="Book Antiqua" w:cs="Calibri"/>
                <w:color w:val="000000" w:themeColor="text1"/>
                <w:sz w:val="20"/>
                <w:szCs w:val="20"/>
              </w:rPr>
            </w:pPr>
            <w:r w:rsidRPr="00290A01">
              <w:rPr>
                <w:rFonts w:ascii="Book Antiqua" w:eastAsia="Times New Roman" w:hAnsi="Book Antiqua" w:cs="Calibri"/>
                <w:color w:val="000000" w:themeColor="text1"/>
                <w:sz w:val="20"/>
                <w:szCs w:val="20"/>
              </w:rPr>
              <w:t>0.879</w:t>
            </w:r>
          </w:p>
        </w:tc>
        <w:tc>
          <w:tcPr>
            <w:tcW w:w="1559" w:type="dxa"/>
            <w:tcBorders>
              <w:top w:val="nil"/>
              <w:left w:val="nil"/>
              <w:bottom w:val="single" w:sz="4" w:space="0" w:color="auto"/>
              <w:right w:val="nil"/>
            </w:tcBorders>
            <w:noWrap/>
            <w:hideMark/>
          </w:tcPr>
          <w:p w14:paraId="5E676988" w14:textId="77777777" w:rsidR="00B86D90" w:rsidRPr="00290A01" w:rsidRDefault="00B86D90">
            <w:pPr>
              <w:jc w:val="both"/>
              <w:rPr>
                <w:rFonts w:ascii="Book Antiqua" w:eastAsia="Times New Roman" w:hAnsi="Book Antiqua" w:cs="Calibri"/>
                <w:color w:val="000000" w:themeColor="text1"/>
                <w:sz w:val="20"/>
                <w:szCs w:val="20"/>
              </w:rPr>
            </w:pPr>
            <w:r w:rsidRPr="00290A01">
              <w:rPr>
                <w:rFonts w:ascii="Book Antiqua" w:eastAsia="Times New Roman" w:hAnsi="Book Antiqua" w:cs="Calibri"/>
                <w:color w:val="000000" w:themeColor="text1"/>
                <w:sz w:val="20"/>
                <w:szCs w:val="20"/>
              </w:rPr>
              <w:t>0.864</w:t>
            </w:r>
          </w:p>
        </w:tc>
      </w:tr>
    </w:tbl>
    <w:p w14:paraId="36FC9BE4" w14:textId="77777777" w:rsidR="00B86D90" w:rsidRPr="00290A01" w:rsidRDefault="00B86D90" w:rsidP="00B86D90">
      <w:pPr>
        <w:ind w:firstLine="567"/>
        <w:jc w:val="both"/>
        <w:rPr>
          <w:rFonts w:ascii="Book Antiqua" w:hAnsi="Book Antiqua"/>
          <w:color w:val="000000" w:themeColor="text1"/>
          <w:lang w:val="sv-SE" w:eastAsia="zh-CN"/>
        </w:rPr>
      </w:pPr>
    </w:p>
    <w:p w14:paraId="13F54EA6"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ditampilkan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diketahui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0,958,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adjusted</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0,950. Ini </w:t>
      </w:r>
      <w:proofErr w:type="spellStart"/>
      <w:r w:rsidRPr="00290A01">
        <w:rPr>
          <w:rFonts w:ascii="Book Antiqua" w:hAnsi="Book Antiqua"/>
          <w:color w:val="000000" w:themeColor="text1"/>
          <w:lang w:val="sv-SE"/>
        </w:rPr>
        <w:t>berarti</w:t>
      </w:r>
      <w:proofErr w:type="spellEnd"/>
      <w:r w:rsidRPr="00290A01">
        <w:rPr>
          <w:rFonts w:ascii="Book Antiqua" w:hAnsi="Book Antiqua"/>
          <w:color w:val="000000" w:themeColor="text1"/>
          <w:lang w:val="sv-SE"/>
        </w:rPr>
        <w:t xml:space="preserve"> 95,8% </w:t>
      </w:r>
      <w:proofErr w:type="spellStart"/>
      <w:r w:rsidRPr="00290A01">
        <w:rPr>
          <w:rFonts w:ascii="Book Antiqua" w:hAnsi="Book Antiqua"/>
          <w:color w:val="000000" w:themeColor="text1"/>
          <w:lang w:val="sv-SE"/>
        </w:rPr>
        <w:t>variasi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variabel-variabel </w:t>
      </w:r>
      <w:proofErr w:type="spellStart"/>
      <w:r w:rsidRPr="00290A01">
        <w:rPr>
          <w:rFonts w:ascii="Book Antiqua" w:hAnsi="Book Antiqua"/>
          <w:color w:val="000000" w:themeColor="text1"/>
          <w:lang w:val="sv-SE"/>
        </w:rPr>
        <w:t>independen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dimasukkan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dan faktor</w:t>
      </w:r>
      <w:proofErr w:type="gramEnd"/>
      <w:r w:rsidRPr="00290A01">
        <w:rPr>
          <w:rFonts w:ascii="Book Antiqua" w:hAnsi="Book Antiqua"/>
          <w:color w:val="000000" w:themeColor="text1"/>
          <w:lang w:val="sv-SE"/>
        </w:rPr>
        <w:t xml:space="preserve">-faktor makroekonomi </w:t>
      </w:r>
      <w:proofErr w:type="spellStart"/>
      <w:r w:rsidRPr="00290A01">
        <w:rPr>
          <w:rFonts w:ascii="Book Antiqua" w:hAnsi="Book Antiqua"/>
          <w:color w:val="000000" w:themeColor="text1"/>
          <w:lang w:val="sv-SE"/>
        </w:rPr>
        <w:t>lainnya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tergolong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tinggi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kekuatan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itu,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variabel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tercatat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0,879, dan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adjusted</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0,864, yang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87,9% </w:t>
      </w:r>
      <w:proofErr w:type="spellStart"/>
      <w:r w:rsidRPr="00290A01">
        <w:rPr>
          <w:rFonts w:ascii="Book Antiqua" w:hAnsi="Book Antiqua"/>
          <w:color w:val="000000" w:themeColor="text1"/>
          <w:lang w:val="sv-SE"/>
        </w:rPr>
        <w:t>variasi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BI Rate,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Kedua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dibangun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jelaskan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baik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statistik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diandalkan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lanjutan</w:t>
      </w:r>
      <w:proofErr w:type="spellEnd"/>
      <w:r w:rsidRPr="00290A01">
        <w:rPr>
          <w:rFonts w:ascii="Book Antiqua" w:hAnsi="Book Antiqua"/>
          <w:color w:val="000000" w:themeColor="text1"/>
          <w:lang w:val="sv-SE"/>
        </w:rPr>
        <w:t>.</w:t>
      </w:r>
    </w:p>
    <w:p w14:paraId="44D70175"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Penyajian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Q²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urgensi</w:t>
      </w:r>
      <w:proofErr w:type="spellEnd"/>
      <w:r w:rsidRPr="00290A01">
        <w:rPr>
          <w:rFonts w:ascii="Book Antiqua" w:hAnsi="Book Antiqua"/>
          <w:color w:val="000000" w:themeColor="text1"/>
          <w:lang w:val="sv-SE"/>
        </w:rPr>
        <w:t xml:space="preserve"> metodologis yang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berfungsi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yaitu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sejauh</w:t>
      </w:r>
      <w:proofErr w:type="spellEnd"/>
      <w:r w:rsidRPr="00290A01">
        <w:rPr>
          <w:rFonts w:ascii="Book Antiqua" w:hAnsi="Book Antiqua"/>
          <w:color w:val="000000" w:themeColor="text1"/>
          <w:lang w:val="sv-SE"/>
        </w:rPr>
        <w:t xml:space="preserve"> mana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memprediksi</w:t>
      </w:r>
      <w:proofErr w:type="spellEnd"/>
      <w:r w:rsidRPr="00290A01">
        <w:rPr>
          <w:rFonts w:ascii="Book Antiqua" w:hAnsi="Book Antiqua"/>
          <w:color w:val="000000" w:themeColor="text1"/>
          <w:lang w:val="sv-SE"/>
        </w:rPr>
        <w:t xml:space="preserve"> variabel endogen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akurat</w:t>
      </w:r>
      <w:proofErr w:type="spellEnd"/>
      <w:r w:rsidRPr="00290A01">
        <w:rPr>
          <w:rFonts w:ascii="Book Antiqua" w:hAnsi="Book Antiqua"/>
          <w:color w:val="000000" w:themeColor="text1"/>
          <w:lang w:val="sv-SE"/>
        </w:rPr>
        <w:t xml:space="preserve"> </w:t>
      </w:r>
      <w:sdt>
        <w:sdtPr>
          <w:rPr>
            <w:rFonts w:ascii="Book Antiqua" w:hAnsi="Book Antiqua"/>
            <w:color w:val="000000"/>
            <w:lang w:val="sv-SE"/>
          </w:rPr>
          <w:tag w:val="MENDELEY_CITATION_v3_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"/>
          <w:id w:val="1349222376"/>
          <w:placeholder>
            <w:docPart w:val="3CA522B5FFD5CF4DA26CA6870B897E17"/>
          </w:placeholder>
        </w:sdtPr>
        <w:sdtContent>
          <w:r w:rsidRPr="00290A01">
            <w:rPr>
              <w:rFonts w:ascii="Book Antiqua" w:hAnsi="Book Antiqua"/>
              <w:color w:val="000000"/>
              <w:lang w:val="sv-SE"/>
            </w:rPr>
            <w:t>(</w:t>
          </w:r>
          <w:proofErr w:type="spellStart"/>
          <w:r w:rsidRPr="00290A01">
            <w:rPr>
              <w:rFonts w:ascii="Book Antiqua" w:hAnsi="Book Antiqua"/>
              <w:color w:val="000000"/>
              <w:lang w:val="sv-SE"/>
            </w:rPr>
            <w:t>Shmueli</w:t>
          </w:r>
          <w:proofErr w:type="spellEnd"/>
          <w:r w:rsidRPr="00290A01">
            <w:rPr>
              <w:rFonts w:ascii="Book Antiqua" w:hAnsi="Book Antiqua"/>
              <w:color w:val="000000"/>
              <w:lang w:val="sv-SE"/>
            </w:rPr>
            <w:t xml:space="preserve"> et al., 2019)</w:t>
          </w:r>
        </w:sdtContent>
      </w:sdt>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PLS-SEM,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pelengkap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R-</w:t>
      </w:r>
      <w:proofErr w:type="spellStart"/>
      <w:r w:rsidRPr="00290A01">
        <w:rPr>
          <w:rFonts w:ascii="Book Antiqua" w:hAnsi="Book Antiqua"/>
          <w:color w:val="000000" w:themeColor="text1"/>
          <w:lang w:val="sv-SE"/>
        </w:rPr>
        <w:t>square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jelaskan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data yang </w:t>
      </w:r>
      <w:proofErr w:type="spellStart"/>
      <w:r w:rsidRPr="00290A01">
        <w:rPr>
          <w:rFonts w:ascii="Book Antiqua" w:hAnsi="Book Antiqua"/>
          <w:color w:val="000000" w:themeColor="text1"/>
          <w:lang w:val="sv-SE"/>
        </w:rPr>
        <w:t>diamati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Q²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kemampuan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merekonstruksi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nilai-nilai</w:t>
      </w:r>
      <w:proofErr w:type="spellEnd"/>
      <w:r w:rsidRPr="00290A01">
        <w:rPr>
          <w:rFonts w:ascii="Book Antiqua" w:hAnsi="Book Antiqua"/>
          <w:color w:val="000000" w:themeColor="text1"/>
          <w:lang w:val="sv-SE"/>
        </w:rPr>
        <w:t xml:space="preserve"> variabel yang </w:t>
      </w:r>
      <w:proofErr w:type="spellStart"/>
      <w:r w:rsidRPr="00290A01">
        <w:rPr>
          <w:rFonts w:ascii="Book Antiqua" w:hAnsi="Book Antiqua"/>
          <w:color w:val="000000" w:themeColor="text1"/>
          <w:lang w:val="sv-SE"/>
        </w:rPr>
        <w:t>diprediksi</w:t>
      </w:r>
      <w:proofErr w:type="spellEnd"/>
      <w:r w:rsidRPr="00290A01">
        <w:rPr>
          <w:rFonts w:ascii="Book Antiqua" w:hAnsi="Book Antiqua"/>
          <w:color w:val="000000" w:themeColor="text1"/>
          <w:lang w:val="sv-SE"/>
        </w:rPr>
        <w:t xml:space="preserve"> di luar sampel.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memberikan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gambaran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apakah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cocok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berguna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praktis</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prediktif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penyajian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perbedaan</w:t>
      </w:r>
      <w:proofErr w:type="spellEnd"/>
      <w:r w:rsidRPr="00290A01">
        <w:rPr>
          <w:rFonts w:ascii="Book Antiqua" w:hAnsi="Book Antiqua"/>
          <w:color w:val="000000" w:themeColor="text1"/>
          <w:lang w:val="sv-SE"/>
        </w:rPr>
        <w:t xml:space="preserve"> struktur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variabel endogen dan </w:t>
      </w:r>
      <w:proofErr w:type="spellStart"/>
      <w:r w:rsidRPr="00290A01">
        <w:rPr>
          <w:rFonts w:ascii="Book Antiqua" w:hAnsi="Book Antiqua"/>
          <w:color w:val="000000" w:themeColor="text1"/>
          <w:lang w:val="sv-SE"/>
        </w:rPr>
        <w:t>eksogen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menegaskan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variabel yang </w:t>
      </w:r>
      <w:proofErr w:type="spellStart"/>
      <w:r w:rsidRPr="00290A01">
        <w:rPr>
          <w:rFonts w:ascii="Book Antiqua" w:hAnsi="Book Antiqua"/>
          <w:color w:val="000000" w:themeColor="text1"/>
          <w:lang w:val="sv-SE"/>
        </w:rPr>
        <w:t>dipengaruhi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dependent</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relevan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Q². Hal ini </w:t>
      </w:r>
      <w:proofErr w:type="spellStart"/>
      <w:r w:rsidRPr="00290A01">
        <w:rPr>
          <w:rFonts w:ascii="Book Antiqua" w:hAnsi="Book Antiqua"/>
          <w:color w:val="000000" w:themeColor="text1"/>
          <w:lang w:val="sv-SE"/>
        </w:rPr>
        <w:t>memperkuat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kredibilitas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menjelaskan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memprediksi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diteliti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sekadar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mengakomodasi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kegunaan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prediktif</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nyata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w:t>
      </w:r>
    </w:p>
    <w:p w14:paraId="075FC677" w14:textId="77777777" w:rsidR="00B86D90" w:rsidRPr="00290A01" w:rsidRDefault="00B86D90" w:rsidP="00B86D90">
      <w:pPr>
        <w:ind w:firstLine="567"/>
        <w:jc w:val="both"/>
        <w:rPr>
          <w:rFonts w:ascii="Book Antiqua" w:hAnsi="Book Antiqua"/>
          <w:color w:val="000000" w:themeColor="text1"/>
          <w:lang w:val="en-ID"/>
        </w:rPr>
      </w:pPr>
    </w:p>
    <w:p w14:paraId="004D785C" w14:textId="77777777" w:rsidR="00B86D90" w:rsidRPr="00290A01" w:rsidRDefault="00B86D90" w:rsidP="00B86D90">
      <w:pPr>
        <w:ind w:firstLine="567"/>
        <w:jc w:val="center"/>
        <w:rPr>
          <w:rFonts w:ascii="Book Antiqua" w:hAnsi="Book Antiqua"/>
          <w:color w:val="000000" w:themeColor="text1"/>
          <w:lang w:val="en-ID"/>
        </w:rPr>
      </w:pPr>
      <w:proofErr w:type="spellStart"/>
      <w:r w:rsidRPr="00290A01">
        <w:rPr>
          <w:rFonts w:ascii="Book Antiqua" w:hAnsi="Book Antiqua"/>
          <w:color w:val="000000" w:themeColor="text1"/>
          <w:lang w:val="en-ID"/>
        </w:rPr>
        <w:t>Tabel</w:t>
      </w:r>
      <w:proofErr w:type="spellEnd"/>
      <w:r w:rsidRPr="00290A01">
        <w:rPr>
          <w:rFonts w:ascii="Book Antiqua" w:hAnsi="Book Antiqua"/>
          <w:color w:val="000000" w:themeColor="text1"/>
          <w:lang w:val="en-ID"/>
        </w:rPr>
        <w:t xml:space="preserve"> 3. T</w:t>
      </w:r>
      <w:proofErr w:type="spellStart"/>
      <w:r w:rsidRPr="00290A01">
        <w:rPr>
          <w:rFonts w:ascii="Book Antiqua" w:hAnsi="Book Antiqua"/>
          <w:color w:val="000000" w:themeColor="text1"/>
        </w:rPr>
        <w:t>abel</w:t>
      </w:r>
      <w:proofErr w:type="spellEnd"/>
      <w:r w:rsidRPr="00290A01">
        <w:rPr>
          <w:rFonts w:ascii="Book Antiqua" w:hAnsi="Book Antiqua"/>
          <w:color w:val="000000" w:themeColor="text1"/>
        </w:rPr>
        <w:t xml:space="preserve"> Nilai Q² (</w:t>
      </w:r>
      <w:r w:rsidRPr="00290A01">
        <w:rPr>
          <w:rFonts w:ascii="Book Antiqua" w:hAnsi="Book Antiqua"/>
          <w:i/>
          <w:iCs/>
          <w:color w:val="000000" w:themeColor="text1"/>
        </w:rPr>
        <w:t>Predictive Relevance</w:t>
      </w:r>
      <w:r w:rsidRPr="00290A01">
        <w:rPr>
          <w:rFonts w:ascii="Book Antiqua" w:hAnsi="Book Antiqua"/>
          <w:color w:val="000000" w:themeColor="text1"/>
        </w:rPr>
        <w:t>) Hasil Uji Blindfolding</w:t>
      </w:r>
    </w:p>
    <w:tbl>
      <w:tblPr>
        <w:tblW w:w="7260" w:type="dxa"/>
        <w:jc w:val="center"/>
        <w:tblLook w:val="04A0" w:firstRow="1" w:lastRow="0" w:firstColumn="1" w:lastColumn="0" w:noHBand="0" w:noVBand="1"/>
      </w:tblPr>
      <w:tblGrid>
        <w:gridCol w:w="2200"/>
        <w:gridCol w:w="1480"/>
        <w:gridCol w:w="1500"/>
        <w:gridCol w:w="2080"/>
      </w:tblGrid>
      <w:tr w:rsidR="00B86D90" w:rsidRPr="00290A01" w14:paraId="19DEF199" w14:textId="77777777" w:rsidTr="00B86D90">
        <w:trPr>
          <w:trHeight w:val="285"/>
          <w:jc w:val="center"/>
        </w:trPr>
        <w:tc>
          <w:tcPr>
            <w:tcW w:w="2200" w:type="dxa"/>
            <w:tcBorders>
              <w:top w:val="single" w:sz="4" w:space="0" w:color="auto"/>
              <w:left w:val="nil"/>
              <w:bottom w:val="single" w:sz="4" w:space="0" w:color="auto"/>
              <w:right w:val="nil"/>
            </w:tcBorders>
            <w:noWrap/>
            <w:vAlign w:val="bottom"/>
            <w:hideMark/>
          </w:tcPr>
          <w:p w14:paraId="370F0C95" w14:textId="77777777" w:rsidR="00B86D90" w:rsidRPr="00290A01" w:rsidRDefault="00B86D90">
            <w:pPr>
              <w:jc w:val="center"/>
              <w:rPr>
                <w:rFonts w:ascii="Book Antiqua" w:hAnsi="Book Antiqua" w:cs="Calibri"/>
                <w:color w:val="000000"/>
                <w:lang w:val="en-ID"/>
              </w:rPr>
            </w:pPr>
            <w:proofErr w:type="spellStart"/>
            <w:r w:rsidRPr="00290A01">
              <w:rPr>
                <w:rFonts w:ascii="Book Antiqua" w:hAnsi="Book Antiqua" w:cs="Calibri"/>
                <w:color w:val="000000"/>
                <w:lang w:val="en-ID"/>
              </w:rPr>
              <w:t>Variabel</w:t>
            </w:r>
            <w:proofErr w:type="spellEnd"/>
          </w:p>
        </w:tc>
        <w:tc>
          <w:tcPr>
            <w:tcW w:w="1480" w:type="dxa"/>
            <w:tcBorders>
              <w:top w:val="single" w:sz="4" w:space="0" w:color="auto"/>
              <w:left w:val="nil"/>
              <w:bottom w:val="single" w:sz="4" w:space="0" w:color="auto"/>
              <w:right w:val="nil"/>
            </w:tcBorders>
            <w:noWrap/>
            <w:vAlign w:val="bottom"/>
            <w:hideMark/>
          </w:tcPr>
          <w:p w14:paraId="57627B95"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SSO</w:t>
            </w:r>
          </w:p>
        </w:tc>
        <w:tc>
          <w:tcPr>
            <w:tcW w:w="1500" w:type="dxa"/>
            <w:tcBorders>
              <w:top w:val="single" w:sz="4" w:space="0" w:color="auto"/>
              <w:left w:val="nil"/>
              <w:bottom w:val="single" w:sz="4" w:space="0" w:color="auto"/>
              <w:right w:val="nil"/>
            </w:tcBorders>
            <w:noWrap/>
            <w:vAlign w:val="bottom"/>
            <w:hideMark/>
          </w:tcPr>
          <w:p w14:paraId="782BE7FB"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SSE</w:t>
            </w:r>
          </w:p>
        </w:tc>
        <w:tc>
          <w:tcPr>
            <w:tcW w:w="2080" w:type="dxa"/>
            <w:tcBorders>
              <w:top w:val="single" w:sz="4" w:space="0" w:color="auto"/>
              <w:left w:val="nil"/>
              <w:bottom w:val="single" w:sz="4" w:space="0" w:color="auto"/>
              <w:right w:val="nil"/>
            </w:tcBorders>
            <w:noWrap/>
            <w:vAlign w:val="bottom"/>
            <w:hideMark/>
          </w:tcPr>
          <w:p w14:paraId="476F74C1"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Q² (=1-SSE/SSO)</w:t>
            </w:r>
          </w:p>
        </w:tc>
      </w:tr>
      <w:tr w:rsidR="00B86D90" w:rsidRPr="00290A01" w14:paraId="55262418" w14:textId="77777777" w:rsidTr="00B86D90">
        <w:trPr>
          <w:trHeight w:val="285"/>
          <w:jc w:val="center"/>
        </w:trPr>
        <w:tc>
          <w:tcPr>
            <w:tcW w:w="2200" w:type="dxa"/>
            <w:tcBorders>
              <w:top w:val="single" w:sz="4" w:space="0" w:color="auto"/>
              <w:left w:val="nil"/>
              <w:bottom w:val="nil"/>
              <w:right w:val="nil"/>
            </w:tcBorders>
            <w:noWrap/>
            <w:vAlign w:val="bottom"/>
            <w:hideMark/>
          </w:tcPr>
          <w:p w14:paraId="18E73A20" w14:textId="77777777" w:rsidR="00B86D90" w:rsidRPr="00290A01" w:rsidRDefault="00B86D90">
            <w:pPr>
              <w:jc w:val="both"/>
              <w:rPr>
                <w:rFonts w:ascii="Book Antiqua" w:hAnsi="Book Antiqua" w:cs="Calibri"/>
                <w:color w:val="000000"/>
                <w:lang w:val="en-ID"/>
              </w:rPr>
            </w:pPr>
            <w:proofErr w:type="spellStart"/>
            <w:r w:rsidRPr="00290A01">
              <w:rPr>
                <w:rFonts w:ascii="Book Antiqua" w:hAnsi="Book Antiqua" w:cs="Calibri"/>
                <w:color w:val="000000"/>
                <w:lang w:val="en-ID"/>
              </w:rPr>
              <w:t>Realisasi</w:t>
            </w:r>
            <w:proofErr w:type="spellEnd"/>
            <w:r w:rsidRPr="00290A01">
              <w:rPr>
                <w:rFonts w:ascii="Book Antiqua" w:hAnsi="Book Antiqua" w:cs="Calibri"/>
                <w:color w:val="000000"/>
                <w:lang w:val="en-ID"/>
              </w:rPr>
              <w:t xml:space="preserve"> </w:t>
            </w:r>
            <w:proofErr w:type="spellStart"/>
            <w:r w:rsidRPr="00290A01">
              <w:rPr>
                <w:rFonts w:ascii="Book Antiqua" w:hAnsi="Book Antiqua" w:cs="Calibri"/>
                <w:color w:val="000000"/>
                <w:lang w:val="en-ID"/>
              </w:rPr>
              <w:t>Investasi</w:t>
            </w:r>
            <w:proofErr w:type="spellEnd"/>
          </w:p>
        </w:tc>
        <w:tc>
          <w:tcPr>
            <w:tcW w:w="1480" w:type="dxa"/>
            <w:tcBorders>
              <w:top w:val="single" w:sz="4" w:space="0" w:color="auto"/>
              <w:left w:val="nil"/>
              <w:bottom w:val="nil"/>
              <w:right w:val="nil"/>
            </w:tcBorders>
            <w:noWrap/>
            <w:vAlign w:val="bottom"/>
            <w:hideMark/>
          </w:tcPr>
          <w:p w14:paraId="79AD924C"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1500" w:type="dxa"/>
            <w:tcBorders>
              <w:top w:val="single" w:sz="4" w:space="0" w:color="auto"/>
              <w:left w:val="nil"/>
              <w:bottom w:val="nil"/>
              <w:right w:val="nil"/>
            </w:tcBorders>
            <w:noWrap/>
            <w:vAlign w:val="bottom"/>
            <w:hideMark/>
          </w:tcPr>
          <w:p w14:paraId="12D2620D"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2080" w:type="dxa"/>
            <w:tcBorders>
              <w:top w:val="single" w:sz="4" w:space="0" w:color="auto"/>
              <w:left w:val="nil"/>
              <w:bottom w:val="nil"/>
              <w:right w:val="nil"/>
            </w:tcBorders>
            <w:noWrap/>
            <w:vAlign w:val="bottom"/>
            <w:hideMark/>
          </w:tcPr>
          <w:p w14:paraId="2C084AB1"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0.000</w:t>
            </w:r>
          </w:p>
        </w:tc>
      </w:tr>
      <w:tr w:rsidR="00B86D90" w:rsidRPr="00290A01" w14:paraId="7AA2D2FF" w14:textId="77777777" w:rsidTr="00B86D90">
        <w:trPr>
          <w:trHeight w:val="285"/>
          <w:jc w:val="center"/>
        </w:trPr>
        <w:tc>
          <w:tcPr>
            <w:tcW w:w="2200" w:type="dxa"/>
            <w:noWrap/>
            <w:vAlign w:val="bottom"/>
            <w:hideMark/>
          </w:tcPr>
          <w:p w14:paraId="3343849C" w14:textId="77777777" w:rsidR="00B86D90" w:rsidRPr="00290A01" w:rsidRDefault="00B86D90">
            <w:pPr>
              <w:jc w:val="both"/>
              <w:rPr>
                <w:rFonts w:ascii="Book Antiqua" w:hAnsi="Book Antiqua" w:cs="Calibri"/>
                <w:color w:val="000000"/>
                <w:lang w:val="en-ID"/>
              </w:rPr>
            </w:pPr>
            <w:r w:rsidRPr="00290A01">
              <w:rPr>
                <w:rFonts w:ascii="Book Antiqua" w:hAnsi="Book Antiqua" w:cs="Calibri"/>
                <w:color w:val="000000"/>
                <w:lang w:val="en-ID"/>
              </w:rPr>
              <w:t>PDRB</w:t>
            </w:r>
          </w:p>
        </w:tc>
        <w:tc>
          <w:tcPr>
            <w:tcW w:w="1480" w:type="dxa"/>
            <w:noWrap/>
            <w:vAlign w:val="bottom"/>
            <w:hideMark/>
          </w:tcPr>
          <w:p w14:paraId="404330FC"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1500" w:type="dxa"/>
            <w:noWrap/>
            <w:vAlign w:val="bottom"/>
            <w:hideMark/>
          </w:tcPr>
          <w:p w14:paraId="6CBB04FE"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2080" w:type="dxa"/>
            <w:noWrap/>
            <w:vAlign w:val="bottom"/>
            <w:hideMark/>
          </w:tcPr>
          <w:p w14:paraId="5DBB6F1F"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0.000</w:t>
            </w:r>
          </w:p>
        </w:tc>
      </w:tr>
      <w:tr w:rsidR="00B86D90" w:rsidRPr="00290A01" w14:paraId="4B73526F" w14:textId="77777777" w:rsidTr="00B86D90">
        <w:trPr>
          <w:trHeight w:val="285"/>
          <w:jc w:val="center"/>
        </w:trPr>
        <w:tc>
          <w:tcPr>
            <w:tcW w:w="2200" w:type="dxa"/>
            <w:noWrap/>
            <w:vAlign w:val="bottom"/>
            <w:hideMark/>
          </w:tcPr>
          <w:p w14:paraId="53857F90" w14:textId="77777777" w:rsidR="00B86D90" w:rsidRPr="00290A01" w:rsidRDefault="00B86D90">
            <w:pPr>
              <w:jc w:val="both"/>
              <w:rPr>
                <w:rFonts w:ascii="Book Antiqua" w:hAnsi="Book Antiqua" w:cs="Calibri"/>
                <w:color w:val="000000"/>
                <w:lang w:val="en-ID"/>
              </w:rPr>
            </w:pPr>
            <w:proofErr w:type="spellStart"/>
            <w:r w:rsidRPr="00290A01">
              <w:rPr>
                <w:rFonts w:ascii="Book Antiqua" w:hAnsi="Book Antiqua" w:cs="Calibri"/>
                <w:color w:val="000000"/>
                <w:lang w:val="en-ID"/>
              </w:rPr>
              <w:t>Kredit</w:t>
            </w:r>
            <w:proofErr w:type="spellEnd"/>
            <w:r w:rsidRPr="00290A01">
              <w:rPr>
                <w:rFonts w:ascii="Book Antiqua" w:hAnsi="Book Antiqua" w:cs="Calibri"/>
                <w:color w:val="000000"/>
                <w:lang w:val="en-ID"/>
              </w:rPr>
              <w:t xml:space="preserve"> Masyarakat</w:t>
            </w:r>
          </w:p>
        </w:tc>
        <w:tc>
          <w:tcPr>
            <w:tcW w:w="1480" w:type="dxa"/>
            <w:noWrap/>
            <w:vAlign w:val="bottom"/>
            <w:hideMark/>
          </w:tcPr>
          <w:p w14:paraId="437BAC20"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1500" w:type="dxa"/>
            <w:noWrap/>
            <w:vAlign w:val="bottom"/>
            <w:hideMark/>
          </w:tcPr>
          <w:p w14:paraId="7A872847"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5.276</w:t>
            </w:r>
          </w:p>
        </w:tc>
        <w:tc>
          <w:tcPr>
            <w:tcW w:w="2080" w:type="dxa"/>
            <w:noWrap/>
            <w:vAlign w:val="bottom"/>
            <w:hideMark/>
          </w:tcPr>
          <w:p w14:paraId="2E213823"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0.853</w:t>
            </w:r>
          </w:p>
        </w:tc>
      </w:tr>
      <w:tr w:rsidR="00B86D90" w:rsidRPr="00290A01" w14:paraId="5BD26013" w14:textId="77777777" w:rsidTr="00B86D90">
        <w:trPr>
          <w:trHeight w:val="285"/>
          <w:jc w:val="center"/>
        </w:trPr>
        <w:tc>
          <w:tcPr>
            <w:tcW w:w="2200" w:type="dxa"/>
            <w:noWrap/>
            <w:vAlign w:val="bottom"/>
            <w:hideMark/>
          </w:tcPr>
          <w:p w14:paraId="222E3D40" w14:textId="77777777" w:rsidR="00B86D90" w:rsidRPr="00290A01" w:rsidRDefault="00B86D90">
            <w:pPr>
              <w:jc w:val="both"/>
              <w:rPr>
                <w:rFonts w:ascii="Book Antiqua" w:hAnsi="Book Antiqua" w:cs="Calibri"/>
                <w:color w:val="000000"/>
                <w:lang w:val="en-ID"/>
              </w:rPr>
            </w:pPr>
            <w:proofErr w:type="spellStart"/>
            <w:r w:rsidRPr="00290A01">
              <w:rPr>
                <w:rFonts w:ascii="Book Antiqua" w:hAnsi="Book Antiqua" w:cs="Calibri"/>
                <w:color w:val="000000"/>
                <w:lang w:val="en-ID"/>
              </w:rPr>
              <w:t>Jumlah</w:t>
            </w:r>
            <w:proofErr w:type="spellEnd"/>
            <w:r w:rsidRPr="00290A01">
              <w:rPr>
                <w:rFonts w:ascii="Book Antiqua" w:hAnsi="Book Antiqua" w:cs="Calibri"/>
                <w:color w:val="000000"/>
                <w:lang w:val="en-ID"/>
              </w:rPr>
              <w:t xml:space="preserve"> Uang </w:t>
            </w:r>
            <w:proofErr w:type="spellStart"/>
            <w:r w:rsidRPr="00290A01">
              <w:rPr>
                <w:rFonts w:ascii="Book Antiqua" w:hAnsi="Book Antiqua" w:cs="Calibri"/>
                <w:color w:val="000000"/>
                <w:lang w:val="en-ID"/>
              </w:rPr>
              <w:t>Beredar</w:t>
            </w:r>
            <w:proofErr w:type="spellEnd"/>
          </w:p>
        </w:tc>
        <w:tc>
          <w:tcPr>
            <w:tcW w:w="1480" w:type="dxa"/>
            <w:noWrap/>
            <w:vAlign w:val="bottom"/>
            <w:hideMark/>
          </w:tcPr>
          <w:p w14:paraId="62F07A51"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1500" w:type="dxa"/>
            <w:noWrap/>
            <w:vAlign w:val="bottom"/>
            <w:hideMark/>
          </w:tcPr>
          <w:p w14:paraId="3E916CDD"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3.887</w:t>
            </w:r>
          </w:p>
        </w:tc>
        <w:tc>
          <w:tcPr>
            <w:tcW w:w="2080" w:type="dxa"/>
            <w:noWrap/>
            <w:vAlign w:val="bottom"/>
            <w:hideMark/>
          </w:tcPr>
          <w:p w14:paraId="6C0A224A"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0.892</w:t>
            </w:r>
          </w:p>
        </w:tc>
      </w:tr>
      <w:tr w:rsidR="00B86D90" w:rsidRPr="00290A01" w14:paraId="2A817A9D" w14:textId="77777777" w:rsidTr="00B86D90">
        <w:trPr>
          <w:trHeight w:val="285"/>
          <w:jc w:val="center"/>
        </w:trPr>
        <w:tc>
          <w:tcPr>
            <w:tcW w:w="2200" w:type="dxa"/>
            <w:noWrap/>
            <w:vAlign w:val="bottom"/>
            <w:hideMark/>
          </w:tcPr>
          <w:p w14:paraId="30BCA806" w14:textId="77777777" w:rsidR="00B86D90" w:rsidRPr="00290A01" w:rsidRDefault="00B86D90">
            <w:pPr>
              <w:jc w:val="both"/>
              <w:rPr>
                <w:rFonts w:ascii="Book Antiqua" w:hAnsi="Book Antiqua" w:cs="Calibri"/>
                <w:color w:val="000000"/>
                <w:lang w:val="en-ID"/>
              </w:rPr>
            </w:pPr>
            <w:proofErr w:type="spellStart"/>
            <w:r w:rsidRPr="00290A01">
              <w:rPr>
                <w:rFonts w:ascii="Book Antiqua" w:hAnsi="Book Antiqua" w:cs="Calibri"/>
                <w:color w:val="000000"/>
                <w:lang w:val="en-ID"/>
              </w:rPr>
              <w:t>Inflasi</w:t>
            </w:r>
            <w:proofErr w:type="spellEnd"/>
          </w:p>
        </w:tc>
        <w:tc>
          <w:tcPr>
            <w:tcW w:w="1480" w:type="dxa"/>
            <w:noWrap/>
            <w:vAlign w:val="bottom"/>
            <w:hideMark/>
          </w:tcPr>
          <w:p w14:paraId="5086AFF7"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1500" w:type="dxa"/>
            <w:noWrap/>
            <w:vAlign w:val="bottom"/>
            <w:hideMark/>
          </w:tcPr>
          <w:p w14:paraId="5A198300"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2080" w:type="dxa"/>
            <w:noWrap/>
            <w:vAlign w:val="bottom"/>
            <w:hideMark/>
          </w:tcPr>
          <w:p w14:paraId="1FC382E6"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0.000</w:t>
            </w:r>
          </w:p>
        </w:tc>
      </w:tr>
      <w:tr w:rsidR="00B86D90" w:rsidRPr="00290A01" w14:paraId="63D3A277" w14:textId="77777777" w:rsidTr="00B86D90">
        <w:trPr>
          <w:trHeight w:val="285"/>
          <w:jc w:val="center"/>
        </w:trPr>
        <w:tc>
          <w:tcPr>
            <w:tcW w:w="2200" w:type="dxa"/>
            <w:tcBorders>
              <w:top w:val="nil"/>
              <w:left w:val="nil"/>
              <w:bottom w:val="single" w:sz="4" w:space="0" w:color="auto"/>
              <w:right w:val="nil"/>
            </w:tcBorders>
            <w:noWrap/>
            <w:vAlign w:val="bottom"/>
            <w:hideMark/>
          </w:tcPr>
          <w:p w14:paraId="44499055" w14:textId="77777777" w:rsidR="00B86D90" w:rsidRPr="00290A01" w:rsidRDefault="00B86D90">
            <w:pPr>
              <w:jc w:val="both"/>
              <w:rPr>
                <w:rFonts w:ascii="Book Antiqua" w:hAnsi="Book Antiqua" w:cs="Calibri"/>
                <w:color w:val="000000"/>
                <w:lang w:val="en-ID"/>
              </w:rPr>
            </w:pPr>
            <w:r w:rsidRPr="00290A01">
              <w:rPr>
                <w:rFonts w:ascii="Book Antiqua" w:hAnsi="Book Antiqua" w:cs="Calibri"/>
                <w:color w:val="000000"/>
                <w:lang w:val="en-ID"/>
              </w:rPr>
              <w:t>BI Rate</w:t>
            </w:r>
          </w:p>
        </w:tc>
        <w:tc>
          <w:tcPr>
            <w:tcW w:w="1480" w:type="dxa"/>
            <w:tcBorders>
              <w:top w:val="nil"/>
              <w:left w:val="nil"/>
              <w:bottom w:val="single" w:sz="4" w:space="0" w:color="auto"/>
              <w:right w:val="nil"/>
            </w:tcBorders>
            <w:noWrap/>
            <w:vAlign w:val="bottom"/>
            <w:hideMark/>
          </w:tcPr>
          <w:p w14:paraId="5532E8AA"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1500" w:type="dxa"/>
            <w:tcBorders>
              <w:top w:val="nil"/>
              <w:left w:val="nil"/>
              <w:bottom w:val="single" w:sz="4" w:space="0" w:color="auto"/>
              <w:right w:val="nil"/>
            </w:tcBorders>
            <w:noWrap/>
            <w:vAlign w:val="bottom"/>
            <w:hideMark/>
          </w:tcPr>
          <w:p w14:paraId="1D14AF28"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36.000</w:t>
            </w:r>
          </w:p>
        </w:tc>
        <w:tc>
          <w:tcPr>
            <w:tcW w:w="2080" w:type="dxa"/>
            <w:tcBorders>
              <w:top w:val="nil"/>
              <w:left w:val="nil"/>
              <w:bottom w:val="single" w:sz="4" w:space="0" w:color="auto"/>
              <w:right w:val="nil"/>
            </w:tcBorders>
            <w:noWrap/>
            <w:vAlign w:val="bottom"/>
            <w:hideMark/>
          </w:tcPr>
          <w:p w14:paraId="3D904C80" w14:textId="77777777" w:rsidR="00B86D90" w:rsidRPr="00290A01" w:rsidRDefault="00B86D90">
            <w:pPr>
              <w:jc w:val="center"/>
              <w:rPr>
                <w:rFonts w:ascii="Book Antiqua" w:hAnsi="Book Antiqua" w:cs="Calibri"/>
                <w:color w:val="000000"/>
                <w:lang w:val="en-ID"/>
              </w:rPr>
            </w:pPr>
            <w:r w:rsidRPr="00290A01">
              <w:rPr>
                <w:rFonts w:ascii="Book Antiqua" w:hAnsi="Book Antiqua" w:cs="Calibri"/>
                <w:color w:val="000000"/>
                <w:lang w:val="en-ID"/>
              </w:rPr>
              <w:t>0.000</w:t>
            </w:r>
          </w:p>
        </w:tc>
      </w:tr>
    </w:tbl>
    <w:p w14:paraId="490C9283" w14:textId="77777777" w:rsidR="00B86D90" w:rsidRPr="00290A01" w:rsidRDefault="00B86D90" w:rsidP="00B86D90">
      <w:pPr>
        <w:ind w:firstLine="567"/>
        <w:jc w:val="both"/>
        <w:rPr>
          <w:rFonts w:ascii="Book Antiqua" w:hAnsi="Book Antiqua"/>
          <w:color w:val="000000" w:themeColor="text1"/>
          <w:lang w:val="en-ID" w:eastAsia="zh-CN"/>
        </w:rPr>
      </w:pPr>
    </w:p>
    <w:p w14:paraId="025D78EC" w14:textId="77777777" w:rsidR="00B86D90" w:rsidRPr="00290A01" w:rsidRDefault="00B86D90" w:rsidP="00B86D90">
      <w:pPr>
        <w:ind w:firstLine="567"/>
        <w:jc w:val="both"/>
        <w:rPr>
          <w:rFonts w:ascii="Book Antiqua" w:hAnsi="Book Antiqua"/>
          <w:color w:val="000000" w:themeColor="text1"/>
          <w:lang w:val="sv-SE"/>
        </w:rPr>
      </w:pPr>
      <w:r w:rsidRPr="00290A01">
        <w:rPr>
          <w:rFonts w:ascii="Book Antiqua" w:hAnsi="Book Antiqua"/>
          <w:color w:val="000000" w:themeColor="text1"/>
        </w:rPr>
        <w:t xml:space="preserve">Hasil uji </w:t>
      </w:r>
      <w:proofErr w:type="spellStart"/>
      <w:r w:rsidRPr="00290A01">
        <w:rPr>
          <w:rFonts w:ascii="Book Antiqua" w:hAnsi="Book Antiqua"/>
          <w:color w:val="000000" w:themeColor="text1"/>
        </w:rPr>
        <w:t>validitas</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prediktif</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melalui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teknik</w:t>
      </w:r>
      <w:proofErr w:type="spellEnd"/>
      <w:r w:rsidRPr="00290A01">
        <w:rPr>
          <w:rFonts w:ascii="Book Antiqua" w:hAnsi="Book Antiqua"/>
          <w:color w:val="000000" w:themeColor="text1"/>
        </w:rPr>
        <w:t xml:space="preserve"> </w:t>
      </w:r>
      <w:r w:rsidRPr="00290A01">
        <w:rPr>
          <w:rFonts w:ascii="Book Antiqua" w:hAnsi="Book Antiqua"/>
          <w:i/>
          <w:iCs/>
          <w:color w:val="000000" w:themeColor="text1"/>
        </w:rPr>
        <w:t>blindfolding</w:t>
      </w:r>
      <w:r w:rsidRPr="00290A01">
        <w:rPr>
          <w:rFonts w:ascii="Book Antiqua" w:hAnsi="Book Antiqua"/>
          <w:color w:val="000000" w:themeColor="text1"/>
        </w:rPr>
        <w:t xml:space="preserve"> </w:t>
      </w:r>
      <w:proofErr w:type="spellStart"/>
      <w:r w:rsidRPr="00290A01">
        <w:rPr>
          <w:rFonts w:ascii="Book Antiqua" w:hAnsi="Book Antiqua"/>
          <w:color w:val="000000" w:themeColor="text1"/>
        </w:rPr>
        <w:t>menunjukkan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bahwa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variabel</w:t>
      </w:r>
      <w:proofErr w:type="spellEnd"/>
      <w:r w:rsidRPr="00290A01">
        <w:rPr>
          <w:rFonts w:ascii="Book Antiqua" w:hAnsi="Book Antiqua"/>
          <w:color w:val="000000" w:themeColor="text1"/>
        </w:rPr>
        <w:t xml:space="preserve"> </w:t>
      </w:r>
      <w:proofErr w:type="spellStart"/>
      <w:r w:rsidRPr="00290A01">
        <w:rPr>
          <w:rFonts w:ascii="Book Antiqua" w:hAnsi="Book Antiqua"/>
          <w:i/>
          <w:iCs/>
          <w:color w:val="000000" w:themeColor="text1"/>
        </w:rPr>
        <w:t>Kredit</w:t>
      </w:r>
      <w:proofErr w:type="spellEnd"/>
      <w:r w:rsidRPr="00290A01">
        <w:rPr>
          <w:rFonts w:ascii="Book Antiqua" w:hAnsi="Book Antiqua"/>
          <w:i/>
          <w:iCs/>
          <w:color w:val="000000" w:themeColor="text1"/>
        </w:rPr>
        <w:t xml:space="preserve"> Masyarakat</w:t>
      </w:r>
      <w:r w:rsidRPr="00290A01">
        <w:rPr>
          <w:rFonts w:ascii="Book Antiqua" w:hAnsi="Book Antiqua"/>
          <w:color w:val="000000" w:themeColor="text1"/>
        </w:rPr>
        <w:t xml:space="preserve"> dan </w:t>
      </w:r>
      <w:proofErr w:type="spellStart"/>
      <w:r w:rsidRPr="00290A01">
        <w:rPr>
          <w:rFonts w:ascii="Book Antiqua" w:hAnsi="Book Antiqua"/>
          <w:i/>
          <w:iCs/>
          <w:color w:val="000000" w:themeColor="text1"/>
        </w:rPr>
        <w:t>Jumlah</w:t>
      </w:r>
      <w:proofErr w:type="spellEnd"/>
      <w:r w:rsidRPr="00290A01">
        <w:rPr>
          <w:rFonts w:ascii="Book Antiqua" w:hAnsi="Book Antiqua"/>
          <w:i/>
          <w:iCs/>
          <w:color w:val="000000" w:themeColor="text1"/>
        </w:rPr>
        <w:t xml:space="preserve"> Uang </w:t>
      </w:r>
      <w:proofErr w:type="spellStart"/>
      <w:r w:rsidRPr="00290A01">
        <w:rPr>
          <w:rFonts w:ascii="Book Antiqua" w:hAnsi="Book Antiqua"/>
          <w:i/>
          <w:iCs/>
          <w:color w:val="000000" w:themeColor="text1"/>
        </w:rPr>
        <w:t>Beredar</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memiliki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nilai</w:t>
      </w:r>
      <w:proofErr w:type="spellEnd"/>
      <w:r w:rsidRPr="00290A01">
        <w:rPr>
          <w:rFonts w:ascii="Book Antiqua" w:hAnsi="Book Antiqua"/>
          <w:color w:val="000000" w:themeColor="text1"/>
        </w:rPr>
        <w:t xml:space="preserve"> Q² masing-masing </w:t>
      </w:r>
      <w:proofErr w:type="spellStart"/>
      <w:r w:rsidRPr="00290A01">
        <w:rPr>
          <w:rFonts w:ascii="Book Antiqua" w:hAnsi="Book Antiqua"/>
          <w:color w:val="000000" w:themeColor="text1"/>
        </w:rPr>
        <w:t>sebesar</w:t>
      </w:r>
      <w:proofErr w:type="spellEnd"/>
      <w:r w:rsidRPr="00290A01">
        <w:rPr>
          <w:rFonts w:ascii="Book Antiqua" w:hAnsi="Book Antiqua"/>
          <w:color w:val="000000" w:themeColor="text1"/>
        </w:rPr>
        <w:t xml:space="preserve"> 0,853 dan 0,892. Nilai </w:t>
      </w:r>
      <w:proofErr w:type="spellStart"/>
      <w:r w:rsidRPr="00290A01">
        <w:rPr>
          <w:rFonts w:ascii="Book Antiqua" w:hAnsi="Book Antiqua"/>
          <w:color w:val="000000" w:themeColor="text1"/>
        </w:rPr>
        <w:t>ini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menunjukkan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bahwa</w:t>
      </w:r>
      <w:proofErr w:type="spellEnd"/>
      <w:r w:rsidRPr="00290A01">
        <w:rPr>
          <w:rFonts w:ascii="Book Antiqua" w:hAnsi="Book Antiqua"/>
          <w:color w:val="000000" w:themeColor="text1"/>
        </w:rPr>
        <w:t xml:space="preserve"> model </w:t>
      </w:r>
      <w:proofErr w:type="spellStart"/>
      <w:r w:rsidRPr="00290A01">
        <w:rPr>
          <w:rFonts w:ascii="Book Antiqua" w:hAnsi="Book Antiqua"/>
          <w:color w:val="000000" w:themeColor="text1"/>
        </w:rPr>
        <w:t>memiliki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kemampuan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prediksi</w:t>
      </w:r>
      <w:proofErr w:type="spellEnd"/>
      <w:r w:rsidRPr="00290A01">
        <w:rPr>
          <w:rFonts w:ascii="Book Antiqua" w:hAnsi="Book Antiqua"/>
          <w:color w:val="000000" w:themeColor="text1"/>
        </w:rPr>
        <w:t xml:space="preserve"> yang sangat </w:t>
      </w:r>
      <w:proofErr w:type="spellStart"/>
      <w:r w:rsidRPr="00290A01">
        <w:rPr>
          <w:rFonts w:ascii="Book Antiqua" w:hAnsi="Book Antiqua"/>
          <w:color w:val="000000" w:themeColor="text1"/>
        </w:rPr>
        <w:t>kuat</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terhadap</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kedua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konstruk</w:t>
      </w:r>
      <w:proofErr w:type="spellEnd"/>
      <w:r w:rsidRPr="00290A01">
        <w:rPr>
          <w:rFonts w:ascii="Book Antiqua" w:hAnsi="Book Antiqua"/>
          <w:color w:val="000000" w:themeColor="text1"/>
        </w:rPr>
        <w:t xml:space="preserve"> endogen </w:t>
      </w:r>
      <w:proofErr w:type="spellStart"/>
      <w:r w:rsidRPr="00290A01">
        <w:rPr>
          <w:rFonts w:ascii="Book Antiqua" w:hAnsi="Book Antiqua"/>
          <w:color w:val="000000" w:themeColor="text1"/>
        </w:rPr>
        <w:t>tersebut</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Dengan</w:t>
      </w:r>
      <w:proofErr w:type="spellEnd"/>
      <w:r w:rsidRPr="00290A01">
        <w:rPr>
          <w:rFonts w:ascii="Book Antiqua" w:hAnsi="Book Antiqua"/>
          <w:color w:val="000000" w:themeColor="text1"/>
        </w:rPr>
        <w:t xml:space="preserve"> Q² </w:t>
      </w:r>
      <w:proofErr w:type="spellStart"/>
      <w:r w:rsidRPr="00290A01">
        <w:rPr>
          <w:rFonts w:ascii="Book Antiqua" w:hAnsi="Book Antiqua"/>
          <w:color w:val="000000" w:themeColor="text1"/>
        </w:rPr>
        <w:t>jauh</w:t>
      </w:r>
      <w:proofErr w:type="spellEnd"/>
      <w:r w:rsidRPr="00290A01">
        <w:rPr>
          <w:rFonts w:ascii="Book Antiqua" w:hAnsi="Book Antiqua"/>
          <w:color w:val="000000" w:themeColor="text1"/>
        </w:rPr>
        <w:t xml:space="preserve"> di </w:t>
      </w:r>
      <w:proofErr w:type="spellStart"/>
      <w:r w:rsidRPr="00290A01">
        <w:rPr>
          <w:rFonts w:ascii="Book Antiqua" w:hAnsi="Book Antiqua"/>
          <w:color w:val="000000" w:themeColor="text1"/>
        </w:rPr>
        <w:t>atas</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ambang</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batas</w:t>
      </w:r>
      <w:proofErr w:type="spellEnd"/>
      <w:r w:rsidRPr="00290A01">
        <w:rPr>
          <w:rFonts w:ascii="Book Antiqua" w:hAnsi="Book Antiqua"/>
          <w:color w:val="000000" w:themeColor="text1"/>
        </w:rPr>
        <w:t xml:space="preserve"> minimum (&gt;0), model </w:t>
      </w:r>
      <w:proofErr w:type="spellStart"/>
      <w:r w:rsidRPr="00290A01">
        <w:rPr>
          <w:rFonts w:ascii="Book Antiqua" w:hAnsi="Book Antiqua"/>
          <w:color w:val="000000" w:themeColor="text1"/>
        </w:rPr>
        <w:t>terbukti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mampu</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merekonstruksi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variabel</w:t>
      </w:r>
      <w:proofErr w:type="spellEnd"/>
      <w:r w:rsidRPr="00290A01">
        <w:rPr>
          <w:rFonts w:ascii="Book Antiqua" w:hAnsi="Book Antiqua"/>
          <w:color w:val="000000" w:themeColor="text1"/>
        </w:rPr>
        <w:t xml:space="preserve"> yang </w:t>
      </w:r>
      <w:proofErr w:type="spellStart"/>
      <w:r w:rsidRPr="00290A01">
        <w:rPr>
          <w:rFonts w:ascii="Book Antiqua" w:hAnsi="Book Antiqua"/>
          <w:color w:val="000000" w:themeColor="text1"/>
        </w:rPr>
        <w:t>diprediksi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secara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akurat</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sehingga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validitas</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prediktifnya</w:t>
      </w:r>
      <w:proofErr w:type="spellEnd"/>
      <w:r w:rsidRPr="00290A01">
        <w:rPr>
          <w:rFonts w:ascii="Book Antiqua" w:hAnsi="Book Antiqua"/>
          <w:color w:val="000000" w:themeColor="text1"/>
        </w:rPr>
        <w:t xml:space="preserve"> sangat </w:t>
      </w:r>
      <w:proofErr w:type="spellStart"/>
      <w:r w:rsidRPr="00290A01">
        <w:rPr>
          <w:rFonts w:ascii="Book Antiqua" w:hAnsi="Book Antiqua"/>
          <w:color w:val="000000" w:themeColor="text1"/>
        </w:rPr>
        <w:t>baik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Sebaliknya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variabel</w:t>
      </w:r>
      <w:proofErr w:type="spellEnd"/>
      <w:r w:rsidRPr="00290A01">
        <w:rPr>
          <w:rFonts w:ascii="Book Antiqua" w:hAnsi="Book Antiqua"/>
          <w:color w:val="000000" w:themeColor="text1"/>
        </w:rPr>
        <w:t xml:space="preserve"> </w:t>
      </w:r>
      <w:proofErr w:type="spellStart"/>
      <w:r w:rsidRPr="00290A01">
        <w:rPr>
          <w:rFonts w:ascii="Book Antiqua" w:hAnsi="Book Antiqua"/>
          <w:i/>
          <w:iCs/>
          <w:color w:val="000000" w:themeColor="text1"/>
        </w:rPr>
        <w:t>Realisasi</w:t>
      </w:r>
      <w:proofErr w:type="spellEnd"/>
      <w:r w:rsidRPr="00290A01">
        <w:rPr>
          <w:rFonts w:ascii="Book Antiqua" w:hAnsi="Book Antiqua"/>
          <w:i/>
          <w:iCs/>
          <w:color w:val="000000" w:themeColor="text1"/>
        </w:rPr>
        <w:t xml:space="preserve"> </w:t>
      </w:r>
      <w:proofErr w:type="spellStart"/>
      <w:r w:rsidRPr="00290A01">
        <w:rPr>
          <w:rFonts w:ascii="Book Antiqua" w:hAnsi="Book Antiqua"/>
          <w:i/>
          <w:iCs/>
          <w:color w:val="000000" w:themeColor="text1"/>
        </w:rPr>
        <w:t>Investasi</w:t>
      </w:r>
      <w:proofErr w:type="spellEnd"/>
      <w:r w:rsidRPr="00290A01">
        <w:rPr>
          <w:rFonts w:ascii="Book Antiqua" w:hAnsi="Book Antiqua"/>
          <w:color w:val="000000" w:themeColor="text1"/>
        </w:rPr>
        <w:t xml:space="preserve">, </w:t>
      </w:r>
      <w:r w:rsidRPr="00290A01">
        <w:rPr>
          <w:rFonts w:ascii="Book Antiqua" w:hAnsi="Book Antiqua"/>
          <w:i/>
          <w:iCs/>
          <w:color w:val="000000" w:themeColor="text1"/>
        </w:rPr>
        <w:t>PDRB</w:t>
      </w:r>
      <w:r w:rsidRPr="00290A01">
        <w:rPr>
          <w:rFonts w:ascii="Book Antiqua" w:hAnsi="Book Antiqua"/>
          <w:color w:val="000000" w:themeColor="text1"/>
        </w:rPr>
        <w:t xml:space="preserve">, </w:t>
      </w:r>
      <w:proofErr w:type="spellStart"/>
      <w:r w:rsidRPr="00290A01">
        <w:rPr>
          <w:rFonts w:ascii="Book Antiqua" w:hAnsi="Book Antiqua"/>
          <w:i/>
          <w:iCs/>
          <w:color w:val="000000" w:themeColor="text1"/>
        </w:rPr>
        <w:t>Inflasi</w:t>
      </w:r>
      <w:proofErr w:type="spellEnd"/>
      <w:r w:rsidRPr="00290A01">
        <w:rPr>
          <w:rFonts w:ascii="Book Antiqua" w:hAnsi="Book Antiqua"/>
          <w:color w:val="000000" w:themeColor="text1"/>
        </w:rPr>
        <w:t xml:space="preserve">, dan </w:t>
      </w:r>
      <w:r w:rsidRPr="00290A01">
        <w:rPr>
          <w:rFonts w:ascii="Book Antiqua" w:hAnsi="Book Antiqua"/>
          <w:i/>
          <w:iCs/>
          <w:color w:val="000000" w:themeColor="text1"/>
        </w:rPr>
        <w:t>BI Rate</w:t>
      </w:r>
      <w:r w:rsidRPr="00290A01">
        <w:rPr>
          <w:rFonts w:ascii="Book Antiqua" w:hAnsi="Book Antiqua"/>
          <w:color w:val="000000" w:themeColor="text1"/>
        </w:rPr>
        <w:t xml:space="preserve"> masing-masing </w:t>
      </w:r>
      <w:proofErr w:type="spellStart"/>
      <w:r w:rsidRPr="00290A01">
        <w:rPr>
          <w:rFonts w:ascii="Book Antiqua" w:hAnsi="Book Antiqua"/>
          <w:color w:val="000000" w:themeColor="text1"/>
        </w:rPr>
        <w:t>memiliki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nilai</w:t>
      </w:r>
      <w:proofErr w:type="spellEnd"/>
      <w:r w:rsidRPr="00290A01">
        <w:rPr>
          <w:rFonts w:ascii="Book Antiqua" w:hAnsi="Book Antiqua"/>
          <w:color w:val="000000" w:themeColor="text1"/>
        </w:rPr>
        <w:t xml:space="preserve"> Q² </w:t>
      </w:r>
      <w:proofErr w:type="spellStart"/>
      <w:r w:rsidRPr="00290A01">
        <w:rPr>
          <w:rFonts w:ascii="Book Antiqua" w:hAnsi="Book Antiqua"/>
          <w:color w:val="000000" w:themeColor="text1"/>
        </w:rPr>
        <w:t>sebesar</w:t>
      </w:r>
      <w:proofErr w:type="spellEnd"/>
      <w:r w:rsidRPr="00290A01">
        <w:rPr>
          <w:rFonts w:ascii="Book Antiqua" w:hAnsi="Book Antiqua"/>
          <w:color w:val="000000" w:themeColor="text1"/>
        </w:rPr>
        <w:t xml:space="preserve"> 0,000 </w:t>
      </w:r>
      <w:proofErr w:type="spellStart"/>
      <w:r w:rsidRPr="00290A01">
        <w:rPr>
          <w:rFonts w:ascii="Book Antiqua" w:hAnsi="Book Antiqua"/>
          <w:color w:val="000000" w:themeColor="text1"/>
        </w:rPr>
        <w:t>karena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merupakan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variabel</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eksogen</w:t>
      </w:r>
      <w:proofErr w:type="spellEnd"/>
      <w:r w:rsidRPr="00290A01">
        <w:rPr>
          <w:rFonts w:ascii="Book Antiqua" w:hAnsi="Book Antiqua"/>
          <w:color w:val="000000" w:themeColor="text1"/>
        </w:rPr>
        <w:t xml:space="preserve"> yang </w:t>
      </w:r>
      <w:proofErr w:type="spellStart"/>
      <w:r w:rsidRPr="00290A01">
        <w:rPr>
          <w:rFonts w:ascii="Book Antiqua" w:hAnsi="Book Antiqua"/>
          <w:color w:val="000000" w:themeColor="text1"/>
        </w:rPr>
        <w:t>tidak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diprediksi</w:t>
      </w:r>
      <w:proofErr w:type="spellEnd"/>
      <w:r w:rsidRPr="00290A01">
        <w:rPr>
          <w:rFonts w:ascii="Book Antiqua" w:hAnsi="Book Antiqua"/>
          <w:color w:val="000000" w:themeColor="text1"/>
        </w:rPr>
        <w:t xml:space="preserve"> oleh </w:t>
      </w:r>
      <w:proofErr w:type="spellStart"/>
      <w:r w:rsidRPr="00290A01">
        <w:rPr>
          <w:rFonts w:ascii="Book Antiqua" w:hAnsi="Book Antiqua"/>
          <w:color w:val="000000" w:themeColor="text1"/>
        </w:rPr>
        <w:t>konstruk</w:t>
      </w:r>
      <w:proofErr w:type="spellEnd"/>
      <w:r w:rsidRPr="00290A01">
        <w:rPr>
          <w:rFonts w:ascii="Book Antiqua" w:hAnsi="Book Antiqua"/>
          <w:color w:val="000000" w:themeColor="text1"/>
        </w:rPr>
        <w:t xml:space="preserve"> lain </w:t>
      </w:r>
      <w:proofErr w:type="spellStart"/>
      <w:r w:rsidRPr="00290A01">
        <w:rPr>
          <w:rFonts w:ascii="Book Antiqua" w:hAnsi="Book Antiqua"/>
          <w:color w:val="000000" w:themeColor="text1"/>
        </w:rPr>
        <w:t>dalam</w:t>
      </w:r>
      <w:proofErr w:type="spellEnd"/>
      <w:r w:rsidRPr="00290A01">
        <w:rPr>
          <w:rFonts w:ascii="Book Antiqua" w:hAnsi="Book Antiqua"/>
          <w:color w:val="000000" w:themeColor="text1"/>
        </w:rPr>
        <w:t xml:space="preserve"> model.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dilakukan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validitas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keempat</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sesuai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struktur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PLS-SEM yang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menghitung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Q²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konstruk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dependen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memperkuat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kesimpulan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r w:rsidRPr="00290A01">
        <w:rPr>
          <w:rFonts w:ascii="Book Antiqua" w:hAnsi="Book Antiqua"/>
          <w:i/>
          <w:iCs/>
          <w:color w:val="000000" w:themeColor="text1"/>
          <w:lang w:val="sv-SE"/>
        </w:rPr>
        <w:t xml:space="preserve">Kredit </w:t>
      </w:r>
      <w:proofErr w:type="spellStart"/>
      <w:r w:rsidRPr="00290A01">
        <w:rPr>
          <w:rFonts w:ascii="Book Antiqua" w:hAnsi="Book Antiqua"/>
          <w:i/>
          <w:iCs/>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i/>
          <w:iCs/>
          <w:color w:val="000000" w:themeColor="text1"/>
          <w:lang w:val="sv-SE"/>
        </w:rPr>
        <w:t>Jumlah</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Uang</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variabel yang </w:t>
      </w:r>
      <w:proofErr w:type="spellStart"/>
      <w:r w:rsidRPr="00290A01">
        <w:rPr>
          <w:rFonts w:ascii="Book Antiqua" w:hAnsi="Book Antiqua"/>
          <w:color w:val="000000" w:themeColor="text1"/>
          <w:lang w:val="sv-SE"/>
        </w:rPr>
        <w:t>paling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relevan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kemampuan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prediksinya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kerangka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makroekonomi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diteliti</w:t>
      </w:r>
      <w:proofErr w:type="spellEnd"/>
      <w:r w:rsidRPr="00290A01">
        <w:rPr>
          <w:rFonts w:ascii="Book Antiqua" w:hAnsi="Book Antiqua"/>
          <w:color w:val="000000" w:themeColor="text1"/>
          <w:lang w:val="sv-SE"/>
        </w:rPr>
        <w:t>.</w:t>
      </w:r>
    </w:p>
    <w:p w14:paraId="56F4943B" w14:textId="77777777" w:rsidR="00B86D90" w:rsidRPr="00290A01" w:rsidRDefault="00B86D90" w:rsidP="00B86D90">
      <w:pPr>
        <w:ind w:firstLine="567"/>
        <w:jc w:val="both"/>
        <w:rPr>
          <w:rFonts w:ascii="Book Antiqua" w:hAnsi="Book Antiqua"/>
          <w:color w:val="000000" w:themeColor="text1"/>
          <w:lang w:val="en-ID"/>
        </w:rPr>
      </w:pPr>
      <w:proofErr w:type="spellStart"/>
      <w:r w:rsidRPr="00290A01">
        <w:rPr>
          <w:rFonts w:ascii="Book Antiqua" w:hAnsi="Book Antiqua"/>
          <w:color w:val="000000" w:themeColor="text1"/>
          <w:lang w:val="sv-SE"/>
        </w:rPr>
        <w:lastRenderedPageBreak/>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perhitungan</w:t>
      </w:r>
      <w:proofErr w:type="spellEnd"/>
      <w:r w:rsidRPr="00290A01">
        <w:rPr>
          <w:rFonts w:ascii="Book Antiqua" w:hAnsi="Book Antiqua"/>
          <w:color w:val="000000" w:themeColor="text1"/>
          <w:lang w:val="sv-SE"/>
        </w:rPr>
        <w:t xml:space="preserve"> VAF (</w:t>
      </w:r>
      <w:proofErr w:type="spellStart"/>
      <w:r w:rsidRPr="00290A01">
        <w:rPr>
          <w:rFonts w:ascii="Book Antiqua" w:hAnsi="Book Antiqua"/>
          <w:i/>
          <w:iCs/>
          <w:color w:val="000000" w:themeColor="text1"/>
          <w:lang w:val="sv-SE"/>
        </w:rPr>
        <w:t>Variance</w:t>
      </w:r>
      <w:proofErr w:type="spellEnd"/>
      <w:r w:rsidRPr="00290A01">
        <w:rPr>
          <w:rFonts w:ascii="Book Antiqua" w:hAnsi="Book Antiqua"/>
          <w:i/>
          <w:iCs/>
          <w:color w:val="000000" w:themeColor="text1"/>
          <w:lang w:val="sv-SE"/>
        </w:rPr>
        <w:t xml:space="preserve"> </w:t>
      </w:r>
      <w:proofErr w:type="spellStart"/>
      <w:r w:rsidRPr="00290A01">
        <w:rPr>
          <w:rFonts w:ascii="Book Antiqua" w:hAnsi="Book Antiqua"/>
          <w:i/>
          <w:iCs/>
          <w:color w:val="000000" w:themeColor="text1"/>
          <w:lang w:val="sv-SE"/>
        </w:rPr>
        <w:t>Accounted</w:t>
      </w:r>
      <w:proofErr w:type="spellEnd"/>
      <w:r w:rsidRPr="00290A01">
        <w:rPr>
          <w:rFonts w:ascii="Book Antiqua" w:hAnsi="Book Antiqua"/>
          <w:i/>
          <w:iCs/>
          <w:color w:val="000000" w:themeColor="text1"/>
          <w:lang w:val="sv-SE"/>
        </w:rPr>
        <w:t xml:space="preserve"> For</w:t>
      </w:r>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difokuskan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PDRB,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ini yang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cukup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besar</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itu, variabel </w:t>
      </w:r>
      <w:proofErr w:type="spellStart"/>
      <w:r w:rsidRPr="00290A01">
        <w:rPr>
          <w:rFonts w:ascii="Book Antiqua" w:hAnsi="Book Antiqua"/>
          <w:color w:val="000000" w:themeColor="text1"/>
          <w:lang w:val="sv-SE"/>
        </w:rPr>
        <w:t>lain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dihitung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VAFnya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dihasilkan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kecil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contoh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dari BI Rate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0,021, dan dari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–0,009, yang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kontribusi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–0,078,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0,013,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total </w:t>
      </w:r>
      <w:proofErr w:type="spellStart"/>
      <w:r w:rsidRPr="00290A01">
        <w:rPr>
          <w:rFonts w:ascii="Book Antiqua" w:hAnsi="Book Antiqua"/>
          <w:color w:val="000000" w:themeColor="text1"/>
          <w:lang w:val="sv-SE"/>
        </w:rPr>
        <w:t>pengaruhnya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kecil</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bahkan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arah</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berlawanan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Nilai-nilai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terlalu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rendah</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membuat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dilakukan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menghasilkan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VAF yang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stabil.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sebab</w:t>
      </w:r>
      <w:proofErr w:type="spellEnd"/>
      <w:r w:rsidRPr="00290A01">
        <w:rPr>
          <w:rFonts w:ascii="Book Antiqua" w:hAnsi="Book Antiqua"/>
          <w:color w:val="000000" w:themeColor="text1"/>
          <w:lang w:val="sv-SE"/>
        </w:rPr>
        <w:t xml:space="preserve"> itu, fokus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studi</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diarahkan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teori dan</w:t>
      </w:r>
      <w:proofErr w:type="gramEnd"/>
      <w:r w:rsidRPr="00290A01">
        <w:rPr>
          <w:rFonts w:ascii="Book Antiqua" w:hAnsi="Book Antiqua"/>
          <w:color w:val="000000" w:themeColor="text1"/>
          <w:lang w:val="sv-SE"/>
        </w:rPr>
        <w:t xml:space="preserve"> empiris </w:t>
      </w:r>
      <w:proofErr w:type="spellStart"/>
      <w:r w:rsidRPr="00290A01">
        <w:rPr>
          <w:rFonts w:ascii="Book Antiqua" w:hAnsi="Book Antiqua"/>
          <w:color w:val="000000" w:themeColor="text1"/>
          <w:lang w:val="sv-SE"/>
        </w:rPr>
        <w:t>paling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yaitu</w:t>
      </w:r>
      <w:proofErr w:type="spellEnd"/>
      <w:r w:rsidRPr="00290A01">
        <w:rPr>
          <w:rFonts w:ascii="Book Antiqua" w:hAnsi="Book Antiqua"/>
          <w:color w:val="000000" w:themeColor="text1"/>
          <w:lang w:val="sv-SE"/>
        </w:rPr>
        <w:t xml:space="preserve"> dari PDRB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en-ID"/>
        </w:rPr>
        <w:t>Rumus</w:t>
      </w:r>
      <w:proofErr w:type="spellEnd"/>
      <w:r w:rsidRPr="00290A01">
        <w:rPr>
          <w:rFonts w:ascii="Book Antiqua" w:hAnsi="Book Antiqua"/>
          <w:color w:val="000000" w:themeColor="text1"/>
          <w:lang w:val="en-ID"/>
        </w:rPr>
        <w:t xml:space="preserve"> yang </w:t>
      </w:r>
      <w:proofErr w:type="spellStart"/>
      <w:r w:rsidRPr="00290A01">
        <w:rPr>
          <w:rFonts w:ascii="Book Antiqua" w:hAnsi="Book Antiqua"/>
          <w:color w:val="000000" w:themeColor="text1"/>
          <w:lang w:val="en-ID"/>
        </w:rPr>
        <w:t>digunakan</w:t>
      </w:r>
      <w:proofErr w:type="spellEnd"/>
      <w:r w:rsidRPr="00290A01">
        <w:rPr>
          <w:rFonts w:ascii="Book Antiqua" w:hAnsi="Book Antiqua"/>
          <w:color w:val="000000" w:themeColor="text1"/>
          <w:lang w:val="en-ID"/>
        </w:rPr>
        <w:t xml:space="preserve"> </w:t>
      </w:r>
      <w:proofErr w:type="spellStart"/>
      <w:r w:rsidRPr="00290A01">
        <w:rPr>
          <w:rFonts w:ascii="Book Antiqua" w:hAnsi="Book Antiqua"/>
          <w:color w:val="000000" w:themeColor="text1"/>
          <w:lang w:val="en-ID"/>
        </w:rPr>
        <w:t>dalam</w:t>
      </w:r>
      <w:proofErr w:type="spellEnd"/>
      <w:r w:rsidRPr="00290A01">
        <w:rPr>
          <w:rFonts w:ascii="Book Antiqua" w:hAnsi="Book Antiqua"/>
          <w:color w:val="000000" w:themeColor="text1"/>
          <w:lang w:val="en-ID"/>
        </w:rPr>
        <w:t xml:space="preserve"> </w:t>
      </w:r>
      <w:proofErr w:type="spellStart"/>
      <w:r w:rsidRPr="00290A01">
        <w:rPr>
          <w:rFonts w:ascii="Book Antiqua" w:hAnsi="Book Antiqua"/>
          <w:color w:val="000000" w:themeColor="text1"/>
          <w:lang w:val="en-ID"/>
        </w:rPr>
        <w:t>menghitung</w:t>
      </w:r>
      <w:proofErr w:type="spellEnd"/>
      <w:r w:rsidRPr="00290A01">
        <w:rPr>
          <w:rFonts w:ascii="Book Antiqua" w:hAnsi="Book Antiqua"/>
          <w:color w:val="000000" w:themeColor="text1"/>
          <w:lang w:val="en-ID"/>
        </w:rPr>
        <w:t xml:space="preserve"> VAF </w:t>
      </w:r>
      <w:proofErr w:type="spellStart"/>
      <w:r w:rsidRPr="00290A01">
        <w:rPr>
          <w:rFonts w:ascii="Book Antiqua" w:hAnsi="Book Antiqua"/>
          <w:color w:val="000000" w:themeColor="text1"/>
          <w:lang w:val="en-ID"/>
        </w:rPr>
        <w:t>adalah</w:t>
      </w:r>
      <w:proofErr w:type="spellEnd"/>
      <w:r w:rsidRPr="00290A01">
        <w:rPr>
          <w:rFonts w:ascii="Book Antiqua" w:hAnsi="Book Antiqua"/>
          <w:color w:val="000000" w:themeColor="text1"/>
          <w:lang w:val="en-ID"/>
        </w:rPr>
        <w:t xml:space="preserve"> </w:t>
      </w:r>
      <w:proofErr w:type="spellStart"/>
      <w:r w:rsidRPr="00290A01">
        <w:rPr>
          <w:rFonts w:ascii="Book Antiqua" w:hAnsi="Book Antiqua"/>
          <w:color w:val="000000" w:themeColor="text1"/>
          <w:lang w:val="en-ID"/>
        </w:rPr>
        <w:t>sebagai</w:t>
      </w:r>
      <w:proofErr w:type="spellEnd"/>
      <w:r w:rsidRPr="00290A01">
        <w:rPr>
          <w:rFonts w:ascii="Book Antiqua" w:hAnsi="Book Antiqua"/>
          <w:color w:val="000000" w:themeColor="text1"/>
          <w:lang w:val="en-ID"/>
        </w:rPr>
        <w:t xml:space="preserve"> </w:t>
      </w:r>
      <w:proofErr w:type="spellStart"/>
      <w:r w:rsidRPr="00290A01">
        <w:rPr>
          <w:rFonts w:ascii="Book Antiqua" w:hAnsi="Book Antiqua"/>
          <w:color w:val="000000" w:themeColor="text1"/>
          <w:lang w:val="en-ID"/>
        </w:rPr>
        <w:t>berikut</w:t>
      </w:r>
      <w:proofErr w:type="spellEnd"/>
      <w:r w:rsidRPr="00290A01">
        <w:rPr>
          <w:rFonts w:ascii="Book Antiqua" w:hAnsi="Book Antiqua"/>
          <w:color w:val="000000" w:themeColor="text1"/>
          <w:lang w:val="en-ID"/>
        </w:rPr>
        <w:t>:</w:t>
      </w:r>
    </w:p>
    <w:p w14:paraId="7FE77280" w14:textId="77777777" w:rsidR="00B86D90" w:rsidRPr="00290A01" w:rsidRDefault="00B86D90" w:rsidP="00B86D90">
      <w:pPr>
        <w:ind w:firstLine="567"/>
        <w:jc w:val="both"/>
        <w:rPr>
          <w:rFonts w:ascii="Book Antiqua" w:hAnsi="Book Antiqua"/>
          <w:color w:val="000000" w:themeColor="text1"/>
          <w:lang w:val="en-ID"/>
        </w:rPr>
      </w:pPr>
    </w:p>
    <w:p w14:paraId="6D208BE3" w14:textId="77777777" w:rsidR="00B86D90" w:rsidRPr="00290A01" w:rsidRDefault="00B86D90" w:rsidP="00B86D90">
      <w:pPr>
        <w:ind w:firstLine="567"/>
        <w:jc w:val="both"/>
        <w:rPr>
          <w:rFonts w:ascii="Book Antiqua" w:hAnsi="Book Antiqua"/>
        </w:rPr>
      </w:pPr>
      <m:oMathPara>
        <m:oMath>
          <m:r>
            <m:rPr>
              <m:nor/>
            </m:rPr>
            <w:rPr>
              <w:rFonts w:ascii="Book Antiqua" w:hAnsi="Book Antiqua"/>
            </w:rPr>
            <m:t>VAF</m:t>
          </m:r>
          <m:r>
            <m:rPr>
              <m:sty m:val="p"/>
            </m:rPr>
            <w:rPr>
              <w:rFonts w:ascii="Cambria Math" w:hAnsi="Cambria Math"/>
            </w:rPr>
            <m:t>=</m:t>
          </m:r>
          <m:f>
            <m:fPr>
              <m:ctrlPr>
                <w:rPr>
                  <w:rFonts w:ascii="Cambria Math" w:hAnsi="Cambria Math"/>
                  <w:lang w:eastAsia="zh-CN"/>
                </w:rPr>
              </m:ctrlPr>
            </m:fPr>
            <m:num>
              <m:r>
                <m:rPr>
                  <m:nor/>
                </m:rPr>
                <w:rPr>
                  <w:rFonts w:ascii="Cambria Math" w:hAnsi="Book Antiqua"/>
                  <w:i/>
                  <w:iCs/>
                </w:rPr>
                <m:t>InDirect Effect</m:t>
              </m:r>
            </m:num>
            <m:den>
              <m:r>
                <m:rPr>
                  <m:nor/>
                </m:rPr>
                <w:rPr>
                  <w:rFonts w:ascii="Cambria Math" w:hAnsi="Book Antiqua"/>
                  <w:i/>
                  <w:iCs/>
                </w:rPr>
                <m:t>Total Effect</m:t>
              </m:r>
            </m:den>
          </m:f>
          <m:r>
            <m:rPr>
              <m:sty m:val="p"/>
            </m:rPr>
            <w:rPr>
              <w:rFonts w:ascii="Cambria Math" w:hAnsi="Cambria Math"/>
            </w:rPr>
            <m:t>=</m:t>
          </m:r>
          <m:f>
            <m:fPr>
              <m:ctrlPr>
                <w:rPr>
                  <w:rFonts w:ascii="Cambria Math" w:hAnsi="Cambria Math"/>
                  <w:lang w:eastAsia="zh-CN"/>
                </w:rPr>
              </m:ctrlPr>
            </m:fPr>
            <m:num>
              <m:r>
                <m:rPr>
                  <m:nor/>
                </m:rPr>
                <w:rPr>
                  <w:rFonts w:ascii="Cambria Math" w:hAnsi="Book Antiqua"/>
                  <w:i/>
                  <w:iCs/>
                </w:rPr>
                <m:t>InDirect Effect</m:t>
              </m:r>
            </m:num>
            <m:den>
              <m:r>
                <m:rPr>
                  <m:nor/>
                </m:rPr>
                <w:rPr>
                  <w:rFonts w:ascii="Cambria Math" w:hAnsi="Book Antiqua"/>
                  <w:i/>
                  <w:iCs/>
                </w:rPr>
                <m:t>Direct Effect</m:t>
              </m:r>
              <m:r>
                <m:rPr>
                  <m:sty m:val="p"/>
                </m:rPr>
                <w:rPr>
                  <w:rFonts w:ascii="Cambria Math" w:hAnsi="Cambria Math"/>
                </w:rPr>
                <m:t>+</m:t>
              </m:r>
              <m:r>
                <m:rPr>
                  <m:nor/>
                </m:rPr>
                <w:rPr>
                  <w:rFonts w:ascii="Cambria Math" w:hAnsi="Book Antiqua"/>
                  <w:i/>
                  <w:iCs/>
                </w:rPr>
                <m:t>InDirect Effect</m:t>
              </m:r>
            </m:den>
          </m:f>
        </m:oMath>
      </m:oMathPara>
    </w:p>
    <w:p w14:paraId="14A3792E" w14:textId="77777777" w:rsidR="00B86D90" w:rsidRPr="00290A01" w:rsidRDefault="00B86D90" w:rsidP="00B86D90">
      <w:pPr>
        <w:ind w:firstLine="567"/>
        <w:jc w:val="both"/>
        <w:rPr>
          <w:rFonts w:ascii="Book Antiqua" w:hAnsi="Book Antiqua"/>
        </w:rPr>
      </w:pPr>
    </w:p>
    <w:p w14:paraId="5E6C9AF9" w14:textId="77777777" w:rsidR="00B86D90" w:rsidRPr="00290A01" w:rsidRDefault="00B86D90" w:rsidP="00B86D90">
      <w:pPr>
        <w:jc w:val="both"/>
        <w:rPr>
          <w:rFonts w:ascii="Book Antiqua" w:hAnsi="Book Antiqua"/>
          <w:color w:val="000000" w:themeColor="text1"/>
          <w:lang w:val="it-IT"/>
        </w:rPr>
      </w:pPr>
      <w:r w:rsidRPr="00290A01">
        <w:rPr>
          <w:rFonts w:ascii="Book Antiqua" w:hAnsi="Book Antiqua"/>
          <w:b/>
          <w:bCs/>
          <w:color w:val="000000" w:themeColor="text1"/>
          <w:lang w:val="en-ID"/>
        </w:rPr>
        <w:t xml:space="preserve">  </w:t>
      </w:r>
      <w:proofErr w:type="spellStart"/>
      <w:r w:rsidRPr="00290A01">
        <w:rPr>
          <w:rFonts w:ascii="Book Antiqua" w:hAnsi="Book Antiqua"/>
          <w:color w:val="000000" w:themeColor="text1"/>
          <w:lang w:val="it-IT"/>
        </w:rPr>
        <w:t>Kriteria</w:t>
      </w:r>
      <w:proofErr w:type="spellEnd"/>
      <w:r w:rsidRPr="00290A01">
        <w:rPr>
          <w:rFonts w:ascii="Book Antiqua" w:hAnsi="Book Antiqua"/>
          <w:color w:val="000000" w:themeColor="text1"/>
          <w:lang w:val="it-IT"/>
        </w:rPr>
        <w:t xml:space="preserve"> </w:t>
      </w:r>
      <w:proofErr w:type="spellStart"/>
      <w:r w:rsidRPr="00290A01">
        <w:rPr>
          <w:rFonts w:ascii="Book Antiqua" w:hAnsi="Book Antiqua"/>
          <w:color w:val="000000" w:themeColor="text1"/>
          <w:lang w:val="it-IT"/>
        </w:rPr>
        <w:t>Interpretasi</w:t>
      </w:r>
      <w:proofErr w:type="spellEnd"/>
      <w:r w:rsidRPr="00290A01">
        <w:rPr>
          <w:rFonts w:ascii="Book Antiqua" w:hAnsi="Book Antiqua"/>
          <w:color w:val="000000" w:themeColor="text1"/>
          <w:lang w:val="it-IT"/>
        </w:rPr>
        <w:t xml:space="preserve"> VAF </w:t>
      </w:r>
      <w:sdt>
        <w:sdtPr>
          <w:rPr>
            <w:rFonts w:ascii="Book Antiqua" w:hAnsi="Book Antiqua"/>
            <w:color w:val="000000"/>
            <w:lang w:val="it-IT"/>
          </w:rPr>
          <w:tag w:val="MENDELEY_CITATION_v3_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"/>
          <w:id w:val="-1027177830"/>
          <w:placeholder>
            <w:docPart w:val="3CA522B5FFD5CF4DA26CA6870B897E17"/>
          </w:placeholder>
        </w:sdtPr>
        <w:sdtContent>
          <w:r w:rsidRPr="00290A01">
            <w:rPr>
              <w:rFonts w:ascii="Book Antiqua" w:hAnsi="Book Antiqua"/>
              <w:color w:val="000000"/>
              <w:lang w:val="it-IT"/>
            </w:rPr>
            <w:t>(</w:t>
          </w:r>
          <w:proofErr w:type="spellStart"/>
          <w:r w:rsidRPr="00290A01">
            <w:rPr>
              <w:rFonts w:ascii="Book Antiqua" w:hAnsi="Book Antiqua"/>
              <w:color w:val="000000"/>
              <w:lang w:val="it-IT"/>
            </w:rPr>
            <w:t>Wang</w:t>
          </w:r>
          <w:proofErr w:type="spellEnd"/>
          <w:r w:rsidRPr="00290A01">
            <w:rPr>
              <w:rFonts w:ascii="Book Antiqua" w:hAnsi="Book Antiqua"/>
              <w:color w:val="000000"/>
              <w:lang w:val="it-IT"/>
            </w:rPr>
            <w:t xml:space="preserve"> et al., 2024)</w:t>
          </w:r>
        </w:sdtContent>
      </w:sdt>
      <w:r w:rsidRPr="00290A01">
        <w:rPr>
          <w:lang w:val="it-IT"/>
        </w:rPr>
        <w:t xml:space="preserve"> :</w:t>
      </w:r>
    </w:p>
    <w:tbl>
      <w:tblPr>
        <w:tblW w:w="0" w:type="auto"/>
        <w:tblInd w:w="-567" w:type="dxa"/>
        <w:tblLook w:val="0020" w:firstRow="1" w:lastRow="0" w:firstColumn="0" w:lastColumn="0" w:noHBand="0" w:noVBand="0"/>
      </w:tblPr>
      <w:tblGrid>
        <w:gridCol w:w="2574"/>
        <w:gridCol w:w="3133"/>
      </w:tblGrid>
      <w:tr w:rsidR="00B86D90" w:rsidRPr="00290A01" w14:paraId="7A0322D8" w14:textId="77777777" w:rsidTr="00B86D90">
        <w:trPr>
          <w:tblHeader/>
        </w:trPr>
        <w:tc>
          <w:tcPr>
            <w:tcW w:w="0" w:type="auto"/>
            <w:hideMark/>
          </w:tcPr>
          <w:p w14:paraId="07822451" w14:textId="77777777" w:rsidR="00B86D90" w:rsidRPr="00290A01" w:rsidRDefault="00B86D90">
            <w:pPr>
              <w:ind w:firstLine="567"/>
              <w:jc w:val="both"/>
              <w:rPr>
                <w:rFonts w:ascii="Book Antiqua" w:hAnsi="Book Antiqua"/>
                <w:color w:val="000000" w:themeColor="text1"/>
              </w:rPr>
            </w:pPr>
            <w:proofErr w:type="spellStart"/>
            <w:r w:rsidRPr="00290A01">
              <w:rPr>
                <w:rFonts w:ascii="Book Antiqua" w:hAnsi="Book Antiqua"/>
                <w:color w:val="000000" w:themeColor="text1"/>
              </w:rPr>
              <w:t>Rentang</w:t>
            </w:r>
            <w:proofErr w:type="spellEnd"/>
            <w:r w:rsidRPr="00290A01">
              <w:rPr>
                <w:rFonts w:ascii="Book Antiqua" w:hAnsi="Book Antiqua"/>
                <w:color w:val="000000" w:themeColor="text1"/>
              </w:rPr>
              <w:t xml:space="preserve"> Nilai </w:t>
            </w:r>
            <w:proofErr w:type="gramStart"/>
            <w:r w:rsidRPr="00290A01">
              <w:rPr>
                <w:rFonts w:ascii="Book Antiqua" w:hAnsi="Book Antiqua"/>
                <w:color w:val="000000" w:themeColor="text1"/>
              </w:rPr>
              <w:t>VAF :</w:t>
            </w:r>
            <w:proofErr w:type="gramEnd"/>
          </w:p>
        </w:tc>
        <w:tc>
          <w:tcPr>
            <w:tcW w:w="0" w:type="auto"/>
            <w:hideMark/>
          </w:tcPr>
          <w:p w14:paraId="26B7F372" w14:textId="77777777" w:rsidR="00B86D90" w:rsidRPr="00290A01" w:rsidRDefault="00B86D90">
            <w:pPr>
              <w:ind w:hanging="130"/>
              <w:jc w:val="both"/>
              <w:rPr>
                <w:rFonts w:ascii="Book Antiqua" w:hAnsi="Book Antiqua"/>
                <w:color w:val="000000" w:themeColor="text1"/>
              </w:rPr>
            </w:pPr>
            <w:proofErr w:type="spellStart"/>
            <w:r w:rsidRPr="00290A01">
              <w:rPr>
                <w:rFonts w:ascii="Book Antiqua" w:hAnsi="Book Antiqua"/>
                <w:color w:val="000000" w:themeColor="text1"/>
              </w:rPr>
              <w:t>Interpretasi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Mediasi</w:t>
            </w:r>
            <w:proofErr w:type="spellEnd"/>
          </w:p>
        </w:tc>
      </w:tr>
      <w:tr w:rsidR="00B86D90" w:rsidRPr="00290A01" w14:paraId="2800CE3A" w14:textId="77777777" w:rsidTr="00B86D90">
        <w:tc>
          <w:tcPr>
            <w:tcW w:w="0" w:type="auto"/>
            <w:hideMark/>
          </w:tcPr>
          <w:p w14:paraId="655CAEC7" w14:textId="77777777" w:rsidR="00B86D90" w:rsidRPr="00290A01" w:rsidRDefault="00B86D90">
            <w:pPr>
              <w:ind w:firstLine="567"/>
              <w:jc w:val="both"/>
              <w:rPr>
                <w:rFonts w:ascii="Book Antiqua" w:hAnsi="Book Antiqua"/>
                <w:color w:val="000000" w:themeColor="text1"/>
              </w:rPr>
            </w:pPr>
            <w:r w:rsidRPr="00290A01">
              <w:rPr>
                <w:rFonts w:ascii="Book Antiqua" w:hAnsi="Book Antiqua"/>
                <w:color w:val="000000" w:themeColor="text1"/>
              </w:rPr>
              <w:t xml:space="preserve">&lt; 20%                      </w:t>
            </w:r>
            <w:proofErr w:type="gramStart"/>
            <w:r w:rsidRPr="00290A01">
              <w:rPr>
                <w:rFonts w:ascii="Book Antiqua" w:hAnsi="Book Antiqua"/>
                <w:color w:val="000000" w:themeColor="text1"/>
              </w:rPr>
              <w:t xml:space="preserve">  :</w:t>
            </w:r>
            <w:proofErr w:type="gramEnd"/>
          </w:p>
        </w:tc>
        <w:tc>
          <w:tcPr>
            <w:tcW w:w="0" w:type="auto"/>
            <w:hideMark/>
          </w:tcPr>
          <w:p w14:paraId="2FAA014E" w14:textId="77777777" w:rsidR="00B86D90" w:rsidRPr="00290A01" w:rsidRDefault="00B86D90">
            <w:pPr>
              <w:ind w:hanging="130"/>
              <w:jc w:val="both"/>
              <w:rPr>
                <w:rFonts w:ascii="Book Antiqua" w:hAnsi="Book Antiqua"/>
                <w:color w:val="000000" w:themeColor="text1"/>
                <w:lang w:val="it-IT"/>
              </w:rPr>
            </w:pPr>
            <w:proofErr w:type="spellStart"/>
            <w:r w:rsidRPr="00290A01">
              <w:rPr>
                <w:rFonts w:ascii="Book Antiqua" w:hAnsi="Book Antiqua"/>
                <w:color w:val="000000" w:themeColor="text1"/>
                <w:lang w:val="it-IT"/>
              </w:rPr>
              <w:t>Tidak</w:t>
            </w:r>
            <w:proofErr w:type="spellEnd"/>
            <w:r w:rsidRPr="00290A01">
              <w:rPr>
                <w:rFonts w:ascii="Book Antiqua" w:hAnsi="Book Antiqua"/>
                <w:color w:val="000000" w:themeColor="text1"/>
                <w:lang w:val="it-IT"/>
              </w:rPr>
              <w:t xml:space="preserve"> </w:t>
            </w:r>
            <w:proofErr w:type="spellStart"/>
            <w:r w:rsidRPr="00290A01">
              <w:rPr>
                <w:rFonts w:ascii="Book Antiqua" w:hAnsi="Book Antiqua"/>
                <w:color w:val="000000" w:themeColor="text1"/>
                <w:lang w:val="it-IT"/>
              </w:rPr>
              <w:t>ada</w:t>
            </w:r>
            <w:proofErr w:type="spellEnd"/>
            <w:r w:rsidRPr="00290A01">
              <w:rPr>
                <w:rFonts w:ascii="Book Antiqua" w:hAnsi="Book Antiqua"/>
                <w:color w:val="000000" w:themeColor="text1"/>
                <w:lang w:val="it-IT"/>
              </w:rPr>
              <w:t xml:space="preserve"> </w:t>
            </w:r>
            <w:proofErr w:type="spellStart"/>
            <w:r w:rsidRPr="00290A01">
              <w:rPr>
                <w:rFonts w:ascii="Book Antiqua" w:hAnsi="Book Antiqua"/>
                <w:color w:val="000000" w:themeColor="text1"/>
                <w:lang w:val="it-IT"/>
              </w:rPr>
              <w:t>mediasi</w:t>
            </w:r>
            <w:proofErr w:type="spellEnd"/>
            <w:r w:rsidRPr="00290A01">
              <w:rPr>
                <w:rFonts w:ascii="Book Antiqua" w:hAnsi="Book Antiqua"/>
                <w:color w:val="000000" w:themeColor="text1"/>
                <w:lang w:val="it-IT"/>
              </w:rPr>
              <w:t xml:space="preserve"> (</w:t>
            </w:r>
            <w:r w:rsidRPr="00290A01">
              <w:rPr>
                <w:rFonts w:ascii="Book Antiqua" w:hAnsi="Book Antiqua"/>
                <w:i/>
                <w:iCs/>
                <w:color w:val="000000" w:themeColor="text1"/>
                <w:lang w:val="it-IT"/>
              </w:rPr>
              <w:t xml:space="preserve">no </w:t>
            </w:r>
            <w:proofErr w:type="spellStart"/>
            <w:r w:rsidRPr="00290A01">
              <w:rPr>
                <w:rFonts w:ascii="Book Antiqua" w:hAnsi="Book Antiqua"/>
                <w:i/>
                <w:iCs/>
                <w:color w:val="000000" w:themeColor="text1"/>
                <w:lang w:val="it-IT"/>
              </w:rPr>
              <w:t>mediation</w:t>
            </w:r>
            <w:proofErr w:type="spellEnd"/>
            <w:r w:rsidRPr="00290A01">
              <w:rPr>
                <w:rFonts w:ascii="Book Antiqua" w:hAnsi="Book Antiqua"/>
                <w:color w:val="000000" w:themeColor="text1"/>
                <w:lang w:val="it-IT"/>
              </w:rPr>
              <w:t>)</w:t>
            </w:r>
          </w:p>
        </w:tc>
      </w:tr>
      <w:tr w:rsidR="00B86D90" w:rsidRPr="00290A01" w14:paraId="2E9F93F6" w14:textId="77777777" w:rsidTr="00B86D90">
        <w:tc>
          <w:tcPr>
            <w:tcW w:w="0" w:type="auto"/>
            <w:hideMark/>
          </w:tcPr>
          <w:p w14:paraId="41F44616" w14:textId="77777777" w:rsidR="00B86D90" w:rsidRPr="00290A01" w:rsidRDefault="00B86D90">
            <w:pPr>
              <w:ind w:firstLine="567"/>
              <w:jc w:val="both"/>
              <w:rPr>
                <w:rFonts w:ascii="Book Antiqua" w:hAnsi="Book Antiqua"/>
                <w:color w:val="000000" w:themeColor="text1"/>
              </w:rPr>
            </w:pPr>
            <w:r w:rsidRPr="00290A01">
              <w:rPr>
                <w:rFonts w:ascii="Book Antiqua" w:hAnsi="Book Antiqua"/>
                <w:color w:val="000000" w:themeColor="text1"/>
              </w:rPr>
              <w:t xml:space="preserve">20% – 80%              </w:t>
            </w:r>
            <w:proofErr w:type="gramStart"/>
            <w:r w:rsidRPr="00290A01">
              <w:rPr>
                <w:rFonts w:ascii="Book Antiqua" w:hAnsi="Book Antiqua"/>
                <w:color w:val="000000" w:themeColor="text1"/>
              </w:rPr>
              <w:t xml:space="preserve">  :</w:t>
            </w:r>
            <w:proofErr w:type="gramEnd"/>
          </w:p>
        </w:tc>
        <w:tc>
          <w:tcPr>
            <w:tcW w:w="0" w:type="auto"/>
            <w:hideMark/>
          </w:tcPr>
          <w:p w14:paraId="53318A9D" w14:textId="77777777" w:rsidR="00B86D90" w:rsidRPr="00290A01" w:rsidRDefault="00B86D90">
            <w:pPr>
              <w:ind w:hanging="130"/>
              <w:jc w:val="both"/>
              <w:rPr>
                <w:rFonts w:ascii="Book Antiqua" w:hAnsi="Book Antiqua"/>
                <w:color w:val="000000" w:themeColor="text1"/>
              </w:rPr>
            </w:pPr>
            <w:proofErr w:type="spellStart"/>
            <w:r w:rsidRPr="00290A01">
              <w:rPr>
                <w:rFonts w:ascii="Book Antiqua" w:hAnsi="Book Antiqua"/>
                <w:color w:val="000000" w:themeColor="text1"/>
              </w:rPr>
              <w:t>Mediasi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parsial</w:t>
            </w:r>
            <w:proofErr w:type="spellEnd"/>
            <w:r w:rsidRPr="00290A01">
              <w:rPr>
                <w:rFonts w:ascii="Book Antiqua" w:hAnsi="Book Antiqua"/>
                <w:color w:val="000000" w:themeColor="text1"/>
              </w:rPr>
              <w:t xml:space="preserve"> (</w:t>
            </w:r>
            <w:r w:rsidRPr="00290A01">
              <w:rPr>
                <w:rFonts w:ascii="Book Antiqua" w:hAnsi="Book Antiqua"/>
                <w:i/>
                <w:iCs/>
                <w:color w:val="000000" w:themeColor="text1"/>
              </w:rPr>
              <w:t>partial mediation</w:t>
            </w:r>
            <w:r w:rsidRPr="00290A01">
              <w:rPr>
                <w:rFonts w:ascii="Book Antiqua" w:hAnsi="Book Antiqua"/>
                <w:color w:val="000000" w:themeColor="text1"/>
              </w:rPr>
              <w:t>)</w:t>
            </w:r>
          </w:p>
        </w:tc>
      </w:tr>
      <w:tr w:rsidR="00B86D90" w:rsidRPr="00290A01" w14:paraId="2C213835" w14:textId="77777777" w:rsidTr="00B86D90">
        <w:tc>
          <w:tcPr>
            <w:tcW w:w="0" w:type="auto"/>
            <w:hideMark/>
          </w:tcPr>
          <w:p w14:paraId="3AFBFF90" w14:textId="77777777" w:rsidR="00B86D90" w:rsidRPr="00290A01" w:rsidRDefault="00B86D90">
            <w:pPr>
              <w:ind w:firstLine="567"/>
              <w:jc w:val="both"/>
              <w:rPr>
                <w:rFonts w:ascii="Book Antiqua" w:hAnsi="Book Antiqua"/>
                <w:color w:val="000000" w:themeColor="text1"/>
              </w:rPr>
            </w:pPr>
            <w:r w:rsidRPr="00290A01">
              <w:rPr>
                <w:rFonts w:ascii="Book Antiqua" w:hAnsi="Book Antiqua"/>
                <w:color w:val="000000" w:themeColor="text1"/>
              </w:rPr>
              <w:t xml:space="preserve">&gt; 80%                      </w:t>
            </w:r>
            <w:proofErr w:type="gramStart"/>
            <w:r w:rsidRPr="00290A01">
              <w:rPr>
                <w:rFonts w:ascii="Book Antiqua" w:hAnsi="Book Antiqua"/>
                <w:color w:val="000000" w:themeColor="text1"/>
              </w:rPr>
              <w:t xml:space="preserve">  :</w:t>
            </w:r>
            <w:proofErr w:type="gramEnd"/>
          </w:p>
        </w:tc>
        <w:tc>
          <w:tcPr>
            <w:tcW w:w="0" w:type="auto"/>
            <w:hideMark/>
          </w:tcPr>
          <w:p w14:paraId="7087FDD1" w14:textId="77777777" w:rsidR="00B86D90" w:rsidRPr="00290A01" w:rsidRDefault="00B86D90">
            <w:pPr>
              <w:ind w:hanging="130"/>
              <w:jc w:val="both"/>
              <w:rPr>
                <w:rFonts w:ascii="Book Antiqua" w:hAnsi="Book Antiqua"/>
                <w:color w:val="000000" w:themeColor="text1"/>
              </w:rPr>
            </w:pPr>
            <w:proofErr w:type="spellStart"/>
            <w:r w:rsidRPr="00290A01">
              <w:rPr>
                <w:rFonts w:ascii="Book Antiqua" w:hAnsi="Book Antiqua"/>
                <w:color w:val="000000" w:themeColor="text1"/>
              </w:rPr>
              <w:t>Mediasi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penuh</w:t>
            </w:r>
            <w:proofErr w:type="spellEnd"/>
            <w:r w:rsidRPr="00290A01">
              <w:rPr>
                <w:rFonts w:ascii="Book Antiqua" w:hAnsi="Book Antiqua"/>
                <w:color w:val="000000" w:themeColor="text1"/>
              </w:rPr>
              <w:t xml:space="preserve"> (</w:t>
            </w:r>
            <w:r w:rsidRPr="00290A01">
              <w:rPr>
                <w:rFonts w:ascii="Book Antiqua" w:hAnsi="Book Antiqua"/>
                <w:i/>
                <w:iCs/>
                <w:color w:val="000000" w:themeColor="text1"/>
              </w:rPr>
              <w:t>full mediation</w:t>
            </w:r>
            <w:r w:rsidRPr="00290A01">
              <w:rPr>
                <w:rFonts w:ascii="Book Antiqua" w:hAnsi="Book Antiqua"/>
                <w:color w:val="000000" w:themeColor="text1"/>
              </w:rPr>
              <w:t>)</w:t>
            </w:r>
          </w:p>
        </w:tc>
      </w:tr>
    </w:tbl>
    <w:p w14:paraId="117617B5" w14:textId="77777777" w:rsidR="00B86D90" w:rsidRPr="00290A01" w:rsidRDefault="00B86D90" w:rsidP="00B86D90">
      <w:pPr>
        <w:ind w:firstLine="567"/>
        <w:jc w:val="both"/>
        <w:rPr>
          <w:rFonts w:ascii="Book Antiqua" w:hAnsi="Book Antiqua"/>
          <w:color w:val="000000" w:themeColor="text1"/>
          <w:lang w:val="en-ID" w:eastAsia="zh-CN"/>
        </w:rPr>
      </w:pPr>
    </w:p>
    <w:p w14:paraId="7A78350B" w14:textId="77777777" w:rsidR="00B86D90" w:rsidRPr="00290A01" w:rsidRDefault="00B86D90">
      <w:pPr>
        <w:numPr>
          <w:ilvl w:val="0"/>
          <w:numId w:val="6"/>
        </w:numPr>
        <w:jc w:val="both"/>
        <w:rPr>
          <w:rFonts w:ascii="Book Antiqua" w:hAnsi="Book Antiqua"/>
          <w:color w:val="000000" w:themeColor="text1"/>
        </w:rPr>
      </w:pPr>
      <w:proofErr w:type="spellStart"/>
      <w:r w:rsidRPr="00290A01">
        <w:rPr>
          <w:rFonts w:ascii="Book Antiqua" w:hAnsi="Book Antiqua"/>
          <w:i/>
          <w:iCs/>
          <w:color w:val="000000" w:themeColor="text1"/>
        </w:rPr>
        <w:t>InDirect</w:t>
      </w:r>
      <w:proofErr w:type="spellEnd"/>
      <w:r w:rsidRPr="00290A01">
        <w:rPr>
          <w:rFonts w:ascii="Book Antiqua" w:hAnsi="Book Antiqua"/>
          <w:i/>
          <w:iCs/>
          <w:color w:val="000000" w:themeColor="text1"/>
        </w:rPr>
        <w:t xml:space="preserve"> Effect</w:t>
      </w:r>
      <w:r w:rsidRPr="00290A01">
        <w:rPr>
          <w:rFonts w:ascii="Book Antiqua" w:hAnsi="Book Antiqua"/>
          <w:color w:val="000000" w:themeColor="text1"/>
        </w:rPr>
        <w:t>:</w:t>
      </w:r>
    </w:p>
    <w:p w14:paraId="7097F356" w14:textId="77777777" w:rsidR="00B86D90" w:rsidRPr="00290A01" w:rsidRDefault="00B86D90" w:rsidP="00B86D90">
      <w:pPr>
        <w:ind w:left="720"/>
        <w:jc w:val="both"/>
        <w:rPr>
          <w:rFonts w:ascii="Book Antiqua" w:hAnsi="Book Antiqua"/>
          <w:color w:val="000000" w:themeColor="text1"/>
        </w:rPr>
      </w:pPr>
      <m:oMathPara>
        <m:oMath>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273</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847</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231231</m:t>
          </m:r>
        </m:oMath>
      </m:oMathPara>
    </w:p>
    <w:p w14:paraId="105F0C54" w14:textId="77777777" w:rsidR="00B86D90" w:rsidRPr="00290A01" w:rsidRDefault="00B86D90">
      <w:pPr>
        <w:numPr>
          <w:ilvl w:val="0"/>
          <w:numId w:val="7"/>
        </w:numPr>
        <w:jc w:val="both"/>
        <w:rPr>
          <w:rFonts w:ascii="Book Antiqua" w:hAnsi="Book Antiqua"/>
          <w:color w:val="000000" w:themeColor="text1"/>
        </w:rPr>
      </w:pPr>
      <w:r w:rsidRPr="00290A01">
        <w:rPr>
          <w:rFonts w:ascii="Book Antiqua" w:hAnsi="Book Antiqua"/>
          <w:i/>
          <w:iCs/>
          <w:color w:val="000000" w:themeColor="text1"/>
        </w:rPr>
        <w:t>Total Effect</w:t>
      </w:r>
      <w:r w:rsidRPr="00290A01">
        <w:rPr>
          <w:rFonts w:ascii="Book Antiqua" w:hAnsi="Book Antiqua"/>
          <w:color w:val="000000" w:themeColor="text1"/>
        </w:rPr>
        <w:t>:</w:t>
      </w:r>
    </w:p>
    <w:p w14:paraId="29689D27" w14:textId="77777777" w:rsidR="00B86D90" w:rsidRPr="00290A01" w:rsidRDefault="00B86D90" w:rsidP="00B86D90">
      <w:pPr>
        <w:ind w:firstLine="567"/>
        <w:jc w:val="both"/>
        <w:rPr>
          <w:rFonts w:ascii="Book Antiqua" w:hAnsi="Book Antiqua"/>
          <w:color w:val="000000" w:themeColor="text1"/>
        </w:rPr>
      </w:pPr>
      <m:oMathPara>
        <m:oMathParaPr>
          <m:jc m:val="center"/>
        </m:oMathParaPr>
        <m:oMath>
          <m:r>
            <m:rPr>
              <m:nor/>
            </m:rPr>
            <w:rPr>
              <w:rFonts w:ascii="Cambria Math" w:hAnsi="Book Antiqua"/>
              <w:i/>
              <w:iCs/>
              <w:color w:val="000000" w:themeColor="text1"/>
            </w:rPr>
            <m:t>Direct Effect</m:t>
          </m:r>
          <m:r>
            <m:rPr>
              <m:sty m:val="p"/>
            </m:rPr>
            <w:rPr>
              <w:rFonts w:ascii="Cambria Math" w:hAnsi="Cambria Math"/>
              <w:color w:val="000000" w:themeColor="text1"/>
            </w:rPr>
            <m:t>+</m:t>
          </m:r>
          <m:r>
            <m:rPr>
              <m:nor/>
            </m:rPr>
            <w:rPr>
              <w:rFonts w:ascii="Cambria Math" w:hAnsi="Book Antiqua"/>
              <w:i/>
              <w:iCs/>
              <w:color w:val="000000" w:themeColor="text1"/>
            </w:rPr>
            <m:t>InDirect Effect</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137</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231231</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368231</m:t>
          </m:r>
        </m:oMath>
      </m:oMathPara>
    </w:p>
    <w:p w14:paraId="2D61A235" w14:textId="77777777" w:rsidR="00B86D90" w:rsidRPr="00290A01" w:rsidRDefault="00B86D90">
      <w:pPr>
        <w:numPr>
          <w:ilvl w:val="0"/>
          <w:numId w:val="8"/>
        </w:numPr>
        <w:jc w:val="both"/>
        <w:rPr>
          <w:rFonts w:ascii="Book Antiqua" w:hAnsi="Book Antiqua"/>
          <w:color w:val="000000" w:themeColor="text1"/>
        </w:rPr>
      </w:pPr>
      <w:r w:rsidRPr="00290A01">
        <w:rPr>
          <w:rFonts w:ascii="Book Antiqua" w:hAnsi="Book Antiqua"/>
          <w:color w:val="000000" w:themeColor="text1"/>
        </w:rPr>
        <w:t>VAF:</w:t>
      </w:r>
    </w:p>
    <w:p w14:paraId="15989835" w14:textId="77777777" w:rsidR="00B86D90" w:rsidRPr="00290A01" w:rsidRDefault="00B86D90" w:rsidP="00B86D90">
      <w:pPr>
        <w:ind w:firstLine="567"/>
        <w:jc w:val="both"/>
        <w:rPr>
          <w:rFonts w:ascii="Book Antiqua" w:hAnsi="Book Antiqua"/>
          <w:color w:val="000000" w:themeColor="text1"/>
        </w:rPr>
      </w:pPr>
      <m:oMathPara>
        <m:oMathParaPr>
          <m:jc m:val="center"/>
        </m:oMathParaPr>
        <m:oMath>
          <m:r>
            <m:rPr>
              <m:nor/>
            </m:rPr>
            <w:rPr>
              <w:rFonts w:ascii="Book Antiqua" w:hAnsi="Book Antiqua"/>
              <w:color w:val="000000" w:themeColor="text1"/>
            </w:rPr>
            <m:t>VAF</m:t>
          </m:r>
          <m:r>
            <m:rPr>
              <m:sty m:val="p"/>
            </m:rPr>
            <w:rPr>
              <w:rFonts w:ascii="Cambria Math" w:hAnsi="Cambria Math"/>
              <w:color w:val="000000" w:themeColor="text1"/>
            </w:rPr>
            <m:t>=</m:t>
          </m:r>
          <m:f>
            <m:fPr>
              <m:ctrlPr>
                <w:rPr>
                  <w:rFonts w:ascii="Cambria Math" w:hAnsi="Cambria Math"/>
                  <w:color w:val="000000" w:themeColor="text1"/>
                  <w:lang w:eastAsia="zh-CN"/>
                </w:rPr>
              </m:ctrlPr>
            </m:fPr>
            <m:num>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231231</m:t>
              </m:r>
            </m:num>
            <m:den>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368231</m:t>
              </m:r>
            </m:den>
          </m:f>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628</m:t>
          </m:r>
          <m:r>
            <m:rPr>
              <m:nor/>
            </m:rPr>
            <w:rPr>
              <w:rFonts w:ascii="Book Antiqua" w:hAnsi="Book Antiqua"/>
              <w:color w:val="000000" w:themeColor="text1"/>
            </w:rPr>
            <m:t xml:space="preserve"> atau </m:t>
          </m:r>
          <m:r>
            <w:rPr>
              <w:rFonts w:ascii="Cambria Math" w:hAnsi="Cambria Math"/>
              <w:color w:val="000000" w:themeColor="text1"/>
            </w:rPr>
            <m:t>62</m:t>
          </m:r>
          <m:r>
            <m:rPr>
              <m:sty m:val="p"/>
            </m:rPr>
            <w:rPr>
              <w:rFonts w:ascii="Cambria Math" w:hAnsi="Cambria Math"/>
              <w:color w:val="000000" w:themeColor="text1"/>
            </w:rPr>
            <m:t>,</m:t>
          </m:r>
          <m:r>
            <w:rPr>
              <w:rFonts w:ascii="Cambria Math" w:hAnsi="Cambria Math"/>
              <w:color w:val="000000" w:themeColor="text1"/>
            </w:rPr>
            <m:t>8</m:t>
          </m:r>
          <m:r>
            <m:rPr>
              <m:sty m:val="p"/>
            </m:rPr>
            <w:rPr>
              <w:rFonts w:ascii="Cambria Math" w:hAnsi="Cambria Math"/>
              <w:color w:val="000000" w:themeColor="text1"/>
            </w:rPr>
            <m:t>%</m:t>
          </m:r>
        </m:oMath>
      </m:oMathPara>
    </w:p>
    <w:p w14:paraId="1A13F1A3" w14:textId="77777777" w:rsidR="00B86D90" w:rsidRPr="00290A01" w:rsidRDefault="00B86D90" w:rsidP="00B86D90">
      <w:pPr>
        <w:ind w:firstLine="567"/>
        <w:jc w:val="both"/>
        <w:rPr>
          <w:rFonts w:ascii="Book Antiqua" w:hAnsi="Book Antiqua"/>
          <w:color w:val="000000" w:themeColor="text1"/>
        </w:rPr>
      </w:pPr>
    </w:p>
    <w:p w14:paraId="0A29BF87" w14:textId="77777777" w:rsidR="00B86D90" w:rsidRPr="00290A01" w:rsidRDefault="00B86D90" w:rsidP="00B86D90">
      <w:pPr>
        <w:ind w:firstLine="567"/>
        <w:jc w:val="both"/>
        <w:rPr>
          <w:rFonts w:ascii="Book Antiqua" w:hAnsi="Book Antiqua"/>
          <w:color w:val="000000" w:themeColor="text1"/>
          <w:lang w:val="sv-SE"/>
        </w:rPr>
      </w:pPr>
      <w:r w:rsidRPr="00290A01">
        <w:rPr>
          <w:rFonts w:ascii="Book Antiqua" w:hAnsi="Book Antiqua"/>
          <w:i/>
          <w:iCs/>
          <w:color w:val="000000" w:themeColor="text1"/>
        </w:rPr>
        <w:t>Variance Accounted For</w:t>
      </w:r>
      <w:r w:rsidRPr="00290A01">
        <w:rPr>
          <w:rFonts w:ascii="Book Antiqua" w:hAnsi="Book Antiqua"/>
          <w:color w:val="000000" w:themeColor="text1"/>
        </w:rPr>
        <w:t xml:space="preserve"> (VAF) </w:t>
      </w:r>
      <w:proofErr w:type="spellStart"/>
      <w:r w:rsidRPr="00290A01">
        <w:rPr>
          <w:rFonts w:ascii="Book Antiqua" w:hAnsi="Book Antiqua"/>
          <w:color w:val="000000" w:themeColor="text1"/>
        </w:rPr>
        <w:t>adalah</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ukuran</w:t>
      </w:r>
      <w:proofErr w:type="spellEnd"/>
      <w:r w:rsidRPr="00290A01">
        <w:rPr>
          <w:rFonts w:ascii="Book Antiqua" w:hAnsi="Book Antiqua"/>
          <w:color w:val="000000" w:themeColor="text1"/>
        </w:rPr>
        <w:t xml:space="preserve"> yang </w:t>
      </w:r>
      <w:proofErr w:type="spellStart"/>
      <w:r w:rsidRPr="00290A01">
        <w:rPr>
          <w:rFonts w:ascii="Book Antiqua" w:hAnsi="Book Antiqua"/>
          <w:color w:val="000000" w:themeColor="text1"/>
        </w:rPr>
        <w:t>digunakan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dalam</w:t>
      </w:r>
      <w:proofErr w:type="spellEnd"/>
      <w:r w:rsidRPr="00290A01">
        <w:rPr>
          <w:rFonts w:ascii="Book Antiqua" w:hAnsi="Book Antiqua"/>
          <w:color w:val="000000" w:themeColor="text1"/>
        </w:rPr>
        <w:t xml:space="preserve"> model PLS-SEM </w:t>
      </w:r>
      <w:proofErr w:type="spellStart"/>
      <w:r w:rsidRPr="00290A01">
        <w:rPr>
          <w:rFonts w:ascii="Book Antiqua" w:hAnsi="Book Antiqua"/>
          <w:color w:val="000000" w:themeColor="text1"/>
        </w:rPr>
        <w:t>untuk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mengevaluasi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kekuatan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peran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mediasi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suatu</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variabel</w:t>
      </w:r>
      <w:proofErr w:type="spellEnd"/>
      <w:r w:rsidRPr="00290A01">
        <w:rPr>
          <w:rFonts w:ascii="Book Antiqua" w:hAnsi="Book Antiqua"/>
          <w:color w:val="000000" w:themeColor="text1"/>
        </w:rPr>
        <w:t xml:space="preserve">. VAF </w:t>
      </w:r>
      <w:proofErr w:type="spellStart"/>
      <w:r w:rsidRPr="00290A01">
        <w:rPr>
          <w:rFonts w:ascii="Book Antiqua" w:hAnsi="Book Antiqua"/>
          <w:color w:val="000000" w:themeColor="text1"/>
        </w:rPr>
        <w:t>dihitung</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dengan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membagi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efek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tidak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langsung</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terhadap</w:t>
      </w:r>
      <w:proofErr w:type="spellEnd"/>
      <w:r w:rsidRPr="00290A01">
        <w:rPr>
          <w:rFonts w:ascii="Book Antiqua" w:hAnsi="Book Antiqua"/>
          <w:color w:val="000000" w:themeColor="text1"/>
        </w:rPr>
        <w:t xml:space="preserve"> total </w:t>
      </w:r>
      <w:proofErr w:type="spellStart"/>
      <w:r w:rsidRPr="00290A01">
        <w:rPr>
          <w:rFonts w:ascii="Book Antiqua" w:hAnsi="Book Antiqua"/>
          <w:color w:val="000000" w:themeColor="text1"/>
        </w:rPr>
        <w:t>efek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gabungan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efek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langsung</w:t>
      </w:r>
      <w:proofErr w:type="spellEnd"/>
      <w:r w:rsidRPr="00290A01">
        <w:rPr>
          <w:rFonts w:ascii="Book Antiqua" w:hAnsi="Book Antiqua"/>
          <w:color w:val="000000" w:themeColor="text1"/>
        </w:rPr>
        <w:t xml:space="preserve"> dan </w:t>
      </w:r>
      <w:proofErr w:type="spellStart"/>
      <w:r w:rsidRPr="00290A01">
        <w:rPr>
          <w:rFonts w:ascii="Book Antiqua" w:hAnsi="Book Antiqua"/>
          <w:color w:val="000000" w:themeColor="text1"/>
        </w:rPr>
        <w:t>tidak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langsung</w:t>
      </w:r>
      <w:proofErr w:type="spellEnd"/>
      <w:r w:rsidRPr="00290A01">
        <w:rPr>
          <w:rFonts w:ascii="Book Antiqua" w:hAnsi="Book Antiqua"/>
          <w:color w:val="000000" w:themeColor="text1"/>
        </w:rPr>
        <w:t xml:space="preserve">), dan </w:t>
      </w:r>
      <w:proofErr w:type="spellStart"/>
      <w:r w:rsidRPr="00290A01">
        <w:rPr>
          <w:rFonts w:ascii="Book Antiqua" w:hAnsi="Book Antiqua"/>
          <w:color w:val="000000" w:themeColor="text1"/>
        </w:rPr>
        <w:t>digunakan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untuk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menentukan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apakah</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mediasi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bersifat</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penuh</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parsial</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atau</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tidak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ada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sama</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sekali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Dalam</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penelitian</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ini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nilai</w:t>
      </w:r>
      <w:proofErr w:type="spellEnd"/>
      <w:r w:rsidRPr="00290A01">
        <w:rPr>
          <w:rFonts w:ascii="Book Antiqua" w:hAnsi="Book Antiqua"/>
          <w:color w:val="000000" w:themeColor="text1"/>
        </w:rPr>
        <w:t xml:space="preserve"> VAF </w:t>
      </w:r>
      <w:proofErr w:type="spellStart"/>
      <w:r w:rsidRPr="00290A01">
        <w:rPr>
          <w:rFonts w:ascii="Book Antiqua" w:hAnsi="Book Antiqua"/>
          <w:color w:val="000000" w:themeColor="text1"/>
        </w:rPr>
        <w:t>dihitung</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untuk</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jalur</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dari</w:t>
      </w:r>
      <w:proofErr w:type="spellEnd"/>
      <w:r w:rsidRPr="00290A01">
        <w:rPr>
          <w:rFonts w:ascii="Book Antiqua" w:hAnsi="Book Antiqua"/>
          <w:color w:val="000000" w:themeColor="text1"/>
        </w:rPr>
        <w:t xml:space="preserve"> PDRB </w:t>
      </w:r>
      <w:proofErr w:type="spellStart"/>
      <w:r w:rsidRPr="00290A01">
        <w:rPr>
          <w:rFonts w:ascii="Book Antiqua" w:hAnsi="Book Antiqua"/>
          <w:color w:val="000000" w:themeColor="text1"/>
        </w:rPr>
        <w:t>ke</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jumlah</w:t>
      </w:r>
      <w:proofErr w:type="spellEnd"/>
      <w:r w:rsidRPr="00290A01">
        <w:rPr>
          <w:rFonts w:ascii="Book Antiqua" w:hAnsi="Book Antiqua"/>
          <w:color w:val="000000" w:themeColor="text1"/>
        </w:rPr>
        <w:t xml:space="preserve"> uang </w:t>
      </w:r>
      <w:proofErr w:type="spellStart"/>
      <w:r w:rsidRPr="00290A01">
        <w:rPr>
          <w:rFonts w:ascii="Book Antiqua" w:hAnsi="Book Antiqua"/>
          <w:color w:val="000000" w:themeColor="text1"/>
        </w:rPr>
        <w:t>beredar</w:t>
      </w:r>
      <w:proofErr w:type="spellEnd"/>
      <w:r w:rsidRPr="00290A01">
        <w:rPr>
          <w:rFonts w:ascii="Book Antiqua" w:hAnsi="Book Antiqua"/>
          <w:color w:val="000000" w:themeColor="text1"/>
        </w:rPr>
        <w:t xml:space="preserve"> (M1) </w:t>
      </w:r>
      <w:proofErr w:type="spellStart"/>
      <w:r w:rsidRPr="00290A01">
        <w:rPr>
          <w:rFonts w:ascii="Book Antiqua" w:hAnsi="Book Antiqua"/>
          <w:color w:val="000000" w:themeColor="text1"/>
        </w:rPr>
        <w:t>melalui</w:t>
      </w:r>
      <w:proofErr w:type="spellEnd"/>
      <w:r w:rsidRPr="00290A01">
        <w:rPr>
          <w:rFonts w:ascii="Book Antiqua" w:hAnsi="Book Antiqua"/>
          <w:color w:val="000000" w:themeColor="text1"/>
        </w:rPr>
        <w:t xml:space="preserve"> </w:t>
      </w:r>
      <w:proofErr w:type="spellStart"/>
      <w:r w:rsidRPr="00290A01">
        <w:rPr>
          <w:rFonts w:ascii="Book Antiqua" w:hAnsi="Book Antiqua"/>
          <w:color w:val="000000" w:themeColor="text1"/>
        </w:rPr>
        <w:t>Kredit</w:t>
      </w:r>
      <w:proofErr w:type="spellEnd"/>
      <w:r w:rsidRPr="00290A01">
        <w:rPr>
          <w:rFonts w:ascii="Book Antiqua" w:hAnsi="Book Antiqua"/>
          <w:color w:val="000000" w:themeColor="text1"/>
        </w:rPr>
        <w:t xml:space="preserve"> Masyarakat.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perhitungan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0,231 dan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0,137, </w:t>
      </w:r>
      <w:proofErr w:type="spellStart"/>
      <w:r w:rsidRPr="00290A01">
        <w:rPr>
          <w:rFonts w:ascii="Book Antiqua" w:hAnsi="Book Antiqua"/>
          <w:color w:val="000000" w:themeColor="text1"/>
          <w:lang w:val="sv-SE"/>
        </w:rPr>
        <w:t>sehingga</w:t>
      </w:r>
      <w:proofErr w:type="spellEnd"/>
      <w:r w:rsidRPr="00290A01">
        <w:rPr>
          <w:rFonts w:ascii="Book Antiqua" w:hAnsi="Book Antiqua"/>
          <w:color w:val="000000" w:themeColor="text1"/>
          <w:lang w:val="sv-SE"/>
        </w:rPr>
        <w:t xml:space="preserve"> total </w:t>
      </w:r>
      <w:proofErr w:type="spellStart"/>
      <w:r w:rsidRPr="00290A01">
        <w:rPr>
          <w:rFonts w:ascii="Book Antiqua" w:hAnsi="Book Antiqua"/>
          <w:color w:val="000000" w:themeColor="text1"/>
          <w:lang w:val="sv-SE"/>
        </w:rPr>
        <w:t>efek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0,368.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diperoleh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VAF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62,8%, yang </w:t>
      </w:r>
      <w:proofErr w:type="spellStart"/>
      <w:r w:rsidRPr="00290A01">
        <w:rPr>
          <w:rFonts w:ascii="Book Antiqua" w:hAnsi="Book Antiqua"/>
          <w:color w:val="000000" w:themeColor="text1"/>
          <w:lang w:val="sv-SE"/>
        </w:rPr>
        <w:t>berarti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separuh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terjadi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kriteria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Hair</w:t>
      </w:r>
      <w:proofErr w:type="spellEnd"/>
      <w:r w:rsidRPr="00290A01">
        <w:rPr>
          <w:rFonts w:ascii="Book Antiqua" w:hAnsi="Book Antiqua"/>
          <w:color w:val="000000" w:themeColor="text1"/>
          <w:lang w:val="sv-SE"/>
        </w:rPr>
        <w:t xml:space="preserve"> et al. (2014),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termasuk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kategori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parsial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berada</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20% </w:t>
      </w:r>
      <w:proofErr w:type="spellStart"/>
      <w:r w:rsidRPr="00290A01">
        <w:rPr>
          <w:rFonts w:ascii="Book Antiqua" w:hAnsi="Book Antiqua"/>
          <w:color w:val="000000" w:themeColor="text1"/>
          <w:lang w:val="sv-SE"/>
        </w:rPr>
        <w:t>hingga</w:t>
      </w:r>
      <w:proofErr w:type="spellEnd"/>
      <w:r w:rsidRPr="00290A01">
        <w:rPr>
          <w:rFonts w:ascii="Book Antiqua" w:hAnsi="Book Antiqua"/>
          <w:color w:val="000000" w:themeColor="text1"/>
          <w:lang w:val="sv-SE"/>
        </w:rPr>
        <w:t xml:space="preserve"> 80% </w:t>
      </w:r>
      <w:sdt>
        <w:sdtPr>
          <w:rPr>
            <w:rFonts w:ascii="Book Antiqua" w:hAnsi="Book Antiqua"/>
            <w:color w:val="000000"/>
            <w:lang w:val="sv-SE"/>
          </w:rPr>
          <w:tag w:val="MENDELEY_CITATION_v3_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"/>
          <w:id w:val="386304069"/>
          <w:placeholder>
            <w:docPart w:val="3CA522B5FFD5CF4DA26CA6870B897E17"/>
          </w:placeholder>
        </w:sdtPr>
        <w:sdtContent>
          <w:r w:rsidRPr="00290A01">
            <w:rPr>
              <w:rFonts w:ascii="Book Antiqua" w:hAnsi="Book Antiqua"/>
              <w:color w:val="000000"/>
              <w:lang w:val="sv-SE"/>
            </w:rPr>
            <w:t>(Wang et al., 2024)</w:t>
          </w:r>
        </w:sdtContent>
      </w:sdt>
      <w:r w:rsidRPr="00290A01">
        <w:rPr>
          <w:rFonts w:ascii="Book Antiqua" w:hAnsi="Book Antiqua"/>
          <w:color w:val="000000" w:themeColor="text1"/>
          <w:lang w:val="sv-SE"/>
        </w:rPr>
        <w:t>.</w:t>
      </w:r>
    </w:p>
    <w:p w14:paraId="7EA55231" w14:textId="77777777" w:rsidR="00B86D90" w:rsidRPr="00290A01" w:rsidRDefault="00B86D90" w:rsidP="00B86D90">
      <w:pPr>
        <w:ind w:firstLine="567"/>
        <w:jc w:val="both"/>
        <w:rPr>
          <w:rFonts w:ascii="Book Antiqua" w:hAnsi="Book Antiqua"/>
          <w:color w:val="000000" w:themeColor="text1"/>
          <w:lang w:val="sv-SE"/>
        </w:rPr>
      </w:pPr>
    </w:p>
    <w:p w14:paraId="274F0BD3" w14:textId="77777777" w:rsidR="00B86D90" w:rsidRPr="00290A01" w:rsidRDefault="00B86D90" w:rsidP="00B86D90">
      <w:pPr>
        <w:jc w:val="both"/>
        <w:rPr>
          <w:rFonts w:ascii="Book Antiqua" w:hAnsi="Book Antiqua"/>
          <w:b/>
          <w:bCs/>
          <w:i/>
          <w:iCs/>
          <w:color w:val="000000" w:themeColor="text1"/>
          <w:lang w:val="sv-SE"/>
        </w:rPr>
      </w:pPr>
      <w:r w:rsidRPr="00290A01">
        <w:rPr>
          <w:rFonts w:ascii="Book Antiqua" w:hAnsi="Book Antiqua"/>
          <w:b/>
          <w:bCs/>
          <w:i/>
          <w:iCs/>
          <w:color w:val="000000" w:themeColor="text1"/>
          <w:lang w:val="sv-SE"/>
        </w:rPr>
        <w:t xml:space="preserve">Inner </w:t>
      </w:r>
      <w:proofErr w:type="spellStart"/>
      <w:r w:rsidRPr="00290A01">
        <w:rPr>
          <w:rFonts w:ascii="Book Antiqua" w:hAnsi="Book Antiqua"/>
          <w:b/>
          <w:bCs/>
          <w:i/>
          <w:iCs/>
          <w:color w:val="000000" w:themeColor="text1"/>
          <w:lang w:val="sv-SE"/>
        </w:rPr>
        <w:t>Model</w:t>
      </w:r>
      <w:proofErr w:type="spellEnd"/>
      <w:r w:rsidRPr="00290A01">
        <w:rPr>
          <w:rFonts w:ascii="Book Antiqua" w:hAnsi="Book Antiqua"/>
          <w:b/>
          <w:bCs/>
          <w:i/>
          <w:iCs/>
          <w:color w:val="000000" w:themeColor="text1"/>
          <w:lang w:val="sv-SE"/>
        </w:rPr>
        <w:t xml:space="preserve"> </w:t>
      </w:r>
    </w:p>
    <w:p w14:paraId="1E857865" w14:textId="77777777" w:rsidR="00B86D90" w:rsidRPr="00290A01" w:rsidRDefault="00B86D90" w:rsidP="00B86D90">
      <w:pPr>
        <w:jc w:val="both"/>
        <w:rPr>
          <w:rFonts w:ascii="Book Antiqua" w:hAnsi="Book Antiqua"/>
          <w:b/>
          <w:bCs/>
          <w:color w:val="000000" w:themeColor="text1"/>
          <w:lang w:val="sv-SE"/>
        </w:rPr>
      </w:pPr>
      <w:proofErr w:type="spellStart"/>
      <w:r w:rsidRPr="00290A01">
        <w:rPr>
          <w:rFonts w:ascii="Book Antiqua" w:hAnsi="Book Antiqua"/>
          <w:b/>
          <w:bCs/>
          <w:color w:val="000000" w:themeColor="text1"/>
          <w:lang w:val="sv-SE"/>
        </w:rPr>
        <w:t>Pengujian</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Pengaruh</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Langsung</w:t>
      </w:r>
      <w:proofErr w:type="spellEnd"/>
    </w:p>
    <w:p w14:paraId="01686CE6" w14:textId="0CED1550" w:rsidR="00B86D90"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atas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statistik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apakah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suatu</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berpengaruh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lain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Data ini </w:t>
      </w:r>
      <w:proofErr w:type="spellStart"/>
      <w:r w:rsidRPr="00290A01">
        <w:rPr>
          <w:rFonts w:ascii="Book Antiqua" w:hAnsi="Book Antiqua"/>
          <w:color w:val="000000" w:themeColor="text1"/>
          <w:lang w:val="sv-SE"/>
        </w:rPr>
        <w:t>diperoleh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proses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bootstrapping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merupakan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bagian</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metode</w:t>
      </w:r>
      <w:proofErr w:type="spellEnd"/>
      <w:r w:rsidRPr="00290A01">
        <w:rPr>
          <w:rFonts w:ascii="Book Antiqua" w:hAnsi="Book Antiqua"/>
          <w:color w:val="000000" w:themeColor="text1"/>
          <w:lang w:val="sv-SE"/>
        </w:rPr>
        <w:t xml:space="preserve"> PLS-SEM. </w:t>
      </w:r>
      <w:proofErr w:type="spellStart"/>
      <w:r w:rsidRPr="00290A01">
        <w:rPr>
          <w:rFonts w:ascii="Book Antiqua" w:hAnsi="Book Antiqua"/>
          <w:color w:val="000000" w:themeColor="text1"/>
          <w:lang w:val="sv-SE"/>
        </w:rPr>
        <w:t>Lewat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kita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bisa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melihat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besarnya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koefisien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seberapa</w:t>
      </w:r>
      <w:proofErr w:type="spellEnd"/>
      <w:r w:rsidRPr="00290A01">
        <w:rPr>
          <w:rFonts w:ascii="Book Antiqua" w:hAnsi="Book Antiqua"/>
          <w:color w:val="000000" w:themeColor="text1"/>
          <w:lang w:val="sv-SE"/>
        </w:rPr>
        <w:t xml:space="preserve"> stabil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itu (dari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standar </w:t>
      </w:r>
      <w:proofErr w:type="spellStart"/>
      <w:r w:rsidRPr="00290A01">
        <w:rPr>
          <w:rFonts w:ascii="Book Antiqua" w:hAnsi="Book Antiqua"/>
          <w:color w:val="000000" w:themeColor="text1"/>
          <w:lang w:val="sv-SE"/>
        </w:rPr>
        <w:t>deviasi</w:t>
      </w:r>
      <w:proofErr w:type="spellEnd"/>
      <w:r w:rsidRPr="00290A01">
        <w:rPr>
          <w:rFonts w:ascii="Book Antiqua" w:hAnsi="Book Antiqua"/>
          <w:color w:val="000000" w:themeColor="text1"/>
          <w:lang w:val="sv-SE"/>
        </w:rPr>
        <w:t xml:space="preserve">), dan yang </w:t>
      </w:r>
      <w:proofErr w:type="spellStart"/>
      <w:r w:rsidRPr="00290A01">
        <w:rPr>
          <w:rFonts w:ascii="Book Antiqua" w:hAnsi="Book Antiqua"/>
          <w:color w:val="000000" w:themeColor="text1"/>
          <w:lang w:val="sv-SE"/>
        </w:rPr>
        <w:t>paling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apakah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dilihat</w:t>
      </w:r>
      <w:proofErr w:type="spellEnd"/>
      <w:r w:rsidRPr="00290A01">
        <w:rPr>
          <w:rFonts w:ascii="Book Antiqua" w:hAnsi="Book Antiqua"/>
          <w:color w:val="000000" w:themeColor="text1"/>
          <w:lang w:val="sv-SE"/>
        </w:rPr>
        <w:t xml:space="preserve"> dari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r w:rsidRPr="00290A01">
        <w:rPr>
          <w:rFonts w:ascii="Book Antiqua" w:hAnsi="Book Antiqua"/>
          <w:i/>
          <w:iCs/>
          <w:color w:val="000000" w:themeColor="text1"/>
          <w:lang w:val="sv-SE"/>
        </w:rPr>
        <w:t>p-</w:t>
      </w:r>
      <w:proofErr w:type="spellStart"/>
      <w:r w:rsidRPr="00290A01">
        <w:rPr>
          <w:rFonts w:ascii="Book Antiqua" w:hAnsi="Book Antiqua"/>
          <w:i/>
          <w:iCs/>
          <w:color w:val="000000" w:themeColor="text1"/>
          <w:lang w:val="sv-SE"/>
        </w:rPr>
        <w:t>value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r w:rsidRPr="00290A01">
        <w:rPr>
          <w:rFonts w:ascii="Book Antiqua" w:hAnsi="Book Antiqua"/>
          <w:i/>
          <w:iCs/>
          <w:color w:val="000000" w:themeColor="text1"/>
          <w:lang w:val="sv-SE"/>
        </w:rPr>
        <w:t>p</w:t>
      </w:r>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kecil</w:t>
      </w:r>
      <w:proofErr w:type="spellEnd"/>
      <w:r w:rsidRPr="00290A01">
        <w:rPr>
          <w:rFonts w:ascii="Book Antiqua" w:hAnsi="Book Antiqua"/>
          <w:color w:val="000000" w:themeColor="text1"/>
          <w:lang w:val="sv-SE"/>
        </w:rPr>
        <w:t xml:space="preserve"> dari 0,05, maka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dua variabel </w:t>
      </w:r>
      <w:proofErr w:type="spellStart"/>
      <w:r w:rsidRPr="00290A01">
        <w:rPr>
          <w:rFonts w:ascii="Book Antiqua" w:hAnsi="Book Antiqua"/>
          <w:color w:val="000000" w:themeColor="text1"/>
          <w:lang w:val="sv-SE"/>
        </w:rPr>
        <w:t>dianggap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nyata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Ini </w:t>
      </w:r>
      <w:proofErr w:type="spellStart"/>
      <w:r w:rsidRPr="00290A01">
        <w:rPr>
          <w:rFonts w:ascii="Book Antiqua" w:hAnsi="Book Antiqua"/>
          <w:color w:val="000000" w:themeColor="text1"/>
          <w:lang w:val="sv-SE"/>
        </w:rPr>
        <w:t>berarti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bukan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sekadar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kebetulan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data, </w:t>
      </w:r>
      <w:proofErr w:type="spellStart"/>
      <w:r w:rsidRPr="00290A01">
        <w:rPr>
          <w:rFonts w:ascii="Book Antiqua" w:hAnsi="Book Antiqua"/>
          <w:color w:val="000000" w:themeColor="text1"/>
          <w:lang w:val="sv-SE"/>
        </w:rPr>
        <w:t>tapi</w:t>
      </w:r>
      <w:proofErr w:type="spellEnd"/>
      <w:r w:rsidRPr="00290A01">
        <w:rPr>
          <w:rFonts w:ascii="Book Antiqua" w:hAnsi="Book Antiqua"/>
          <w:color w:val="000000" w:themeColor="text1"/>
          <w:lang w:val="sv-SE"/>
        </w:rPr>
        <w:t xml:space="preserve"> benar-benar </w:t>
      </w:r>
      <w:proofErr w:type="spellStart"/>
      <w:r w:rsidRPr="00290A01">
        <w:rPr>
          <w:rFonts w:ascii="Book Antiqua" w:hAnsi="Book Antiqua"/>
          <w:color w:val="000000" w:themeColor="text1"/>
          <w:lang w:val="sv-SE"/>
        </w:rPr>
        <w:t>kuat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dipercaya</w:t>
      </w:r>
      <w:proofErr w:type="spellEnd"/>
      <w:r w:rsidRPr="00290A01">
        <w:rPr>
          <w:rFonts w:ascii="Book Antiqua" w:hAnsi="Book Antiqua"/>
          <w:color w:val="000000" w:themeColor="text1"/>
          <w:lang w:val="sv-SE"/>
        </w:rPr>
        <w:t>.</w:t>
      </w:r>
    </w:p>
    <w:p w14:paraId="7E5764DE" w14:textId="79C58B6F" w:rsidR="000460C5" w:rsidRDefault="000460C5" w:rsidP="00B86D90">
      <w:pPr>
        <w:ind w:firstLine="720"/>
        <w:jc w:val="both"/>
        <w:rPr>
          <w:rFonts w:ascii="Book Antiqua" w:hAnsi="Book Antiqua"/>
          <w:color w:val="000000" w:themeColor="text1"/>
          <w:lang w:val="sv-SE"/>
        </w:rPr>
      </w:pPr>
    </w:p>
    <w:p w14:paraId="2A832C05" w14:textId="053C77B0" w:rsidR="000460C5" w:rsidRDefault="000460C5" w:rsidP="00B86D90">
      <w:pPr>
        <w:ind w:firstLine="720"/>
        <w:jc w:val="both"/>
        <w:rPr>
          <w:rFonts w:ascii="Book Antiqua" w:hAnsi="Book Antiqua"/>
          <w:color w:val="000000" w:themeColor="text1"/>
          <w:lang w:val="sv-SE"/>
        </w:rPr>
      </w:pPr>
    </w:p>
    <w:p w14:paraId="7BC8536E" w14:textId="4F35A184" w:rsidR="000460C5" w:rsidRDefault="000460C5" w:rsidP="00B86D90">
      <w:pPr>
        <w:ind w:firstLine="720"/>
        <w:jc w:val="both"/>
        <w:rPr>
          <w:rFonts w:ascii="Book Antiqua" w:hAnsi="Book Antiqua"/>
          <w:color w:val="000000" w:themeColor="text1"/>
          <w:lang w:val="sv-SE"/>
        </w:rPr>
      </w:pPr>
    </w:p>
    <w:p w14:paraId="578216D9" w14:textId="77777777" w:rsidR="000460C5" w:rsidRPr="00290A01" w:rsidRDefault="000460C5" w:rsidP="00B86D90">
      <w:pPr>
        <w:ind w:firstLine="720"/>
        <w:jc w:val="both"/>
        <w:rPr>
          <w:rFonts w:ascii="Book Antiqua" w:hAnsi="Book Antiqua"/>
          <w:color w:val="000000" w:themeColor="text1"/>
          <w:lang w:val="sv-SE"/>
        </w:rPr>
      </w:pPr>
    </w:p>
    <w:p w14:paraId="1E265B7E" w14:textId="77777777" w:rsidR="00B86D90" w:rsidRPr="00290A01" w:rsidRDefault="00B86D90" w:rsidP="00B86D90">
      <w:pPr>
        <w:ind w:firstLine="720"/>
        <w:jc w:val="both"/>
        <w:rPr>
          <w:rFonts w:ascii="Book Antiqua" w:hAnsi="Book Antiqua"/>
          <w:color w:val="000000" w:themeColor="text1"/>
          <w:lang w:val="sv-SE"/>
        </w:rPr>
      </w:pPr>
    </w:p>
    <w:p w14:paraId="4090C37F" w14:textId="77777777" w:rsidR="00B86D90" w:rsidRPr="00290A01" w:rsidRDefault="00B86D90" w:rsidP="00B86D90">
      <w:pPr>
        <w:ind w:firstLine="720"/>
        <w:jc w:val="center"/>
        <w:rPr>
          <w:rFonts w:ascii="Book Antiqua" w:hAnsi="Book Antiqua"/>
          <w:color w:val="000000" w:themeColor="text1"/>
          <w:lang w:val="sv-SE"/>
        </w:rPr>
      </w:pPr>
      <w:proofErr w:type="spellStart"/>
      <w:r w:rsidRPr="00290A01">
        <w:rPr>
          <w:rFonts w:ascii="Book Antiqua" w:hAnsi="Book Antiqua"/>
          <w:color w:val="000000" w:themeColor="text1"/>
          <w:lang w:val="sv-SE"/>
        </w:rPr>
        <w:lastRenderedPageBreak/>
        <w:t>Tabel</w:t>
      </w:r>
      <w:proofErr w:type="spellEnd"/>
      <w:r w:rsidRPr="00290A01">
        <w:rPr>
          <w:rFonts w:ascii="Book Antiqua" w:hAnsi="Book Antiqua"/>
          <w:color w:val="000000" w:themeColor="text1"/>
          <w:lang w:val="sv-SE"/>
        </w:rPr>
        <w:t xml:space="preserve"> 4.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p>
    <w:tbl>
      <w:tblPr>
        <w:tblStyle w:val="PlainTable2"/>
        <w:tblW w:w="8237" w:type="dxa"/>
        <w:jc w:val="center"/>
        <w:tblLook w:val="04A0" w:firstRow="1" w:lastRow="0" w:firstColumn="1" w:lastColumn="0" w:noHBand="0" w:noVBand="1"/>
      </w:tblPr>
      <w:tblGrid>
        <w:gridCol w:w="2230"/>
        <w:gridCol w:w="1020"/>
        <w:gridCol w:w="872"/>
        <w:gridCol w:w="1055"/>
        <w:gridCol w:w="972"/>
        <w:gridCol w:w="846"/>
        <w:gridCol w:w="1242"/>
      </w:tblGrid>
      <w:tr w:rsidR="00B86D90" w:rsidRPr="00290A01" w14:paraId="0AE15C09" w14:textId="77777777" w:rsidTr="000460C5">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230" w:type="dxa"/>
            <w:tcBorders>
              <w:top w:val="single" w:sz="4" w:space="0" w:color="7F7F7F" w:themeColor="text1" w:themeTint="80"/>
              <w:left w:val="nil"/>
              <w:right w:val="nil"/>
            </w:tcBorders>
            <w:hideMark/>
          </w:tcPr>
          <w:p w14:paraId="0CA8B27F" w14:textId="77777777" w:rsidR="00B86D90" w:rsidRPr="00290A01" w:rsidRDefault="00B86D90">
            <w:pPr>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Jalur </w:t>
            </w:r>
            <w:proofErr w:type="spellStart"/>
            <w:r w:rsidRPr="00290A01">
              <w:rPr>
                <w:rFonts w:ascii="Book Antiqua" w:hAnsi="Book Antiqua" w:cs="Calibri"/>
                <w:b w:val="0"/>
                <w:bCs w:val="0"/>
                <w:color w:val="000000" w:themeColor="text1"/>
                <w:sz w:val="20"/>
                <w:szCs w:val="20"/>
              </w:rPr>
              <w:t>Pengaruh</w:t>
            </w:r>
            <w:proofErr w:type="spellEnd"/>
          </w:p>
        </w:tc>
        <w:tc>
          <w:tcPr>
            <w:tcW w:w="1020" w:type="dxa"/>
            <w:tcBorders>
              <w:top w:val="single" w:sz="4" w:space="0" w:color="7F7F7F" w:themeColor="text1" w:themeTint="80"/>
              <w:left w:val="nil"/>
              <w:right w:val="nil"/>
            </w:tcBorders>
            <w:noWrap/>
            <w:hideMark/>
          </w:tcPr>
          <w:p w14:paraId="3ED47BB7"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Original sample </w:t>
            </w:r>
          </w:p>
        </w:tc>
        <w:tc>
          <w:tcPr>
            <w:tcW w:w="872" w:type="dxa"/>
            <w:tcBorders>
              <w:top w:val="single" w:sz="4" w:space="0" w:color="7F7F7F" w:themeColor="text1" w:themeTint="80"/>
              <w:left w:val="nil"/>
              <w:right w:val="nil"/>
            </w:tcBorders>
            <w:noWrap/>
            <w:hideMark/>
          </w:tcPr>
          <w:p w14:paraId="789B038E"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Sample mean </w:t>
            </w:r>
          </w:p>
        </w:tc>
        <w:tc>
          <w:tcPr>
            <w:tcW w:w="1055" w:type="dxa"/>
            <w:tcBorders>
              <w:top w:val="single" w:sz="4" w:space="0" w:color="7F7F7F" w:themeColor="text1" w:themeTint="80"/>
              <w:left w:val="nil"/>
              <w:right w:val="nil"/>
            </w:tcBorders>
            <w:noWrap/>
            <w:hideMark/>
          </w:tcPr>
          <w:p w14:paraId="6DE443E3"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Standard deviation </w:t>
            </w:r>
          </w:p>
        </w:tc>
        <w:tc>
          <w:tcPr>
            <w:tcW w:w="972" w:type="dxa"/>
            <w:tcBorders>
              <w:top w:val="single" w:sz="4" w:space="0" w:color="7F7F7F" w:themeColor="text1" w:themeTint="80"/>
              <w:left w:val="nil"/>
              <w:right w:val="nil"/>
            </w:tcBorders>
            <w:noWrap/>
            <w:hideMark/>
          </w:tcPr>
          <w:p w14:paraId="690D4B7B"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T statistics </w:t>
            </w:r>
          </w:p>
        </w:tc>
        <w:tc>
          <w:tcPr>
            <w:tcW w:w="846" w:type="dxa"/>
            <w:tcBorders>
              <w:top w:val="single" w:sz="4" w:space="0" w:color="7F7F7F" w:themeColor="text1" w:themeTint="80"/>
              <w:left w:val="nil"/>
              <w:right w:val="nil"/>
            </w:tcBorders>
            <w:noWrap/>
            <w:hideMark/>
          </w:tcPr>
          <w:p w14:paraId="3E159CCD"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P values</w:t>
            </w:r>
          </w:p>
        </w:tc>
        <w:tc>
          <w:tcPr>
            <w:tcW w:w="1242" w:type="dxa"/>
            <w:tcBorders>
              <w:top w:val="single" w:sz="4" w:space="0" w:color="7F7F7F" w:themeColor="text1" w:themeTint="80"/>
              <w:left w:val="nil"/>
              <w:right w:val="nil"/>
            </w:tcBorders>
            <w:hideMark/>
          </w:tcPr>
          <w:p w14:paraId="5E2D4C9F"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Keterangan</w:t>
            </w:r>
            <w:proofErr w:type="spellEnd"/>
          </w:p>
        </w:tc>
      </w:tr>
      <w:tr w:rsidR="00B86D90" w:rsidRPr="00290A01" w14:paraId="62CB80B6" w14:textId="77777777" w:rsidTr="000460C5">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230" w:type="dxa"/>
            <w:tcBorders>
              <w:left w:val="nil"/>
              <w:bottom w:val="nil"/>
              <w:right w:val="nil"/>
            </w:tcBorders>
            <w:hideMark/>
          </w:tcPr>
          <w:p w14:paraId="02948ACF" w14:textId="77777777" w:rsidR="00B86D90" w:rsidRPr="00290A01" w:rsidRDefault="00B86D90">
            <w:pPr>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BI Rate → </w:t>
            </w:r>
            <w:proofErr w:type="spellStart"/>
            <w:r w:rsidRPr="00290A01">
              <w:rPr>
                <w:rFonts w:ascii="Book Antiqua" w:hAnsi="Book Antiqua" w:cs="Calibri"/>
                <w:b w:val="0"/>
                <w:bCs w:val="0"/>
                <w:color w:val="000000" w:themeColor="text1"/>
                <w:sz w:val="20"/>
                <w:szCs w:val="20"/>
              </w:rPr>
              <w:t>Kredit</w:t>
            </w:r>
            <w:proofErr w:type="spellEnd"/>
            <w:r w:rsidRPr="00290A01">
              <w:rPr>
                <w:rFonts w:ascii="Book Antiqua" w:hAnsi="Book Antiqua" w:cs="Calibri"/>
                <w:b w:val="0"/>
                <w:bCs w:val="0"/>
                <w:color w:val="000000" w:themeColor="text1"/>
                <w:sz w:val="20"/>
                <w:szCs w:val="20"/>
              </w:rPr>
              <w:t xml:space="preserve"> Masyarakat</w:t>
            </w:r>
          </w:p>
        </w:tc>
        <w:tc>
          <w:tcPr>
            <w:tcW w:w="1020" w:type="dxa"/>
            <w:tcBorders>
              <w:left w:val="nil"/>
              <w:bottom w:val="nil"/>
              <w:right w:val="nil"/>
            </w:tcBorders>
            <w:hideMark/>
          </w:tcPr>
          <w:p w14:paraId="179DC9E5"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-0.132</w:t>
            </w:r>
          </w:p>
        </w:tc>
        <w:tc>
          <w:tcPr>
            <w:tcW w:w="872" w:type="dxa"/>
            <w:tcBorders>
              <w:left w:val="nil"/>
              <w:bottom w:val="nil"/>
              <w:right w:val="nil"/>
            </w:tcBorders>
            <w:hideMark/>
          </w:tcPr>
          <w:p w14:paraId="1B570D7E"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-0.138</w:t>
            </w:r>
          </w:p>
        </w:tc>
        <w:tc>
          <w:tcPr>
            <w:tcW w:w="1055" w:type="dxa"/>
            <w:tcBorders>
              <w:left w:val="nil"/>
              <w:bottom w:val="nil"/>
              <w:right w:val="nil"/>
            </w:tcBorders>
            <w:hideMark/>
          </w:tcPr>
          <w:p w14:paraId="75AD6733"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0.080</w:t>
            </w:r>
          </w:p>
        </w:tc>
        <w:tc>
          <w:tcPr>
            <w:tcW w:w="972" w:type="dxa"/>
            <w:tcBorders>
              <w:left w:val="nil"/>
              <w:bottom w:val="nil"/>
              <w:right w:val="nil"/>
            </w:tcBorders>
            <w:hideMark/>
          </w:tcPr>
          <w:p w14:paraId="185CF3DC"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1.659</w:t>
            </w:r>
          </w:p>
        </w:tc>
        <w:tc>
          <w:tcPr>
            <w:tcW w:w="846" w:type="dxa"/>
            <w:tcBorders>
              <w:left w:val="nil"/>
              <w:bottom w:val="nil"/>
              <w:right w:val="nil"/>
            </w:tcBorders>
            <w:hideMark/>
          </w:tcPr>
          <w:p w14:paraId="4103FACA"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0.097</w:t>
            </w:r>
          </w:p>
        </w:tc>
        <w:tc>
          <w:tcPr>
            <w:tcW w:w="1242" w:type="dxa"/>
            <w:tcBorders>
              <w:left w:val="nil"/>
              <w:bottom w:val="nil"/>
              <w:right w:val="nil"/>
            </w:tcBorders>
            <w:hideMark/>
          </w:tcPr>
          <w:p w14:paraId="50B8F63E"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r w:rsidR="00B86D90" w:rsidRPr="00290A01" w14:paraId="435F7983" w14:textId="77777777" w:rsidTr="000460C5">
        <w:trPr>
          <w:trHeight w:val="285"/>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nil"/>
              <w:right w:val="nil"/>
            </w:tcBorders>
            <w:hideMark/>
          </w:tcPr>
          <w:p w14:paraId="3415BE4E" w14:textId="77777777" w:rsidR="00B86D90" w:rsidRPr="00290A01" w:rsidRDefault="00B86D90">
            <w:pPr>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PDRB → </w:t>
            </w:r>
            <w:proofErr w:type="spellStart"/>
            <w:r w:rsidRPr="00290A01">
              <w:rPr>
                <w:rFonts w:ascii="Book Antiqua" w:hAnsi="Book Antiqua" w:cs="Calibri"/>
                <w:b w:val="0"/>
                <w:bCs w:val="0"/>
                <w:color w:val="000000" w:themeColor="text1"/>
                <w:sz w:val="20"/>
                <w:szCs w:val="20"/>
              </w:rPr>
              <w:t>Kredit</w:t>
            </w:r>
            <w:proofErr w:type="spellEnd"/>
            <w:r w:rsidRPr="00290A01">
              <w:rPr>
                <w:rFonts w:ascii="Book Antiqua" w:hAnsi="Book Antiqua" w:cs="Calibri"/>
                <w:b w:val="0"/>
                <w:bCs w:val="0"/>
                <w:color w:val="000000" w:themeColor="text1"/>
                <w:sz w:val="20"/>
                <w:szCs w:val="20"/>
              </w:rPr>
              <w:t xml:space="preserve"> Masyarakat</w:t>
            </w:r>
          </w:p>
        </w:tc>
        <w:tc>
          <w:tcPr>
            <w:tcW w:w="1020" w:type="dxa"/>
            <w:tcBorders>
              <w:top w:val="nil"/>
              <w:left w:val="nil"/>
              <w:bottom w:val="nil"/>
              <w:right w:val="nil"/>
            </w:tcBorders>
            <w:hideMark/>
          </w:tcPr>
          <w:p w14:paraId="4132774D"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0.615</w:t>
            </w:r>
          </w:p>
        </w:tc>
        <w:tc>
          <w:tcPr>
            <w:tcW w:w="872" w:type="dxa"/>
            <w:tcBorders>
              <w:top w:val="nil"/>
              <w:left w:val="nil"/>
              <w:bottom w:val="nil"/>
              <w:right w:val="nil"/>
            </w:tcBorders>
            <w:hideMark/>
          </w:tcPr>
          <w:p w14:paraId="48178AF5"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0.622</w:t>
            </w:r>
          </w:p>
        </w:tc>
        <w:tc>
          <w:tcPr>
            <w:tcW w:w="1055" w:type="dxa"/>
            <w:tcBorders>
              <w:top w:val="nil"/>
              <w:left w:val="nil"/>
              <w:bottom w:val="nil"/>
              <w:right w:val="nil"/>
            </w:tcBorders>
            <w:hideMark/>
          </w:tcPr>
          <w:p w14:paraId="4A3AA581"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0.107</w:t>
            </w:r>
          </w:p>
        </w:tc>
        <w:tc>
          <w:tcPr>
            <w:tcW w:w="972" w:type="dxa"/>
            <w:tcBorders>
              <w:top w:val="nil"/>
              <w:left w:val="nil"/>
              <w:bottom w:val="nil"/>
              <w:right w:val="nil"/>
            </w:tcBorders>
            <w:hideMark/>
          </w:tcPr>
          <w:p w14:paraId="46EC3129"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5.742</w:t>
            </w:r>
          </w:p>
        </w:tc>
        <w:tc>
          <w:tcPr>
            <w:tcW w:w="846" w:type="dxa"/>
            <w:tcBorders>
              <w:top w:val="nil"/>
              <w:left w:val="nil"/>
              <w:bottom w:val="nil"/>
              <w:right w:val="nil"/>
            </w:tcBorders>
            <w:hideMark/>
          </w:tcPr>
          <w:p w14:paraId="6E26CFED"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0.000</w:t>
            </w:r>
          </w:p>
        </w:tc>
        <w:tc>
          <w:tcPr>
            <w:tcW w:w="1242" w:type="dxa"/>
            <w:tcBorders>
              <w:top w:val="nil"/>
              <w:left w:val="nil"/>
              <w:bottom w:val="nil"/>
              <w:right w:val="nil"/>
            </w:tcBorders>
            <w:hideMark/>
          </w:tcPr>
          <w:p w14:paraId="6203B5BA"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Signifikan</w:t>
            </w:r>
            <w:proofErr w:type="spellEnd"/>
          </w:p>
        </w:tc>
      </w:tr>
      <w:tr w:rsidR="00B86D90" w:rsidRPr="00290A01" w14:paraId="7D8592E2" w14:textId="77777777" w:rsidTr="000460C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nil"/>
              <w:right w:val="nil"/>
            </w:tcBorders>
            <w:hideMark/>
          </w:tcPr>
          <w:p w14:paraId="40C5615E" w14:textId="77777777" w:rsidR="00B86D90" w:rsidRPr="00290A01" w:rsidRDefault="00B86D90">
            <w:pPr>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Realisasi</w:t>
            </w:r>
            <w:proofErr w:type="spellEnd"/>
            <w:r w:rsidRPr="00290A01">
              <w:rPr>
                <w:rFonts w:ascii="Book Antiqua" w:hAnsi="Book Antiqua" w:cs="Calibri"/>
                <w:b w:val="0"/>
                <w:bCs w:val="0"/>
                <w:color w:val="000000" w:themeColor="text1"/>
                <w:sz w:val="20"/>
                <w:szCs w:val="20"/>
              </w:rPr>
              <w:t xml:space="preserve"> </w:t>
            </w:r>
            <w:proofErr w:type="spellStart"/>
            <w:r w:rsidRPr="00290A01">
              <w:rPr>
                <w:rFonts w:ascii="Book Antiqua" w:hAnsi="Book Antiqua" w:cs="Calibri"/>
                <w:b w:val="0"/>
                <w:bCs w:val="0"/>
                <w:color w:val="000000" w:themeColor="text1"/>
                <w:sz w:val="20"/>
                <w:szCs w:val="20"/>
              </w:rPr>
              <w:t>Investasi</w:t>
            </w:r>
            <w:proofErr w:type="spellEnd"/>
            <w:r w:rsidRPr="00290A01">
              <w:rPr>
                <w:rFonts w:ascii="Book Antiqua" w:hAnsi="Book Antiqua" w:cs="Calibri"/>
                <w:b w:val="0"/>
                <w:bCs w:val="0"/>
                <w:color w:val="000000" w:themeColor="text1"/>
                <w:sz w:val="20"/>
                <w:szCs w:val="20"/>
              </w:rPr>
              <w:t xml:space="preserve"> → </w:t>
            </w:r>
            <w:proofErr w:type="spellStart"/>
            <w:r w:rsidRPr="00290A01">
              <w:rPr>
                <w:rFonts w:ascii="Book Antiqua" w:hAnsi="Book Antiqua" w:cs="Calibri"/>
                <w:b w:val="0"/>
                <w:bCs w:val="0"/>
                <w:color w:val="000000" w:themeColor="text1"/>
                <w:sz w:val="20"/>
                <w:szCs w:val="20"/>
              </w:rPr>
              <w:t>Kredit</w:t>
            </w:r>
            <w:proofErr w:type="spellEnd"/>
            <w:r w:rsidRPr="00290A01">
              <w:rPr>
                <w:rFonts w:ascii="Book Antiqua" w:hAnsi="Book Antiqua" w:cs="Calibri"/>
                <w:b w:val="0"/>
                <w:bCs w:val="0"/>
                <w:color w:val="000000" w:themeColor="text1"/>
                <w:sz w:val="20"/>
                <w:szCs w:val="20"/>
              </w:rPr>
              <w:t xml:space="preserve"> Masyarakat</w:t>
            </w:r>
          </w:p>
        </w:tc>
        <w:tc>
          <w:tcPr>
            <w:tcW w:w="1020" w:type="dxa"/>
            <w:tcBorders>
              <w:top w:val="nil"/>
              <w:left w:val="nil"/>
              <w:bottom w:val="nil"/>
              <w:right w:val="nil"/>
            </w:tcBorders>
            <w:hideMark/>
          </w:tcPr>
          <w:p w14:paraId="6F3537A0"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0.273</w:t>
            </w:r>
          </w:p>
        </w:tc>
        <w:tc>
          <w:tcPr>
            <w:tcW w:w="872" w:type="dxa"/>
            <w:tcBorders>
              <w:top w:val="nil"/>
              <w:left w:val="nil"/>
              <w:bottom w:val="nil"/>
              <w:right w:val="nil"/>
            </w:tcBorders>
            <w:hideMark/>
          </w:tcPr>
          <w:p w14:paraId="67A3E537"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0.264</w:t>
            </w:r>
          </w:p>
        </w:tc>
        <w:tc>
          <w:tcPr>
            <w:tcW w:w="1055" w:type="dxa"/>
            <w:tcBorders>
              <w:top w:val="nil"/>
              <w:left w:val="nil"/>
              <w:bottom w:val="nil"/>
              <w:right w:val="nil"/>
            </w:tcBorders>
            <w:hideMark/>
          </w:tcPr>
          <w:p w14:paraId="159D64FF"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0.098</w:t>
            </w:r>
          </w:p>
        </w:tc>
        <w:tc>
          <w:tcPr>
            <w:tcW w:w="972" w:type="dxa"/>
            <w:tcBorders>
              <w:top w:val="nil"/>
              <w:left w:val="nil"/>
              <w:bottom w:val="nil"/>
              <w:right w:val="nil"/>
            </w:tcBorders>
            <w:hideMark/>
          </w:tcPr>
          <w:p w14:paraId="52384155"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2.796</w:t>
            </w:r>
          </w:p>
        </w:tc>
        <w:tc>
          <w:tcPr>
            <w:tcW w:w="846" w:type="dxa"/>
            <w:tcBorders>
              <w:top w:val="nil"/>
              <w:left w:val="nil"/>
              <w:bottom w:val="nil"/>
              <w:right w:val="nil"/>
            </w:tcBorders>
            <w:hideMark/>
          </w:tcPr>
          <w:p w14:paraId="532F4AA5"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0.005</w:t>
            </w:r>
          </w:p>
        </w:tc>
        <w:tc>
          <w:tcPr>
            <w:tcW w:w="1242" w:type="dxa"/>
            <w:tcBorders>
              <w:top w:val="nil"/>
              <w:left w:val="nil"/>
              <w:bottom w:val="nil"/>
              <w:right w:val="nil"/>
            </w:tcBorders>
            <w:hideMark/>
          </w:tcPr>
          <w:p w14:paraId="584F83F1"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Signifikan</w:t>
            </w:r>
            <w:proofErr w:type="spellEnd"/>
          </w:p>
        </w:tc>
      </w:tr>
      <w:tr w:rsidR="00B86D90" w:rsidRPr="00290A01" w14:paraId="5B2D5DB2" w14:textId="77777777" w:rsidTr="000460C5">
        <w:trPr>
          <w:trHeight w:val="570"/>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nil"/>
              <w:right w:val="nil"/>
            </w:tcBorders>
            <w:hideMark/>
          </w:tcPr>
          <w:p w14:paraId="0860DC3F" w14:textId="77777777" w:rsidR="00B86D90" w:rsidRPr="00290A01" w:rsidRDefault="00B86D90">
            <w:pPr>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Inflasi</w:t>
            </w:r>
            <w:proofErr w:type="spellEnd"/>
            <w:r w:rsidRPr="00290A01">
              <w:rPr>
                <w:rFonts w:ascii="Book Antiqua" w:hAnsi="Book Antiqua" w:cs="Calibri"/>
                <w:b w:val="0"/>
                <w:bCs w:val="0"/>
                <w:color w:val="000000" w:themeColor="text1"/>
                <w:sz w:val="20"/>
                <w:szCs w:val="20"/>
              </w:rPr>
              <w:t xml:space="preserve"> → </w:t>
            </w:r>
            <w:proofErr w:type="spellStart"/>
            <w:r w:rsidRPr="00290A01">
              <w:rPr>
                <w:rFonts w:ascii="Book Antiqua" w:hAnsi="Book Antiqua" w:cs="Calibri"/>
                <w:b w:val="0"/>
                <w:bCs w:val="0"/>
                <w:color w:val="000000" w:themeColor="text1"/>
                <w:sz w:val="20"/>
                <w:szCs w:val="20"/>
              </w:rPr>
              <w:t>Kredit</w:t>
            </w:r>
            <w:proofErr w:type="spellEnd"/>
            <w:r w:rsidRPr="00290A01">
              <w:rPr>
                <w:rFonts w:ascii="Book Antiqua" w:hAnsi="Book Antiqua" w:cs="Calibri"/>
                <w:b w:val="0"/>
                <w:bCs w:val="0"/>
                <w:color w:val="000000" w:themeColor="text1"/>
                <w:sz w:val="20"/>
                <w:szCs w:val="20"/>
              </w:rPr>
              <w:t xml:space="preserve"> Masyarakat</w:t>
            </w:r>
          </w:p>
        </w:tc>
        <w:tc>
          <w:tcPr>
            <w:tcW w:w="1020" w:type="dxa"/>
            <w:tcBorders>
              <w:top w:val="nil"/>
              <w:left w:val="nil"/>
              <w:bottom w:val="nil"/>
              <w:right w:val="nil"/>
            </w:tcBorders>
            <w:hideMark/>
          </w:tcPr>
          <w:p w14:paraId="06EDFEFC"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-0.092</w:t>
            </w:r>
          </w:p>
        </w:tc>
        <w:tc>
          <w:tcPr>
            <w:tcW w:w="872" w:type="dxa"/>
            <w:tcBorders>
              <w:top w:val="nil"/>
              <w:left w:val="nil"/>
              <w:bottom w:val="nil"/>
              <w:right w:val="nil"/>
            </w:tcBorders>
            <w:hideMark/>
          </w:tcPr>
          <w:p w14:paraId="735BAF75"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-0.088</w:t>
            </w:r>
          </w:p>
        </w:tc>
        <w:tc>
          <w:tcPr>
            <w:tcW w:w="1055" w:type="dxa"/>
            <w:tcBorders>
              <w:top w:val="nil"/>
              <w:left w:val="nil"/>
              <w:bottom w:val="nil"/>
              <w:right w:val="nil"/>
            </w:tcBorders>
            <w:hideMark/>
          </w:tcPr>
          <w:p w14:paraId="1F671843"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0.073</w:t>
            </w:r>
          </w:p>
        </w:tc>
        <w:tc>
          <w:tcPr>
            <w:tcW w:w="972" w:type="dxa"/>
            <w:tcBorders>
              <w:top w:val="nil"/>
              <w:left w:val="nil"/>
              <w:bottom w:val="nil"/>
              <w:right w:val="nil"/>
            </w:tcBorders>
            <w:hideMark/>
          </w:tcPr>
          <w:p w14:paraId="511A8673"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1.258</w:t>
            </w:r>
          </w:p>
        </w:tc>
        <w:tc>
          <w:tcPr>
            <w:tcW w:w="846" w:type="dxa"/>
            <w:tcBorders>
              <w:top w:val="nil"/>
              <w:left w:val="nil"/>
              <w:bottom w:val="nil"/>
              <w:right w:val="nil"/>
            </w:tcBorders>
            <w:hideMark/>
          </w:tcPr>
          <w:p w14:paraId="01A4C7E4"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0.209</w:t>
            </w:r>
          </w:p>
        </w:tc>
        <w:tc>
          <w:tcPr>
            <w:tcW w:w="1242" w:type="dxa"/>
            <w:tcBorders>
              <w:top w:val="nil"/>
              <w:left w:val="nil"/>
              <w:bottom w:val="nil"/>
              <w:right w:val="nil"/>
            </w:tcBorders>
            <w:hideMark/>
          </w:tcPr>
          <w:p w14:paraId="29952EB3"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r w:rsidR="00B86D90" w:rsidRPr="00290A01" w14:paraId="4095E1D7" w14:textId="77777777" w:rsidTr="000460C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nil"/>
              <w:right w:val="nil"/>
            </w:tcBorders>
            <w:hideMark/>
          </w:tcPr>
          <w:p w14:paraId="767064BE" w14:textId="77777777" w:rsidR="00B86D90" w:rsidRPr="00290A01" w:rsidRDefault="00B86D90">
            <w:pPr>
              <w:rPr>
                <w:rFonts w:ascii="Book Antiqua" w:hAnsi="Book Antiqua" w:cs="Calibri"/>
                <w:b w:val="0"/>
                <w:bCs w:val="0"/>
                <w:color w:val="000000" w:themeColor="text1"/>
                <w:sz w:val="20"/>
                <w:szCs w:val="20"/>
                <w:lang w:val="sv-SE"/>
              </w:rPr>
            </w:pPr>
            <w:r w:rsidRPr="00290A01">
              <w:rPr>
                <w:rFonts w:ascii="Book Antiqua" w:hAnsi="Book Antiqua" w:cs="Calibri"/>
                <w:b w:val="0"/>
                <w:bCs w:val="0"/>
                <w:color w:val="000000" w:themeColor="text1"/>
                <w:sz w:val="20"/>
                <w:szCs w:val="20"/>
                <w:lang w:val="sv-SE"/>
              </w:rPr>
              <w:t xml:space="preserve">BI Rate → </w:t>
            </w:r>
            <w:proofErr w:type="spellStart"/>
            <w:r w:rsidRPr="00290A01">
              <w:rPr>
                <w:rFonts w:ascii="Book Antiqua" w:hAnsi="Book Antiqua" w:cs="Calibri"/>
                <w:b w:val="0"/>
                <w:bCs w:val="0"/>
                <w:color w:val="000000" w:themeColor="text1"/>
                <w:sz w:val="20"/>
                <w:szCs w:val="20"/>
                <w:lang w:val="sv-SE"/>
              </w:rPr>
              <w:t>Jumlah</w:t>
            </w:r>
            <w:proofErr w:type="spellEnd"/>
            <w:r w:rsidRPr="00290A01">
              <w:rPr>
                <w:rFonts w:ascii="Book Antiqua" w:hAnsi="Book Antiqua" w:cs="Calibri"/>
                <w:b w:val="0"/>
                <w:bCs w:val="0"/>
                <w:color w:val="000000" w:themeColor="text1"/>
                <w:sz w:val="20"/>
                <w:szCs w:val="20"/>
                <w:lang w:val="sv-SE"/>
              </w:rPr>
              <w:t xml:space="preserve"> </w:t>
            </w:r>
            <w:proofErr w:type="spellStart"/>
            <w:r w:rsidRPr="00290A01">
              <w:rPr>
                <w:rFonts w:ascii="Book Antiqua" w:hAnsi="Book Antiqua" w:cs="Calibri"/>
                <w:b w:val="0"/>
                <w:bCs w:val="0"/>
                <w:color w:val="000000" w:themeColor="text1"/>
                <w:sz w:val="20"/>
                <w:szCs w:val="20"/>
                <w:lang w:val="sv-SE"/>
              </w:rPr>
              <w:t>Uang</w:t>
            </w:r>
            <w:proofErr w:type="spellEnd"/>
            <w:r w:rsidRPr="00290A01">
              <w:rPr>
                <w:rFonts w:ascii="Book Antiqua" w:hAnsi="Book Antiqua" w:cs="Calibri"/>
                <w:b w:val="0"/>
                <w:bCs w:val="0"/>
                <w:color w:val="000000" w:themeColor="text1"/>
                <w:sz w:val="20"/>
                <w:szCs w:val="20"/>
                <w:lang w:val="sv-SE"/>
              </w:rPr>
              <w:t xml:space="preserve"> </w:t>
            </w:r>
            <w:proofErr w:type="spellStart"/>
            <w:r w:rsidRPr="00290A01">
              <w:rPr>
                <w:rFonts w:ascii="Book Antiqua" w:hAnsi="Book Antiqua" w:cs="Calibri"/>
                <w:b w:val="0"/>
                <w:bCs w:val="0"/>
                <w:color w:val="000000" w:themeColor="text1"/>
                <w:sz w:val="20"/>
                <w:szCs w:val="20"/>
                <w:lang w:val="sv-SE"/>
              </w:rPr>
              <w:t>Beredar</w:t>
            </w:r>
            <w:proofErr w:type="spellEnd"/>
          </w:p>
        </w:tc>
        <w:tc>
          <w:tcPr>
            <w:tcW w:w="1020" w:type="dxa"/>
            <w:tcBorders>
              <w:top w:val="nil"/>
              <w:left w:val="nil"/>
              <w:bottom w:val="nil"/>
              <w:right w:val="nil"/>
            </w:tcBorders>
            <w:hideMark/>
          </w:tcPr>
          <w:p w14:paraId="50D5C4E8"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0.085</w:t>
            </w:r>
          </w:p>
        </w:tc>
        <w:tc>
          <w:tcPr>
            <w:tcW w:w="872" w:type="dxa"/>
            <w:tcBorders>
              <w:top w:val="nil"/>
              <w:left w:val="nil"/>
              <w:bottom w:val="nil"/>
              <w:right w:val="nil"/>
            </w:tcBorders>
            <w:hideMark/>
          </w:tcPr>
          <w:p w14:paraId="33EFEA19"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0.083</w:t>
            </w:r>
          </w:p>
        </w:tc>
        <w:tc>
          <w:tcPr>
            <w:tcW w:w="1055" w:type="dxa"/>
            <w:tcBorders>
              <w:top w:val="nil"/>
              <w:left w:val="nil"/>
              <w:bottom w:val="nil"/>
              <w:right w:val="nil"/>
            </w:tcBorders>
            <w:hideMark/>
          </w:tcPr>
          <w:p w14:paraId="15F4978D"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0.041</w:t>
            </w:r>
          </w:p>
        </w:tc>
        <w:tc>
          <w:tcPr>
            <w:tcW w:w="972" w:type="dxa"/>
            <w:tcBorders>
              <w:top w:val="nil"/>
              <w:left w:val="nil"/>
              <w:bottom w:val="nil"/>
              <w:right w:val="nil"/>
            </w:tcBorders>
            <w:hideMark/>
          </w:tcPr>
          <w:p w14:paraId="6366C739"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2.085</w:t>
            </w:r>
          </w:p>
        </w:tc>
        <w:tc>
          <w:tcPr>
            <w:tcW w:w="846" w:type="dxa"/>
            <w:tcBorders>
              <w:top w:val="nil"/>
              <w:left w:val="nil"/>
              <w:bottom w:val="nil"/>
              <w:right w:val="nil"/>
            </w:tcBorders>
            <w:hideMark/>
          </w:tcPr>
          <w:p w14:paraId="78F5CF16"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0.037</w:t>
            </w:r>
          </w:p>
        </w:tc>
        <w:tc>
          <w:tcPr>
            <w:tcW w:w="1242" w:type="dxa"/>
            <w:tcBorders>
              <w:top w:val="nil"/>
              <w:left w:val="nil"/>
              <w:bottom w:val="nil"/>
              <w:right w:val="nil"/>
            </w:tcBorders>
            <w:hideMark/>
          </w:tcPr>
          <w:p w14:paraId="09168917"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Signifikan</w:t>
            </w:r>
            <w:proofErr w:type="spellEnd"/>
          </w:p>
        </w:tc>
      </w:tr>
      <w:tr w:rsidR="00B86D90" w:rsidRPr="00290A01" w14:paraId="0DF88BA6" w14:textId="77777777" w:rsidTr="000460C5">
        <w:trPr>
          <w:trHeight w:val="570"/>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nil"/>
              <w:right w:val="nil"/>
            </w:tcBorders>
            <w:hideMark/>
          </w:tcPr>
          <w:p w14:paraId="5105CE92" w14:textId="77777777" w:rsidR="00B86D90" w:rsidRPr="00290A01" w:rsidRDefault="00B86D90">
            <w:pPr>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PDRB → </w:t>
            </w:r>
            <w:proofErr w:type="spellStart"/>
            <w:r w:rsidRPr="00290A01">
              <w:rPr>
                <w:rFonts w:ascii="Book Antiqua" w:hAnsi="Book Antiqua" w:cs="Calibri"/>
                <w:b w:val="0"/>
                <w:bCs w:val="0"/>
                <w:color w:val="000000" w:themeColor="text1"/>
                <w:sz w:val="20"/>
                <w:szCs w:val="20"/>
              </w:rPr>
              <w:t>Jumlah</w:t>
            </w:r>
            <w:proofErr w:type="spellEnd"/>
            <w:r w:rsidRPr="00290A01">
              <w:rPr>
                <w:rFonts w:ascii="Book Antiqua" w:hAnsi="Book Antiqua" w:cs="Calibri"/>
                <w:b w:val="0"/>
                <w:bCs w:val="0"/>
                <w:color w:val="000000" w:themeColor="text1"/>
                <w:sz w:val="20"/>
                <w:szCs w:val="20"/>
              </w:rPr>
              <w:t xml:space="preserve"> Uang </w:t>
            </w:r>
            <w:proofErr w:type="spellStart"/>
            <w:r w:rsidRPr="00290A01">
              <w:rPr>
                <w:rFonts w:ascii="Book Antiqua" w:hAnsi="Book Antiqua" w:cs="Calibri"/>
                <w:b w:val="0"/>
                <w:bCs w:val="0"/>
                <w:color w:val="000000" w:themeColor="text1"/>
                <w:sz w:val="20"/>
                <w:szCs w:val="20"/>
              </w:rPr>
              <w:t>Beredar</w:t>
            </w:r>
            <w:proofErr w:type="spellEnd"/>
          </w:p>
        </w:tc>
        <w:tc>
          <w:tcPr>
            <w:tcW w:w="1020" w:type="dxa"/>
            <w:tcBorders>
              <w:top w:val="nil"/>
              <w:left w:val="nil"/>
              <w:bottom w:val="nil"/>
              <w:right w:val="nil"/>
            </w:tcBorders>
            <w:hideMark/>
          </w:tcPr>
          <w:p w14:paraId="66D28C3B"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0.137</w:t>
            </w:r>
          </w:p>
        </w:tc>
        <w:tc>
          <w:tcPr>
            <w:tcW w:w="872" w:type="dxa"/>
            <w:tcBorders>
              <w:top w:val="nil"/>
              <w:left w:val="nil"/>
              <w:bottom w:val="nil"/>
              <w:right w:val="nil"/>
            </w:tcBorders>
            <w:hideMark/>
          </w:tcPr>
          <w:p w14:paraId="365AA16E"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0.160</w:t>
            </w:r>
          </w:p>
        </w:tc>
        <w:tc>
          <w:tcPr>
            <w:tcW w:w="1055" w:type="dxa"/>
            <w:tcBorders>
              <w:top w:val="nil"/>
              <w:left w:val="nil"/>
              <w:bottom w:val="nil"/>
              <w:right w:val="nil"/>
            </w:tcBorders>
            <w:hideMark/>
          </w:tcPr>
          <w:p w14:paraId="4DEFC550"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0.139</w:t>
            </w:r>
          </w:p>
        </w:tc>
        <w:tc>
          <w:tcPr>
            <w:tcW w:w="972" w:type="dxa"/>
            <w:tcBorders>
              <w:top w:val="nil"/>
              <w:left w:val="nil"/>
              <w:bottom w:val="nil"/>
              <w:right w:val="nil"/>
            </w:tcBorders>
            <w:hideMark/>
          </w:tcPr>
          <w:p w14:paraId="02716B6D"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0.983</w:t>
            </w:r>
          </w:p>
        </w:tc>
        <w:tc>
          <w:tcPr>
            <w:tcW w:w="846" w:type="dxa"/>
            <w:tcBorders>
              <w:top w:val="nil"/>
              <w:left w:val="nil"/>
              <w:bottom w:val="nil"/>
              <w:right w:val="nil"/>
            </w:tcBorders>
            <w:hideMark/>
          </w:tcPr>
          <w:p w14:paraId="5432F483"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0.326</w:t>
            </w:r>
          </w:p>
        </w:tc>
        <w:tc>
          <w:tcPr>
            <w:tcW w:w="1242" w:type="dxa"/>
            <w:tcBorders>
              <w:top w:val="nil"/>
              <w:left w:val="nil"/>
              <w:bottom w:val="nil"/>
              <w:right w:val="nil"/>
            </w:tcBorders>
            <w:hideMark/>
          </w:tcPr>
          <w:p w14:paraId="41DB1D1C"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r w:rsidR="00B86D90" w:rsidRPr="00290A01" w14:paraId="3AC9CE95" w14:textId="77777777" w:rsidTr="000460C5">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nil"/>
              <w:right w:val="nil"/>
            </w:tcBorders>
            <w:hideMark/>
          </w:tcPr>
          <w:p w14:paraId="131215EE" w14:textId="77777777" w:rsidR="00B86D90" w:rsidRPr="00290A01" w:rsidRDefault="00B86D90">
            <w:pPr>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Realisasi</w:t>
            </w:r>
            <w:proofErr w:type="spellEnd"/>
            <w:r w:rsidRPr="00290A01">
              <w:rPr>
                <w:rFonts w:ascii="Book Antiqua" w:hAnsi="Book Antiqua" w:cs="Calibri"/>
                <w:b w:val="0"/>
                <w:bCs w:val="0"/>
                <w:color w:val="000000" w:themeColor="text1"/>
                <w:sz w:val="20"/>
                <w:szCs w:val="20"/>
              </w:rPr>
              <w:t xml:space="preserve"> </w:t>
            </w:r>
            <w:proofErr w:type="spellStart"/>
            <w:r w:rsidRPr="00290A01">
              <w:rPr>
                <w:rFonts w:ascii="Book Antiqua" w:hAnsi="Book Antiqua" w:cs="Calibri"/>
                <w:b w:val="0"/>
                <w:bCs w:val="0"/>
                <w:color w:val="000000" w:themeColor="text1"/>
                <w:sz w:val="20"/>
                <w:szCs w:val="20"/>
              </w:rPr>
              <w:t>Investasi</w:t>
            </w:r>
            <w:proofErr w:type="spellEnd"/>
            <w:r w:rsidRPr="00290A01">
              <w:rPr>
                <w:rFonts w:ascii="Book Antiqua" w:hAnsi="Book Antiqua" w:cs="Calibri"/>
                <w:b w:val="0"/>
                <w:bCs w:val="0"/>
                <w:color w:val="000000" w:themeColor="text1"/>
                <w:sz w:val="20"/>
                <w:szCs w:val="20"/>
              </w:rPr>
              <w:t xml:space="preserve"> → </w:t>
            </w:r>
            <w:proofErr w:type="spellStart"/>
            <w:r w:rsidRPr="00290A01">
              <w:rPr>
                <w:rFonts w:ascii="Book Antiqua" w:hAnsi="Book Antiqua" w:cs="Calibri"/>
                <w:b w:val="0"/>
                <w:bCs w:val="0"/>
                <w:color w:val="000000" w:themeColor="text1"/>
                <w:sz w:val="20"/>
                <w:szCs w:val="20"/>
              </w:rPr>
              <w:t>Jumlah</w:t>
            </w:r>
            <w:proofErr w:type="spellEnd"/>
            <w:r w:rsidRPr="00290A01">
              <w:rPr>
                <w:rFonts w:ascii="Book Antiqua" w:hAnsi="Book Antiqua" w:cs="Calibri"/>
                <w:b w:val="0"/>
                <w:bCs w:val="0"/>
                <w:color w:val="000000" w:themeColor="text1"/>
                <w:sz w:val="20"/>
                <w:szCs w:val="20"/>
              </w:rPr>
              <w:t xml:space="preserve"> Uang </w:t>
            </w:r>
            <w:proofErr w:type="spellStart"/>
            <w:r w:rsidRPr="00290A01">
              <w:rPr>
                <w:rFonts w:ascii="Book Antiqua" w:hAnsi="Book Antiqua" w:cs="Calibri"/>
                <w:b w:val="0"/>
                <w:bCs w:val="0"/>
                <w:color w:val="000000" w:themeColor="text1"/>
                <w:sz w:val="20"/>
                <w:szCs w:val="20"/>
              </w:rPr>
              <w:t>Beredar</w:t>
            </w:r>
            <w:proofErr w:type="spellEnd"/>
          </w:p>
        </w:tc>
        <w:tc>
          <w:tcPr>
            <w:tcW w:w="1020" w:type="dxa"/>
            <w:tcBorders>
              <w:top w:val="nil"/>
              <w:left w:val="nil"/>
              <w:bottom w:val="nil"/>
              <w:right w:val="nil"/>
            </w:tcBorders>
            <w:hideMark/>
          </w:tcPr>
          <w:p w14:paraId="37E00EE6"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0.013</w:t>
            </w:r>
          </w:p>
        </w:tc>
        <w:tc>
          <w:tcPr>
            <w:tcW w:w="872" w:type="dxa"/>
            <w:tcBorders>
              <w:top w:val="nil"/>
              <w:left w:val="nil"/>
              <w:bottom w:val="nil"/>
              <w:right w:val="nil"/>
            </w:tcBorders>
            <w:hideMark/>
          </w:tcPr>
          <w:p w14:paraId="29A85351"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0.017</w:t>
            </w:r>
          </w:p>
        </w:tc>
        <w:tc>
          <w:tcPr>
            <w:tcW w:w="1055" w:type="dxa"/>
            <w:tcBorders>
              <w:top w:val="nil"/>
              <w:left w:val="nil"/>
              <w:bottom w:val="nil"/>
              <w:right w:val="nil"/>
            </w:tcBorders>
            <w:hideMark/>
          </w:tcPr>
          <w:p w14:paraId="39910206"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0.078</w:t>
            </w:r>
          </w:p>
        </w:tc>
        <w:tc>
          <w:tcPr>
            <w:tcW w:w="972" w:type="dxa"/>
            <w:tcBorders>
              <w:top w:val="nil"/>
              <w:left w:val="nil"/>
              <w:bottom w:val="nil"/>
              <w:right w:val="nil"/>
            </w:tcBorders>
            <w:hideMark/>
          </w:tcPr>
          <w:p w14:paraId="0B07717B"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0.170</w:t>
            </w:r>
          </w:p>
        </w:tc>
        <w:tc>
          <w:tcPr>
            <w:tcW w:w="846" w:type="dxa"/>
            <w:tcBorders>
              <w:top w:val="nil"/>
              <w:left w:val="nil"/>
              <w:bottom w:val="nil"/>
              <w:right w:val="nil"/>
            </w:tcBorders>
            <w:hideMark/>
          </w:tcPr>
          <w:p w14:paraId="3799323B"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0.865</w:t>
            </w:r>
          </w:p>
        </w:tc>
        <w:tc>
          <w:tcPr>
            <w:tcW w:w="1242" w:type="dxa"/>
            <w:tcBorders>
              <w:top w:val="nil"/>
              <w:left w:val="nil"/>
              <w:bottom w:val="nil"/>
              <w:right w:val="nil"/>
            </w:tcBorders>
            <w:hideMark/>
          </w:tcPr>
          <w:p w14:paraId="0B28E444"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r w:rsidR="00B86D90" w:rsidRPr="00290A01" w14:paraId="171338CC" w14:textId="77777777" w:rsidTr="000460C5">
        <w:trPr>
          <w:trHeight w:val="570"/>
          <w:jc w:val="center"/>
        </w:trPr>
        <w:tc>
          <w:tcPr>
            <w:cnfStyle w:val="001000000000" w:firstRow="0" w:lastRow="0" w:firstColumn="1" w:lastColumn="0" w:oddVBand="0" w:evenVBand="0" w:oddHBand="0" w:evenHBand="0" w:firstRowFirstColumn="0" w:firstRowLastColumn="0" w:lastRowFirstColumn="0" w:lastRowLastColumn="0"/>
            <w:tcW w:w="2230" w:type="dxa"/>
            <w:tcBorders>
              <w:top w:val="nil"/>
              <w:left w:val="nil"/>
              <w:bottom w:val="single" w:sz="4" w:space="0" w:color="7F7F7F" w:themeColor="text1" w:themeTint="80"/>
              <w:right w:val="nil"/>
            </w:tcBorders>
            <w:hideMark/>
          </w:tcPr>
          <w:p w14:paraId="6B0707B6" w14:textId="77777777" w:rsidR="00B86D90" w:rsidRPr="00290A01" w:rsidRDefault="00B86D90">
            <w:pPr>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Inflasi</w:t>
            </w:r>
            <w:proofErr w:type="spellEnd"/>
            <w:r w:rsidRPr="00290A01">
              <w:rPr>
                <w:rFonts w:ascii="Book Antiqua" w:hAnsi="Book Antiqua" w:cs="Calibri"/>
                <w:b w:val="0"/>
                <w:bCs w:val="0"/>
                <w:color w:val="000000" w:themeColor="text1"/>
                <w:sz w:val="20"/>
                <w:szCs w:val="20"/>
              </w:rPr>
              <w:t xml:space="preserve"> → </w:t>
            </w:r>
            <w:proofErr w:type="spellStart"/>
            <w:r w:rsidRPr="00290A01">
              <w:rPr>
                <w:rFonts w:ascii="Book Antiqua" w:hAnsi="Book Antiqua" w:cs="Calibri"/>
                <w:b w:val="0"/>
                <w:bCs w:val="0"/>
                <w:color w:val="000000" w:themeColor="text1"/>
                <w:sz w:val="20"/>
                <w:szCs w:val="20"/>
              </w:rPr>
              <w:t>Jumlah</w:t>
            </w:r>
            <w:proofErr w:type="spellEnd"/>
            <w:r w:rsidRPr="00290A01">
              <w:rPr>
                <w:rFonts w:ascii="Book Antiqua" w:hAnsi="Book Antiqua" w:cs="Calibri"/>
                <w:b w:val="0"/>
                <w:bCs w:val="0"/>
                <w:color w:val="000000" w:themeColor="text1"/>
                <w:sz w:val="20"/>
                <w:szCs w:val="20"/>
              </w:rPr>
              <w:t xml:space="preserve"> Uang </w:t>
            </w:r>
            <w:proofErr w:type="spellStart"/>
            <w:r w:rsidRPr="00290A01">
              <w:rPr>
                <w:rFonts w:ascii="Book Antiqua" w:hAnsi="Book Antiqua" w:cs="Calibri"/>
                <w:b w:val="0"/>
                <w:bCs w:val="0"/>
                <w:color w:val="000000" w:themeColor="text1"/>
                <w:sz w:val="20"/>
                <w:szCs w:val="20"/>
              </w:rPr>
              <w:t>Beredar</w:t>
            </w:r>
            <w:proofErr w:type="spellEnd"/>
          </w:p>
        </w:tc>
        <w:tc>
          <w:tcPr>
            <w:tcW w:w="1020" w:type="dxa"/>
            <w:tcBorders>
              <w:top w:val="nil"/>
              <w:left w:val="nil"/>
              <w:bottom w:val="single" w:sz="4" w:space="0" w:color="7F7F7F" w:themeColor="text1" w:themeTint="80"/>
              <w:right w:val="nil"/>
            </w:tcBorders>
            <w:hideMark/>
          </w:tcPr>
          <w:p w14:paraId="07BFCC4E"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-0.070</w:t>
            </w:r>
          </w:p>
        </w:tc>
        <w:tc>
          <w:tcPr>
            <w:tcW w:w="872" w:type="dxa"/>
            <w:tcBorders>
              <w:top w:val="nil"/>
              <w:left w:val="nil"/>
              <w:bottom w:val="single" w:sz="4" w:space="0" w:color="7F7F7F" w:themeColor="text1" w:themeTint="80"/>
              <w:right w:val="nil"/>
            </w:tcBorders>
            <w:hideMark/>
          </w:tcPr>
          <w:p w14:paraId="640D7120"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-0.073</w:t>
            </w:r>
          </w:p>
        </w:tc>
        <w:tc>
          <w:tcPr>
            <w:tcW w:w="1055" w:type="dxa"/>
            <w:tcBorders>
              <w:top w:val="nil"/>
              <w:left w:val="nil"/>
              <w:bottom w:val="single" w:sz="4" w:space="0" w:color="7F7F7F" w:themeColor="text1" w:themeTint="80"/>
              <w:right w:val="nil"/>
            </w:tcBorders>
            <w:hideMark/>
          </w:tcPr>
          <w:p w14:paraId="72B9B994"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0.045</w:t>
            </w:r>
          </w:p>
        </w:tc>
        <w:tc>
          <w:tcPr>
            <w:tcW w:w="972" w:type="dxa"/>
            <w:tcBorders>
              <w:top w:val="nil"/>
              <w:left w:val="nil"/>
              <w:bottom w:val="single" w:sz="4" w:space="0" w:color="7F7F7F" w:themeColor="text1" w:themeTint="80"/>
              <w:right w:val="nil"/>
            </w:tcBorders>
            <w:hideMark/>
          </w:tcPr>
          <w:p w14:paraId="5A11649D"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1.563</w:t>
            </w:r>
          </w:p>
        </w:tc>
        <w:tc>
          <w:tcPr>
            <w:tcW w:w="846" w:type="dxa"/>
            <w:tcBorders>
              <w:top w:val="nil"/>
              <w:left w:val="nil"/>
              <w:bottom w:val="single" w:sz="4" w:space="0" w:color="7F7F7F" w:themeColor="text1" w:themeTint="80"/>
              <w:right w:val="nil"/>
            </w:tcBorders>
            <w:hideMark/>
          </w:tcPr>
          <w:p w14:paraId="684DD2FE"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0.118</w:t>
            </w:r>
          </w:p>
        </w:tc>
        <w:tc>
          <w:tcPr>
            <w:tcW w:w="1242" w:type="dxa"/>
            <w:tcBorders>
              <w:top w:val="nil"/>
              <w:left w:val="nil"/>
              <w:bottom w:val="single" w:sz="4" w:space="0" w:color="7F7F7F" w:themeColor="text1" w:themeTint="80"/>
              <w:right w:val="nil"/>
            </w:tcBorders>
            <w:hideMark/>
          </w:tcPr>
          <w:p w14:paraId="0CA45310"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bl>
    <w:p w14:paraId="5776B57C" w14:textId="77777777" w:rsidR="00B86D90" w:rsidRPr="00290A01" w:rsidRDefault="00B86D90" w:rsidP="00B86D90">
      <w:pPr>
        <w:jc w:val="both"/>
        <w:rPr>
          <w:rFonts w:ascii="Book Antiqua" w:hAnsi="Book Antiqua"/>
          <w:b/>
          <w:bCs/>
          <w:color w:val="000000" w:themeColor="text1"/>
          <w:lang w:val="sv-SE" w:eastAsia="zh-CN"/>
        </w:rPr>
      </w:pPr>
    </w:p>
    <w:p w14:paraId="001D4BEA"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sembilan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hipotesis</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diajukan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sebagian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terbukti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H1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0,097. H2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berpengaruh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(p = 0,000), </w:t>
      </w:r>
      <w:proofErr w:type="spellStart"/>
      <w:r w:rsidRPr="00290A01">
        <w:rPr>
          <w:rFonts w:ascii="Book Antiqua" w:hAnsi="Book Antiqua"/>
          <w:color w:val="000000" w:themeColor="text1"/>
          <w:lang w:val="sv-SE"/>
        </w:rPr>
        <w:t>sedangkan</w:t>
      </w:r>
      <w:proofErr w:type="spellEnd"/>
      <w:r w:rsidRPr="00290A01">
        <w:rPr>
          <w:rFonts w:ascii="Book Antiqua" w:hAnsi="Book Antiqua"/>
          <w:color w:val="000000" w:themeColor="text1"/>
          <w:lang w:val="sv-SE"/>
        </w:rPr>
        <w:t xml:space="preserve"> H3 </w:t>
      </w:r>
      <w:proofErr w:type="spellStart"/>
      <w:r w:rsidRPr="00290A01">
        <w:rPr>
          <w:rFonts w:ascii="Book Antiqua" w:hAnsi="Book Antiqua"/>
          <w:color w:val="000000" w:themeColor="text1"/>
          <w:lang w:val="sv-SE"/>
        </w:rPr>
        <w:t>menyatakan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(p = 0,005). </w:t>
      </w: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itu, H4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0,209. H5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berpengaruh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(p = 0,037), </w:t>
      </w:r>
      <w:proofErr w:type="spellStart"/>
      <w:r w:rsidRPr="00290A01">
        <w:rPr>
          <w:rFonts w:ascii="Book Antiqua" w:hAnsi="Book Antiqua"/>
          <w:color w:val="000000" w:themeColor="text1"/>
          <w:lang w:val="sv-SE"/>
        </w:rPr>
        <w:t>meskipun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arah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justru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sesuai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ekspektasi</w:t>
      </w:r>
      <w:proofErr w:type="spellEnd"/>
      <w:r w:rsidRPr="00290A01">
        <w:rPr>
          <w:rFonts w:ascii="Book Antiqua" w:hAnsi="Book Antiqua"/>
          <w:color w:val="000000" w:themeColor="text1"/>
          <w:lang w:val="sv-SE"/>
        </w:rPr>
        <w:t xml:space="preserve"> teori. H6 dan H7, </w:t>
      </w:r>
      <w:proofErr w:type="spellStart"/>
      <w:r w:rsidRPr="00290A01">
        <w:rPr>
          <w:rFonts w:ascii="Book Antiqua" w:hAnsi="Book Antiqua"/>
          <w:color w:val="000000" w:themeColor="text1"/>
          <w:lang w:val="sv-SE"/>
        </w:rPr>
        <w:t>masing-masing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PDRB dan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keduanya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0,326 dan 0,865. H8 yang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0,118. H9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(p = 0,000). </w:t>
      </w:r>
      <w:proofErr w:type="spellStart"/>
      <w:r w:rsidRPr="00290A01">
        <w:rPr>
          <w:rFonts w:ascii="Book Antiqua" w:hAnsi="Book Antiqua"/>
          <w:color w:val="000000" w:themeColor="text1"/>
          <w:lang w:val="sv-SE"/>
        </w:rPr>
        <w:t>Temuan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memperkuat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faktor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sekaligus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membuka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peluang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mempertimbangkan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antar </w:t>
      </w:r>
      <w:proofErr w:type="gramStart"/>
      <w:r w:rsidRPr="00290A01">
        <w:rPr>
          <w:rFonts w:ascii="Book Antiqua" w:hAnsi="Book Antiqua"/>
          <w:color w:val="000000" w:themeColor="text1"/>
          <w:lang w:val="sv-SE"/>
        </w:rPr>
        <w:t>indikator makroekonomi</w:t>
      </w:r>
      <w:proofErr w:type="gramEnd"/>
      <w:r w:rsidRPr="00290A01">
        <w:rPr>
          <w:rFonts w:ascii="Book Antiqua" w:hAnsi="Book Antiqua"/>
          <w:color w:val="000000" w:themeColor="text1"/>
          <w:lang w:val="sv-SE"/>
        </w:rPr>
        <w:t>.</w:t>
      </w:r>
    </w:p>
    <w:p w14:paraId="7EF5F8C4" w14:textId="77777777" w:rsidR="00B86D90" w:rsidRPr="00290A01" w:rsidRDefault="00B86D90" w:rsidP="00B86D90">
      <w:pPr>
        <w:ind w:firstLine="720"/>
        <w:jc w:val="both"/>
        <w:rPr>
          <w:rFonts w:ascii="Book Antiqua" w:hAnsi="Book Antiqua"/>
          <w:color w:val="000000" w:themeColor="text1"/>
          <w:lang w:val="sv-SE"/>
        </w:rPr>
      </w:pPr>
    </w:p>
    <w:p w14:paraId="3D557037" w14:textId="77777777" w:rsidR="00B86D90" w:rsidRPr="00290A01" w:rsidRDefault="00B86D90" w:rsidP="00B86D90">
      <w:pPr>
        <w:jc w:val="both"/>
        <w:rPr>
          <w:rFonts w:ascii="Book Antiqua" w:hAnsi="Book Antiqua"/>
          <w:b/>
          <w:bCs/>
          <w:color w:val="000000" w:themeColor="text1"/>
          <w:lang w:val="sv-SE"/>
        </w:rPr>
      </w:pPr>
      <w:proofErr w:type="spellStart"/>
      <w:r w:rsidRPr="00290A01">
        <w:rPr>
          <w:rFonts w:ascii="Book Antiqua" w:hAnsi="Book Antiqua"/>
          <w:b/>
          <w:bCs/>
          <w:color w:val="000000" w:themeColor="text1"/>
          <w:lang w:val="sv-SE"/>
        </w:rPr>
        <w:t>Pengujian</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Pengaruh</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Tidak</w:t>
      </w:r>
      <w:proofErr w:type="spellEnd"/>
      <w:r w:rsidRPr="00290A01">
        <w:rPr>
          <w:rFonts w:ascii="Book Antiqua" w:hAnsi="Book Antiqua"/>
          <w:b/>
          <w:bCs/>
          <w:color w:val="000000" w:themeColor="text1"/>
          <w:lang w:val="sv-SE"/>
        </w:rPr>
        <w:t xml:space="preserve"> </w:t>
      </w:r>
      <w:proofErr w:type="spellStart"/>
      <w:r w:rsidRPr="00290A01">
        <w:rPr>
          <w:rFonts w:ascii="Book Antiqua" w:hAnsi="Book Antiqua"/>
          <w:b/>
          <w:bCs/>
          <w:color w:val="000000" w:themeColor="text1"/>
          <w:lang w:val="sv-SE"/>
        </w:rPr>
        <w:t>Langsung</w:t>
      </w:r>
      <w:proofErr w:type="spellEnd"/>
    </w:p>
    <w:p w14:paraId="11BEBD55"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menyajikan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uji</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atas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variabel makroekonomi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BI Rate, PDRB,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tersendiri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memberikan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gambaran</w:t>
      </w:r>
      <w:proofErr w:type="spellEnd"/>
      <w:r w:rsidRPr="00290A01">
        <w:rPr>
          <w:rFonts w:ascii="Book Antiqua" w:hAnsi="Book Antiqua"/>
          <w:color w:val="000000" w:themeColor="text1"/>
          <w:lang w:val="sv-SE"/>
        </w:rPr>
        <w:t xml:space="preserve"> empiris </w:t>
      </w:r>
      <w:proofErr w:type="spellStart"/>
      <w:r w:rsidRPr="00290A01">
        <w:rPr>
          <w:rFonts w:ascii="Book Antiqua" w:hAnsi="Book Antiqua"/>
          <w:color w:val="000000" w:themeColor="text1"/>
          <w:lang w:val="sv-SE"/>
        </w:rPr>
        <w:t>mengenai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bagaimana</w:t>
      </w:r>
      <w:proofErr w:type="spellEnd"/>
      <w:r w:rsidRPr="00290A01">
        <w:rPr>
          <w:rFonts w:ascii="Book Antiqua" w:hAnsi="Book Antiqua"/>
          <w:color w:val="000000" w:themeColor="text1"/>
          <w:lang w:val="sv-SE"/>
        </w:rPr>
        <w:t xml:space="preserve"> faktor-faktor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berkontribusi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ketersediaan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perekonomian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teknis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mencerminkan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denyut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tekanan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arah</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efektivitas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diterapkan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pemerintah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dilihat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jelas</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terstruktur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sejauh</w:t>
      </w:r>
      <w:proofErr w:type="spellEnd"/>
      <w:r w:rsidRPr="00290A01">
        <w:rPr>
          <w:rFonts w:ascii="Book Antiqua" w:hAnsi="Book Antiqua"/>
          <w:color w:val="000000" w:themeColor="text1"/>
          <w:lang w:val="sv-SE"/>
        </w:rPr>
        <w:t xml:space="preserve"> mana </w:t>
      </w:r>
      <w:proofErr w:type="spellStart"/>
      <w:r w:rsidRPr="00290A01">
        <w:rPr>
          <w:rFonts w:ascii="Book Antiqua" w:hAnsi="Book Antiqua"/>
          <w:color w:val="000000" w:themeColor="text1"/>
          <w:lang w:val="sv-SE"/>
        </w:rPr>
        <w:t>instrumen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fiskal dan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mampu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sistem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Pemahaman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pola ini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merancang</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strategi ekonomi</w:t>
      </w:r>
      <w:proofErr w:type="gram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adaptif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situasi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menuntut</w:t>
      </w:r>
      <w:proofErr w:type="spellEnd"/>
      <w:r w:rsidRPr="00290A01">
        <w:rPr>
          <w:rFonts w:ascii="Book Antiqua" w:hAnsi="Book Antiqua"/>
          <w:color w:val="000000" w:themeColor="text1"/>
          <w:lang w:val="sv-SE"/>
        </w:rPr>
        <w:t xml:space="preserve"> respons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cepat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tepat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sasaran</w:t>
      </w:r>
      <w:proofErr w:type="spellEnd"/>
      <w:r w:rsidRPr="00290A01">
        <w:rPr>
          <w:rFonts w:ascii="Book Antiqua" w:hAnsi="Book Antiqua"/>
          <w:color w:val="000000" w:themeColor="text1"/>
          <w:lang w:val="sv-SE"/>
        </w:rPr>
        <w:t>.</w:t>
      </w:r>
    </w:p>
    <w:p w14:paraId="5D722711" w14:textId="77777777" w:rsidR="00B86D90" w:rsidRPr="00290A01" w:rsidRDefault="00B86D90" w:rsidP="00B86D90">
      <w:pPr>
        <w:ind w:firstLine="720"/>
        <w:jc w:val="both"/>
        <w:rPr>
          <w:rFonts w:ascii="Book Antiqua" w:hAnsi="Book Antiqua"/>
          <w:color w:val="000000" w:themeColor="text1"/>
          <w:lang w:val="sv-SE"/>
        </w:rPr>
      </w:pPr>
    </w:p>
    <w:p w14:paraId="7F51920F" w14:textId="77777777" w:rsidR="00B86D90" w:rsidRPr="00290A01" w:rsidRDefault="00B86D90" w:rsidP="00B86D90">
      <w:pPr>
        <w:ind w:firstLine="720"/>
        <w:jc w:val="both"/>
        <w:rPr>
          <w:rFonts w:ascii="Book Antiqua" w:hAnsi="Book Antiqua"/>
          <w:color w:val="000000" w:themeColor="text1"/>
          <w:lang w:val="sv-SE"/>
        </w:rPr>
      </w:pPr>
    </w:p>
    <w:p w14:paraId="775D5650" w14:textId="77777777" w:rsidR="00B86D90" w:rsidRPr="00290A01" w:rsidRDefault="00B86D90" w:rsidP="00B86D90">
      <w:pPr>
        <w:ind w:firstLine="720"/>
        <w:jc w:val="both"/>
        <w:rPr>
          <w:rFonts w:ascii="Book Antiqua" w:hAnsi="Book Antiqua"/>
          <w:color w:val="000000" w:themeColor="text1"/>
          <w:lang w:val="sv-SE"/>
        </w:rPr>
      </w:pPr>
    </w:p>
    <w:p w14:paraId="52C5277C" w14:textId="77777777" w:rsidR="00B86D90" w:rsidRPr="00290A01" w:rsidRDefault="00B86D90" w:rsidP="00B86D90">
      <w:pPr>
        <w:ind w:firstLine="720"/>
        <w:jc w:val="both"/>
        <w:rPr>
          <w:rFonts w:ascii="Book Antiqua" w:hAnsi="Book Antiqua"/>
          <w:color w:val="000000" w:themeColor="text1"/>
          <w:lang w:val="sv-SE"/>
        </w:rPr>
      </w:pPr>
    </w:p>
    <w:p w14:paraId="70889397" w14:textId="77777777" w:rsidR="00B86D90" w:rsidRPr="00290A01" w:rsidRDefault="00B86D90" w:rsidP="00B86D90">
      <w:pPr>
        <w:ind w:firstLine="720"/>
        <w:jc w:val="both"/>
        <w:rPr>
          <w:rFonts w:ascii="Book Antiqua" w:hAnsi="Book Antiqua"/>
          <w:color w:val="000000" w:themeColor="text1"/>
          <w:lang w:val="sv-SE"/>
        </w:rPr>
      </w:pPr>
    </w:p>
    <w:p w14:paraId="4292F600" w14:textId="77777777" w:rsidR="00B86D90" w:rsidRPr="00290A01" w:rsidRDefault="00B86D90" w:rsidP="00B86D90">
      <w:pPr>
        <w:ind w:firstLine="720"/>
        <w:jc w:val="center"/>
        <w:rPr>
          <w:rFonts w:ascii="Book Antiqua" w:hAnsi="Book Antiqua"/>
          <w:color w:val="000000" w:themeColor="text1"/>
          <w:lang w:val="sv-SE"/>
        </w:rPr>
      </w:pPr>
      <w:proofErr w:type="spellStart"/>
      <w:r w:rsidRPr="00290A01">
        <w:rPr>
          <w:rFonts w:ascii="Book Antiqua" w:hAnsi="Book Antiqua"/>
          <w:color w:val="000000" w:themeColor="text1"/>
          <w:lang w:val="sv-SE"/>
        </w:rPr>
        <w:lastRenderedPageBreak/>
        <w:t>Tabel</w:t>
      </w:r>
      <w:proofErr w:type="spellEnd"/>
      <w:r w:rsidRPr="00290A01">
        <w:rPr>
          <w:rFonts w:ascii="Book Antiqua" w:hAnsi="Book Antiqua"/>
          <w:color w:val="000000" w:themeColor="text1"/>
          <w:lang w:val="sv-SE"/>
        </w:rPr>
        <w:t xml:space="preserve"> 5.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p>
    <w:tbl>
      <w:tblPr>
        <w:tblStyle w:val="PlainTable2"/>
        <w:tblW w:w="8490" w:type="dxa"/>
        <w:tblLook w:val="04A0" w:firstRow="1" w:lastRow="0" w:firstColumn="1" w:lastColumn="0" w:noHBand="0" w:noVBand="1"/>
      </w:tblPr>
      <w:tblGrid>
        <w:gridCol w:w="2219"/>
        <w:gridCol w:w="997"/>
        <w:gridCol w:w="968"/>
        <w:gridCol w:w="1095"/>
        <w:gridCol w:w="1019"/>
        <w:gridCol w:w="950"/>
        <w:gridCol w:w="1242"/>
      </w:tblGrid>
      <w:tr w:rsidR="00B86D90" w:rsidRPr="00290A01" w14:paraId="20318281" w14:textId="77777777" w:rsidTr="00B86D90">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7F7F7F" w:themeColor="text1" w:themeTint="80"/>
              <w:left w:val="nil"/>
              <w:right w:val="nil"/>
            </w:tcBorders>
            <w:hideMark/>
          </w:tcPr>
          <w:p w14:paraId="1AF43871" w14:textId="77777777" w:rsidR="00B86D90" w:rsidRPr="00290A01" w:rsidRDefault="00B86D90">
            <w:pPr>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Jalur </w:t>
            </w:r>
            <w:proofErr w:type="spellStart"/>
            <w:r w:rsidRPr="00290A01">
              <w:rPr>
                <w:rFonts w:ascii="Book Antiqua" w:hAnsi="Book Antiqua" w:cs="Calibri"/>
                <w:b w:val="0"/>
                <w:bCs w:val="0"/>
                <w:color w:val="000000" w:themeColor="text1"/>
                <w:sz w:val="20"/>
                <w:szCs w:val="20"/>
              </w:rPr>
              <w:t>Pengaruh</w:t>
            </w:r>
            <w:proofErr w:type="spellEnd"/>
          </w:p>
        </w:tc>
        <w:tc>
          <w:tcPr>
            <w:tcW w:w="997" w:type="dxa"/>
            <w:tcBorders>
              <w:top w:val="single" w:sz="4" w:space="0" w:color="7F7F7F" w:themeColor="text1" w:themeTint="80"/>
              <w:left w:val="nil"/>
              <w:right w:val="nil"/>
            </w:tcBorders>
            <w:hideMark/>
          </w:tcPr>
          <w:p w14:paraId="262603BF"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Original Sample </w:t>
            </w:r>
          </w:p>
        </w:tc>
        <w:tc>
          <w:tcPr>
            <w:tcW w:w="968" w:type="dxa"/>
            <w:tcBorders>
              <w:top w:val="single" w:sz="4" w:space="0" w:color="7F7F7F" w:themeColor="text1" w:themeTint="80"/>
              <w:left w:val="nil"/>
              <w:right w:val="nil"/>
            </w:tcBorders>
            <w:hideMark/>
          </w:tcPr>
          <w:p w14:paraId="1B6A6ECF"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Sample Mean </w:t>
            </w:r>
          </w:p>
        </w:tc>
        <w:tc>
          <w:tcPr>
            <w:tcW w:w="1095" w:type="dxa"/>
            <w:tcBorders>
              <w:top w:val="single" w:sz="4" w:space="0" w:color="7F7F7F" w:themeColor="text1" w:themeTint="80"/>
              <w:left w:val="nil"/>
              <w:right w:val="nil"/>
            </w:tcBorders>
            <w:hideMark/>
          </w:tcPr>
          <w:p w14:paraId="5D29CC6C"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Standard Deviation </w:t>
            </w:r>
          </w:p>
        </w:tc>
        <w:tc>
          <w:tcPr>
            <w:tcW w:w="1019" w:type="dxa"/>
            <w:tcBorders>
              <w:top w:val="single" w:sz="4" w:space="0" w:color="7F7F7F" w:themeColor="text1" w:themeTint="80"/>
              <w:left w:val="nil"/>
              <w:right w:val="nil"/>
            </w:tcBorders>
            <w:hideMark/>
          </w:tcPr>
          <w:p w14:paraId="2794212E"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T Statistics</w:t>
            </w:r>
          </w:p>
        </w:tc>
        <w:tc>
          <w:tcPr>
            <w:tcW w:w="950" w:type="dxa"/>
            <w:tcBorders>
              <w:top w:val="single" w:sz="4" w:space="0" w:color="7F7F7F" w:themeColor="text1" w:themeTint="80"/>
              <w:left w:val="nil"/>
              <w:right w:val="nil"/>
            </w:tcBorders>
            <w:hideMark/>
          </w:tcPr>
          <w:p w14:paraId="78C9A24C"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P Values</w:t>
            </w:r>
          </w:p>
        </w:tc>
        <w:tc>
          <w:tcPr>
            <w:tcW w:w="1242" w:type="dxa"/>
            <w:tcBorders>
              <w:top w:val="single" w:sz="4" w:space="0" w:color="7F7F7F" w:themeColor="text1" w:themeTint="80"/>
              <w:left w:val="nil"/>
              <w:right w:val="nil"/>
            </w:tcBorders>
            <w:hideMark/>
          </w:tcPr>
          <w:p w14:paraId="6A642D7A" w14:textId="77777777" w:rsidR="00B86D90" w:rsidRPr="00290A01" w:rsidRDefault="00B86D90">
            <w:pPr>
              <w:cnfStyle w:val="100000000000" w:firstRow="1"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b w:val="0"/>
                <w:bCs w:val="0"/>
                <w:color w:val="000000" w:themeColor="text1"/>
                <w:sz w:val="20"/>
                <w:szCs w:val="20"/>
              </w:rPr>
              <w:t>Keterangan</w:t>
            </w:r>
            <w:proofErr w:type="spellEnd"/>
          </w:p>
        </w:tc>
      </w:tr>
      <w:tr w:rsidR="00B86D90" w:rsidRPr="00290A01" w14:paraId="08E4C966" w14:textId="77777777" w:rsidTr="00B86D9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19" w:type="dxa"/>
            <w:tcBorders>
              <w:left w:val="nil"/>
              <w:bottom w:val="nil"/>
              <w:right w:val="nil"/>
            </w:tcBorders>
            <w:hideMark/>
          </w:tcPr>
          <w:p w14:paraId="266858E5" w14:textId="77777777" w:rsidR="00B86D90" w:rsidRPr="00290A01" w:rsidRDefault="00B86D90">
            <w:pPr>
              <w:rPr>
                <w:rFonts w:ascii="Book Antiqua" w:hAnsi="Book Antiqua" w:cs="Calibri"/>
                <w:b w:val="0"/>
                <w:bCs w:val="0"/>
                <w:color w:val="000000" w:themeColor="text1"/>
                <w:sz w:val="20"/>
                <w:szCs w:val="20"/>
                <w:lang w:val="sv-SE"/>
              </w:rPr>
            </w:pPr>
            <w:r w:rsidRPr="00290A01">
              <w:rPr>
                <w:rFonts w:ascii="Book Antiqua" w:hAnsi="Book Antiqua" w:cs="Calibri"/>
                <w:b w:val="0"/>
                <w:bCs w:val="0"/>
                <w:color w:val="000000" w:themeColor="text1"/>
                <w:sz w:val="20"/>
                <w:szCs w:val="20"/>
                <w:lang w:val="sv-SE"/>
              </w:rPr>
              <w:t xml:space="preserve">BI Rate → </w:t>
            </w:r>
            <w:proofErr w:type="spellStart"/>
            <w:r w:rsidRPr="00290A01">
              <w:rPr>
                <w:rFonts w:ascii="Book Antiqua" w:hAnsi="Book Antiqua" w:cs="Calibri"/>
                <w:b w:val="0"/>
                <w:bCs w:val="0"/>
                <w:color w:val="000000" w:themeColor="text1"/>
                <w:sz w:val="20"/>
                <w:szCs w:val="20"/>
                <w:lang w:val="sv-SE"/>
              </w:rPr>
              <w:t>Jumlah</w:t>
            </w:r>
            <w:proofErr w:type="spellEnd"/>
            <w:r w:rsidRPr="00290A01">
              <w:rPr>
                <w:rFonts w:ascii="Book Antiqua" w:hAnsi="Book Antiqua" w:cs="Calibri"/>
                <w:b w:val="0"/>
                <w:bCs w:val="0"/>
                <w:color w:val="000000" w:themeColor="text1"/>
                <w:sz w:val="20"/>
                <w:szCs w:val="20"/>
                <w:lang w:val="sv-SE"/>
              </w:rPr>
              <w:t xml:space="preserve"> </w:t>
            </w:r>
            <w:proofErr w:type="spellStart"/>
            <w:r w:rsidRPr="00290A01">
              <w:rPr>
                <w:rFonts w:ascii="Book Antiqua" w:hAnsi="Book Antiqua" w:cs="Calibri"/>
                <w:b w:val="0"/>
                <w:bCs w:val="0"/>
                <w:color w:val="000000" w:themeColor="text1"/>
                <w:sz w:val="20"/>
                <w:szCs w:val="20"/>
                <w:lang w:val="sv-SE"/>
              </w:rPr>
              <w:t>Uang</w:t>
            </w:r>
            <w:proofErr w:type="spellEnd"/>
            <w:r w:rsidRPr="00290A01">
              <w:rPr>
                <w:rFonts w:ascii="Book Antiqua" w:hAnsi="Book Antiqua" w:cs="Calibri"/>
                <w:b w:val="0"/>
                <w:bCs w:val="0"/>
                <w:color w:val="000000" w:themeColor="text1"/>
                <w:sz w:val="20"/>
                <w:szCs w:val="20"/>
                <w:lang w:val="sv-SE"/>
              </w:rPr>
              <w:t xml:space="preserve"> </w:t>
            </w:r>
            <w:proofErr w:type="spellStart"/>
            <w:r w:rsidRPr="00290A01">
              <w:rPr>
                <w:rFonts w:ascii="Book Antiqua" w:hAnsi="Book Antiqua" w:cs="Calibri"/>
                <w:b w:val="0"/>
                <w:bCs w:val="0"/>
                <w:color w:val="000000" w:themeColor="text1"/>
                <w:sz w:val="20"/>
                <w:szCs w:val="20"/>
                <w:lang w:val="sv-SE"/>
              </w:rPr>
              <w:t>Beredar</w:t>
            </w:r>
            <w:proofErr w:type="spellEnd"/>
          </w:p>
        </w:tc>
        <w:tc>
          <w:tcPr>
            <w:tcW w:w="997" w:type="dxa"/>
            <w:tcBorders>
              <w:left w:val="nil"/>
              <w:bottom w:val="nil"/>
              <w:right w:val="nil"/>
            </w:tcBorders>
            <w:hideMark/>
          </w:tcPr>
          <w:p w14:paraId="0C270E5B"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-0.112</w:t>
            </w:r>
          </w:p>
        </w:tc>
        <w:tc>
          <w:tcPr>
            <w:tcW w:w="968" w:type="dxa"/>
            <w:tcBorders>
              <w:left w:val="nil"/>
              <w:bottom w:val="nil"/>
              <w:right w:val="nil"/>
            </w:tcBorders>
            <w:hideMark/>
          </w:tcPr>
          <w:p w14:paraId="515E5F45"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-0.112</w:t>
            </w:r>
          </w:p>
        </w:tc>
        <w:tc>
          <w:tcPr>
            <w:tcW w:w="1095" w:type="dxa"/>
            <w:tcBorders>
              <w:left w:val="nil"/>
              <w:bottom w:val="nil"/>
              <w:right w:val="nil"/>
            </w:tcBorders>
            <w:hideMark/>
          </w:tcPr>
          <w:p w14:paraId="2C79CC55"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0.073</w:t>
            </w:r>
          </w:p>
        </w:tc>
        <w:tc>
          <w:tcPr>
            <w:tcW w:w="1019" w:type="dxa"/>
            <w:tcBorders>
              <w:left w:val="nil"/>
              <w:bottom w:val="nil"/>
              <w:right w:val="nil"/>
            </w:tcBorders>
            <w:hideMark/>
          </w:tcPr>
          <w:p w14:paraId="57A0B2CB"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1.530</w:t>
            </w:r>
          </w:p>
        </w:tc>
        <w:tc>
          <w:tcPr>
            <w:tcW w:w="950" w:type="dxa"/>
            <w:tcBorders>
              <w:left w:val="nil"/>
              <w:bottom w:val="nil"/>
              <w:right w:val="nil"/>
            </w:tcBorders>
            <w:hideMark/>
          </w:tcPr>
          <w:p w14:paraId="4AF7EE63"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0.126</w:t>
            </w:r>
          </w:p>
        </w:tc>
        <w:tc>
          <w:tcPr>
            <w:tcW w:w="1242" w:type="dxa"/>
            <w:tcBorders>
              <w:left w:val="nil"/>
              <w:bottom w:val="nil"/>
              <w:right w:val="nil"/>
            </w:tcBorders>
            <w:hideMark/>
          </w:tcPr>
          <w:p w14:paraId="2481213C"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r w:rsidR="00B86D90" w:rsidRPr="00290A01" w14:paraId="09DC1001" w14:textId="77777777" w:rsidTr="00B86D90">
        <w:trPr>
          <w:trHeight w:val="285"/>
        </w:trPr>
        <w:tc>
          <w:tcPr>
            <w:cnfStyle w:val="001000000000" w:firstRow="0" w:lastRow="0" w:firstColumn="1" w:lastColumn="0" w:oddVBand="0" w:evenVBand="0" w:oddHBand="0" w:evenHBand="0" w:firstRowFirstColumn="0" w:firstRowLastColumn="0" w:lastRowFirstColumn="0" w:lastRowLastColumn="0"/>
            <w:tcW w:w="2219" w:type="dxa"/>
            <w:tcBorders>
              <w:top w:val="nil"/>
              <w:left w:val="nil"/>
              <w:bottom w:val="nil"/>
              <w:right w:val="nil"/>
            </w:tcBorders>
            <w:hideMark/>
          </w:tcPr>
          <w:p w14:paraId="4C0F1649" w14:textId="77777777" w:rsidR="00B86D90" w:rsidRPr="00290A01" w:rsidRDefault="00B86D90">
            <w:pPr>
              <w:rPr>
                <w:rFonts w:ascii="Book Antiqua" w:hAnsi="Book Antiqua" w:cs="Calibri"/>
                <w:b w:val="0"/>
                <w:bCs w:val="0"/>
                <w:color w:val="000000" w:themeColor="text1"/>
                <w:sz w:val="20"/>
                <w:szCs w:val="20"/>
              </w:rPr>
            </w:pPr>
            <w:r w:rsidRPr="00290A01">
              <w:rPr>
                <w:rFonts w:ascii="Book Antiqua" w:hAnsi="Book Antiqua" w:cs="Calibri"/>
                <w:b w:val="0"/>
                <w:bCs w:val="0"/>
                <w:color w:val="000000" w:themeColor="text1"/>
                <w:sz w:val="20"/>
                <w:szCs w:val="20"/>
              </w:rPr>
              <w:t xml:space="preserve">PDRB → </w:t>
            </w:r>
            <w:proofErr w:type="spellStart"/>
            <w:r w:rsidRPr="00290A01">
              <w:rPr>
                <w:rFonts w:ascii="Book Antiqua" w:hAnsi="Book Antiqua" w:cs="Calibri"/>
                <w:b w:val="0"/>
                <w:bCs w:val="0"/>
                <w:color w:val="000000" w:themeColor="text1"/>
                <w:sz w:val="20"/>
                <w:szCs w:val="20"/>
              </w:rPr>
              <w:t>Jumlah</w:t>
            </w:r>
            <w:proofErr w:type="spellEnd"/>
            <w:r w:rsidRPr="00290A01">
              <w:rPr>
                <w:rFonts w:ascii="Book Antiqua" w:hAnsi="Book Antiqua" w:cs="Calibri"/>
                <w:b w:val="0"/>
                <w:bCs w:val="0"/>
                <w:color w:val="000000" w:themeColor="text1"/>
                <w:sz w:val="20"/>
                <w:szCs w:val="20"/>
              </w:rPr>
              <w:t xml:space="preserve"> Uang </w:t>
            </w:r>
            <w:proofErr w:type="spellStart"/>
            <w:r w:rsidRPr="00290A01">
              <w:rPr>
                <w:rFonts w:ascii="Book Antiqua" w:hAnsi="Book Antiqua" w:cs="Calibri"/>
                <w:b w:val="0"/>
                <w:bCs w:val="0"/>
                <w:color w:val="000000" w:themeColor="text1"/>
                <w:sz w:val="20"/>
                <w:szCs w:val="20"/>
              </w:rPr>
              <w:t>Beredar</w:t>
            </w:r>
            <w:proofErr w:type="spellEnd"/>
          </w:p>
        </w:tc>
        <w:tc>
          <w:tcPr>
            <w:tcW w:w="997" w:type="dxa"/>
            <w:tcBorders>
              <w:top w:val="nil"/>
              <w:left w:val="nil"/>
              <w:bottom w:val="nil"/>
              <w:right w:val="nil"/>
            </w:tcBorders>
            <w:hideMark/>
          </w:tcPr>
          <w:p w14:paraId="79D6CC40"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0.521</w:t>
            </w:r>
          </w:p>
        </w:tc>
        <w:tc>
          <w:tcPr>
            <w:tcW w:w="968" w:type="dxa"/>
            <w:tcBorders>
              <w:top w:val="nil"/>
              <w:left w:val="nil"/>
              <w:bottom w:val="nil"/>
              <w:right w:val="nil"/>
            </w:tcBorders>
            <w:hideMark/>
          </w:tcPr>
          <w:p w14:paraId="4066BC5E"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0.502</w:t>
            </w:r>
          </w:p>
        </w:tc>
        <w:tc>
          <w:tcPr>
            <w:tcW w:w="1095" w:type="dxa"/>
            <w:tcBorders>
              <w:top w:val="nil"/>
              <w:left w:val="nil"/>
              <w:bottom w:val="nil"/>
              <w:right w:val="nil"/>
            </w:tcBorders>
            <w:hideMark/>
          </w:tcPr>
          <w:p w14:paraId="40554B93"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0.127</w:t>
            </w:r>
          </w:p>
        </w:tc>
        <w:tc>
          <w:tcPr>
            <w:tcW w:w="1019" w:type="dxa"/>
            <w:tcBorders>
              <w:top w:val="nil"/>
              <w:left w:val="nil"/>
              <w:bottom w:val="nil"/>
              <w:right w:val="nil"/>
            </w:tcBorders>
            <w:hideMark/>
          </w:tcPr>
          <w:p w14:paraId="23410FAF"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4.089</w:t>
            </w:r>
          </w:p>
        </w:tc>
        <w:tc>
          <w:tcPr>
            <w:tcW w:w="950" w:type="dxa"/>
            <w:tcBorders>
              <w:top w:val="nil"/>
              <w:left w:val="nil"/>
              <w:bottom w:val="nil"/>
              <w:right w:val="nil"/>
            </w:tcBorders>
            <w:hideMark/>
          </w:tcPr>
          <w:p w14:paraId="120378C8"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0.000</w:t>
            </w:r>
          </w:p>
        </w:tc>
        <w:tc>
          <w:tcPr>
            <w:tcW w:w="1242" w:type="dxa"/>
            <w:tcBorders>
              <w:top w:val="nil"/>
              <w:left w:val="nil"/>
              <w:bottom w:val="nil"/>
              <w:right w:val="nil"/>
            </w:tcBorders>
            <w:hideMark/>
          </w:tcPr>
          <w:p w14:paraId="2A3D39B8"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Signifikan</w:t>
            </w:r>
            <w:proofErr w:type="spellEnd"/>
          </w:p>
        </w:tc>
      </w:tr>
      <w:tr w:rsidR="00B86D90" w:rsidRPr="00290A01" w14:paraId="52671379" w14:textId="77777777" w:rsidTr="00B86D9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19" w:type="dxa"/>
            <w:tcBorders>
              <w:top w:val="nil"/>
              <w:left w:val="nil"/>
              <w:bottom w:val="nil"/>
              <w:right w:val="nil"/>
            </w:tcBorders>
            <w:hideMark/>
          </w:tcPr>
          <w:p w14:paraId="5A5EA6C4" w14:textId="77777777" w:rsidR="00B86D90" w:rsidRPr="00290A01" w:rsidRDefault="00B86D90">
            <w:pPr>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Realisasi</w:t>
            </w:r>
            <w:proofErr w:type="spellEnd"/>
            <w:r w:rsidRPr="00290A01">
              <w:rPr>
                <w:rFonts w:ascii="Book Antiqua" w:hAnsi="Book Antiqua" w:cs="Calibri"/>
                <w:b w:val="0"/>
                <w:bCs w:val="0"/>
                <w:color w:val="000000" w:themeColor="text1"/>
                <w:sz w:val="20"/>
                <w:szCs w:val="20"/>
              </w:rPr>
              <w:t xml:space="preserve"> </w:t>
            </w:r>
            <w:proofErr w:type="spellStart"/>
            <w:r w:rsidRPr="00290A01">
              <w:rPr>
                <w:rFonts w:ascii="Book Antiqua" w:hAnsi="Book Antiqua" w:cs="Calibri"/>
                <w:b w:val="0"/>
                <w:bCs w:val="0"/>
                <w:color w:val="000000" w:themeColor="text1"/>
                <w:sz w:val="20"/>
                <w:szCs w:val="20"/>
              </w:rPr>
              <w:t>Investasi</w:t>
            </w:r>
            <w:proofErr w:type="spellEnd"/>
            <w:r w:rsidRPr="00290A01">
              <w:rPr>
                <w:rFonts w:ascii="Book Antiqua" w:hAnsi="Book Antiqua" w:cs="Calibri"/>
                <w:b w:val="0"/>
                <w:bCs w:val="0"/>
                <w:color w:val="000000" w:themeColor="text1"/>
                <w:sz w:val="20"/>
                <w:szCs w:val="20"/>
              </w:rPr>
              <w:t xml:space="preserve"> → </w:t>
            </w:r>
            <w:proofErr w:type="spellStart"/>
            <w:r w:rsidRPr="00290A01">
              <w:rPr>
                <w:rFonts w:ascii="Book Antiqua" w:hAnsi="Book Antiqua" w:cs="Calibri"/>
                <w:b w:val="0"/>
                <w:bCs w:val="0"/>
                <w:color w:val="000000" w:themeColor="text1"/>
                <w:sz w:val="20"/>
                <w:szCs w:val="20"/>
              </w:rPr>
              <w:t>Jumlah</w:t>
            </w:r>
            <w:proofErr w:type="spellEnd"/>
            <w:r w:rsidRPr="00290A01">
              <w:rPr>
                <w:rFonts w:ascii="Book Antiqua" w:hAnsi="Book Antiqua" w:cs="Calibri"/>
                <w:b w:val="0"/>
                <w:bCs w:val="0"/>
                <w:color w:val="000000" w:themeColor="text1"/>
                <w:sz w:val="20"/>
                <w:szCs w:val="20"/>
              </w:rPr>
              <w:t xml:space="preserve"> Uang </w:t>
            </w:r>
            <w:proofErr w:type="spellStart"/>
            <w:r w:rsidRPr="00290A01">
              <w:rPr>
                <w:rFonts w:ascii="Book Antiqua" w:hAnsi="Book Antiqua" w:cs="Calibri"/>
                <w:b w:val="0"/>
                <w:bCs w:val="0"/>
                <w:color w:val="000000" w:themeColor="text1"/>
                <w:sz w:val="20"/>
                <w:szCs w:val="20"/>
              </w:rPr>
              <w:t>Beredar</w:t>
            </w:r>
            <w:proofErr w:type="spellEnd"/>
          </w:p>
        </w:tc>
        <w:tc>
          <w:tcPr>
            <w:tcW w:w="997" w:type="dxa"/>
            <w:tcBorders>
              <w:top w:val="nil"/>
              <w:left w:val="nil"/>
              <w:bottom w:val="nil"/>
              <w:right w:val="nil"/>
            </w:tcBorders>
            <w:hideMark/>
          </w:tcPr>
          <w:p w14:paraId="7C309414"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0.231</w:t>
            </w:r>
          </w:p>
        </w:tc>
        <w:tc>
          <w:tcPr>
            <w:tcW w:w="968" w:type="dxa"/>
            <w:tcBorders>
              <w:top w:val="nil"/>
              <w:left w:val="nil"/>
              <w:bottom w:val="nil"/>
              <w:right w:val="nil"/>
            </w:tcBorders>
            <w:hideMark/>
          </w:tcPr>
          <w:p w14:paraId="6EADAC2A"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0.218</w:t>
            </w:r>
          </w:p>
        </w:tc>
        <w:tc>
          <w:tcPr>
            <w:tcW w:w="1095" w:type="dxa"/>
            <w:tcBorders>
              <w:top w:val="nil"/>
              <w:left w:val="nil"/>
              <w:bottom w:val="nil"/>
              <w:right w:val="nil"/>
            </w:tcBorders>
            <w:hideMark/>
          </w:tcPr>
          <w:p w14:paraId="17B2AC7D"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0.098</w:t>
            </w:r>
          </w:p>
        </w:tc>
        <w:tc>
          <w:tcPr>
            <w:tcW w:w="1019" w:type="dxa"/>
            <w:tcBorders>
              <w:top w:val="nil"/>
              <w:left w:val="nil"/>
              <w:bottom w:val="nil"/>
              <w:right w:val="nil"/>
            </w:tcBorders>
            <w:hideMark/>
          </w:tcPr>
          <w:p w14:paraId="3C8FFA2C"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2.350</w:t>
            </w:r>
          </w:p>
        </w:tc>
        <w:tc>
          <w:tcPr>
            <w:tcW w:w="950" w:type="dxa"/>
            <w:tcBorders>
              <w:top w:val="nil"/>
              <w:left w:val="nil"/>
              <w:bottom w:val="nil"/>
              <w:right w:val="nil"/>
            </w:tcBorders>
            <w:hideMark/>
          </w:tcPr>
          <w:p w14:paraId="7A7D3DC0"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0.019</w:t>
            </w:r>
          </w:p>
        </w:tc>
        <w:tc>
          <w:tcPr>
            <w:tcW w:w="1242" w:type="dxa"/>
            <w:tcBorders>
              <w:top w:val="nil"/>
              <w:left w:val="nil"/>
              <w:bottom w:val="nil"/>
              <w:right w:val="nil"/>
            </w:tcBorders>
            <w:hideMark/>
          </w:tcPr>
          <w:p w14:paraId="31B6F1CD" w14:textId="77777777" w:rsidR="00B86D90" w:rsidRPr="00290A01" w:rsidRDefault="00B86D90">
            <w:pP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Signifikan</w:t>
            </w:r>
            <w:proofErr w:type="spellEnd"/>
          </w:p>
        </w:tc>
      </w:tr>
      <w:tr w:rsidR="00B86D90" w:rsidRPr="00290A01" w14:paraId="4CCB21AE" w14:textId="77777777" w:rsidTr="00B86D90">
        <w:trPr>
          <w:trHeight w:val="285"/>
        </w:trPr>
        <w:tc>
          <w:tcPr>
            <w:cnfStyle w:val="001000000000" w:firstRow="0" w:lastRow="0" w:firstColumn="1" w:lastColumn="0" w:oddVBand="0" w:evenVBand="0" w:oddHBand="0" w:evenHBand="0" w:firstRowFirstColumn="0" w:firstRowLastColumn="0" w:lastRowFirstColumn="0" w:lastRowLastColumn="0"/>
            <w:tcW w:w="2219" w:type="dxa"/>
            <w:tcBorders>
              <w:top w:val="nil"/>
              <w:left w:val="nil"/>
              <w:bottom w:val="single" w:sz="4" w:space="0" w:color="7F7F7F" w:themeColor="text1" w:themeTint="80"/>
              <w:right w:val="nil"/>
            </w:tcBorders>
            <w:hideMark/>
          </w:tcPr>
          <w:p w14:paraId="5762E62B" w14:textId="77777777" w:rsidR="00B86D90" w:rsidRPr="00290A01" w:rsidRDefault="00B86D90">
            <w:pPr>
              <w:rPr>
                <w:rFonts w:ascii="Book Antiqua" w:hAnsi="Book Antiqua" w:cs="Calibri"/>
                <w:b w:val="0"/>
                <w:bCs w:val="0"/>
                <w:color w:val="000000" w:themeColor="text1"/>
                <w:sz w:val="20"/>
                <w:szCs w:val="20"/>
              </w:rPr>
            </w:pPr>
            <w:proofErr w:type="spellStart"/>
            <w:r w:rsidRPr="00290A01">
              <w:rPr>
                <w:rFonts w:ascii="Book Antiqua" w:hAnsi="Book Antiqua" w:cs="Calibri"/>
                <w:b w:val="0"/>
                <w:bCs w:val="0"/>
                <w:color w:val="000000" w:themeColor="text1"/>
                <w:sz w:val="20"/>
                <w:szCs w:val="20"/>
              </w:rPr>
              <w:t>Inflasi</w:t>
            </w:r>
            <w:proofErr w:type="spellEnd"/>
            <w:r w:rsidRPr="00290A01">
              <w:rPr>
                <w:rFonts w:ascii="Book Antiqua" w:hAnsi="Book Antiqua" w:cs="Calibri"/>
                <w:b w:val="0"/>
                <w:bCs w:val="0"/>
                <w:color w:val="000000" w:themeColor="text1"/>
                <w:sz w:val="20"/>
                <w:szCs w:val="20"/>
              </w:rPr>
              <w:t xml:space="preserve"> → </w:t>
            </w:r>
            <w:proofErr w:type="spellStart"/>
            <w:r w:rsidRPr="00290A01">
              <w:rPr>
                <w:rFonts w:ascii="Book Antiqua" w:hAnsi="Book Antiqua" w:cs="Calibri"/>
                <w:b w:val="0"/>
                <w:bCs w:val="0"/>
                <w:color w:val="000000" w:themeColor="text1"/>
                <w:sz w:val="20"/>
                <w:szCs w:val="20"/>
              </w:rPr>
              <w:t>Jumlah</w:t>
            </w:r>
            <w:proofErr w:type="spellEnd"/>
            <w:r w:rsidRPr="00290A01">
              <w:rPr>
                <w:rFonts w:ascii="Book Antiqua" w:hAnsi="Book Antiqua" w:cs="Calibri"/>
                <w:b w:val="0"/>
                <w:bCs w:val="0"/>
                <w:color w:val="000000" w:themeColor="text1"/>
                <w:sz w:val="20"/>
                <w:szCs w:val="20"/>
              </w:rPr>
              <w:t xml:space="preserve"> Uang </w:t>
            </w:r>
            <w:proofErr w:type="spellStart"/>
            <w:r w:rsidRPr="00290A01">
              <w:rPr>
                <w:rFonts w:ascii="Book Antiqua" w:hAnsi="Book Antiqua" w:cs="Calibri"/>
                <w:b w:val="0"/>
                <w:bCs w:val="0"/>
                <w:color w:val="000000" w:themeColor="text1"/>
                <w:sz w:val="20"/>
                <w:szCs w:val="20"/>
              </w:rPr>
              <w:t>Beredar</w:t>
            </w:r>
            <w:proofErr w:type="spellEnd"/>
          </w:p>
        </w:tc>
        <w:tc>
          <w:tcPr>
            <w:tcW w:w="997" w:type="dxa"/>
            <w:tcBorders>
              <w:top w:val="nil"/>
              <w:left w:val="nil"/>
              <w:bottom w:val="single" w:sz="4" w:space="0" w:color="7F7F7F" w:themeColor="text1" w:themeTint="80"/>
              <w:right w:val="nil"/>
            </w:tcBorders>
            <w:hideMark/>
          </w:tcPr>
          <w:p w14:paraId="0824D7F7"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-0.078</w:t>
            </w:r>
          </w:p>
        </w:tc>
        <w:tc>
          <w:tcPr>
            <w:tcW w:w="968" w:type="dxa"/>
            <w:tcBorders>
              <w:top w:val="nil"/>
              <w:left w:val="nil"/>
              <w:bottom w:val="single" w:sz="4" w:space="0" w:color="7F7F7F" w:themeColor="text1" w:themeTint="80"/>
              <w:right w:val="nil"/>
            </w:tcBorders>
            <w:hideMark/>
          </w:tcPr>
          <w:p w14:paraId="087DD821"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-0.077</w:t>
            </w:r>
          </w:p>
        </w:tc>
        <w:tc>
          <w:tcPr>
            <w:tcW w:w="1095" w:type="dxa"/>
            <w:tcBorders>
              <w:top w:val="nil"/>
              <w:left w:val="nil"/>
              <w:bottom w:val="single" w:sz="4" w:space="0" w:color="7F7F7F" w:themeColor="text1" w:themeTint="80"/>
              <w:right w:val="nil"/>
            </w:tcBorders>
            <w:hideMark/>
          </w:tcPr>
          <w:p w14:paraId="5ED922B5"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0.067</w:t>
            </w:r>
          </w:p>
        </w:tc>
        <w:tc>
          <w:tcPr>
            <w:tcW w:w="1019" w:type="dxa"/>
            <w:tcBorders>
              <w:top w:val="nil"/>
              <w:left w:val="nil"/>
              <w:bottom w:val="single" w:sz="4" w:space="0" w:color="7F7F7F" w:themeColor="text1" w:themeTint="80"/>
              <w:right w:val="nil"/>
            </w:tcBorders>
            <w:hideMark/>
          </w:tcPr>
          <w:p w14:paraId="4B1566D9"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1.164</w:t>
            </w:r>
          </w:p>
        </w:tc>
        <w:tc>
          <w:tcPr>
            <w:tcW w:w="950" w:type="dxa"/>
            <w:tcBorders>
              <w:top w:val="nil"/>
              <w:left w:val="nil"/>
              <w:bottom w:val="single" w:sz="4" w:space="0" w:color="7F7F7F" w:themeColor="text1" w:themeTint="80"/>
              <w:right w:val="nil"/>
            </w:tcBorders>
            <w:hideMark/>
          </w:tcPr>
          <w:p w14:paraId="0F177EA8"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r w:rsidRPr="00290A01">
              <w:rPr>
                <w:rFonts w:ascii="Book Antiqua" w:hAnsi="Book Antiqua" w:cs="Calibri"/>
                <w:color w:val="000000" w:themeColor="text1"/>
                <w:sz w:val="20"/>
                <w:szCs w:val="20"/>
              </w:rPr>
              <w:t>0.244</w:t>
            </w:r>
          </w:p>
        </w:tc>
        <w:tc>
          <w:tcPr>
            <w:tcW w:w="1242" w:type="dxa"/>
            <w:tcBorders>
              <w:top w:val="nil"/>
              <w:left w:val="nil"/>
              <w:bottom w:val="single" w:sz="4" w:space="0" w:color="7F7F7F" w:themeColor="text1" w:themeTint="80"/>
              <w:right w:val="nil"/>
            </w:tcBorders>
            <w:hideMark/>
          </w:tcPr>
          <w:p w14:paraId="1362B51F" w14:textId="77777777" w:rsidR="00B86D90" w:rsidRPr="00290A01" w:rsidRDefault="00B86D90">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themeColor="text1"/>
                <w:sz w:val="20"/>
                <w:szCs w:val="20"/>
              </w:rPr>
            </w:pPr>
            <w:proofErr w:type="spellStart"/>
            <w:r w:rsidRPr="00290A01">
              <w:rPr>
                <w:rFonts w:ascii="Book Antiqua" w:hAnsi="Book Antiqua" w:cs="Calibri"/>
                <w:color w:val="000000" w:themeColor="text1"/>
                <w:sz w:val="20"/>
                <w:szCs w:val="20"/>
              </w:rPr>
              <w:t>Tidak</w:t>
            </w:r>
            <w:proofErr w:type="spellEnd"/>
            <w:r w:rsidRPr="00290A01">
              <w:rPr>
                <w:rFonts w:ascii="Book Antiqua" w:hAnsi="Book Antiqua" w:cs="Calibri"/>
                <w:color w:val="000000" w:themeColor="text1"/>
                <w:sz w:val="20"/>
                <w:szCs w:val="20"/>
              </w:rPr>
              <w:t xml:space="preserve"> </w:t>
            </w:r>
            <w:proofErr w:type="spellStart"/>
            <w:r w:rsidRPr="00290A01">
              <w:rPr>
                <w:rFonts w:ascii="Book Antiqua" w:hAnsi="Book Antiqua" w:cs="Calibri"/>
                <w:color w:val="000000" w:themeColor="text1"/>
                <w:sz w:val="20"/>
                <w:szCs w:val="20"/>
              </w:rPr>
              <w:t>Signifikan</w:t>
            </w:r>
            <w:proofErr w:type="spellEnd"/>
          </w:p>
        </w:tc>
      </w:tr>
    </w:tbl>
    <w:p w14:paraId="27D7EBA0" w14:textId="77777777" w:rsidR="00B86D90" w:rsidRPr="00290A01" w:rsidRDefault="00B86D90" w:rsidP="00B86D90">
      <w:pPr>
        <w:jc w:val="both"/>
        <w:rPr>
          <w:rFonts w:ascii="Book Antiqua" w:hAnsi="Book Antiqua"/>
          <w:color w:val="000000" w:themeColor="text1"/>
          <w:lang w:val="sv-SE" w:eastAsia="zh-CN"/>
        </w:rPr>
      </w:pPr>
    </w:p>
    <w:p w14:paraId="217723AE" w14:textId="77777777" w:rsidR="00B86D90" w:rsidRPr="00290A01" w:rsidRDefault="00B86D90" w:rsidP="00B86D90">
      <w:pPr>
        <w:ind w:firstLine="720"/>
        <w:jc w:val="both"/>
        <w:rPr>
          <w:rFonts w:ascii="Book Antiqua" w:hAnsi="Book Antiqua"/>
          <w:color w:val="000000" w:themeColor="text1"/>
          <w:lang w:val="sv-SE"/>
        </w:rPr>
      </w:pP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ditampilkan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tabel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diketahui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semua</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H10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arah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negatif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koefisien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0.112</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0.126</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berada</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atas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ambang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signifikansi</w:t>
      </w:r>
      <w:proofErr w:type="spellEnd"/>
      <w:r w:rsidRPr="00290A01">
        <w:rPr>
          <w:rFonts w:ascii="Book Antiqua" w:hAnsi="Book Antiqua"/>
          <w:color w:val="000000" w:themeColor="text1"/>
          <w:lang w:val="sv-SE"/>
        </w:rPr>
        <w:t xml:space="preserve"> 0.05. H11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koefisien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0.521 dan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0.000. Hal ini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regional </w:t>
      </w:r>
      <w:proofErr w:type="spellStart"/>
      <w:r w:rsidRPr="00290A01">
        <w:rPr>
          <w:rFonts w:ascii="Book Antiqua" w:hAnsi="Book Antiqua"/>
          <w:color w:val="000000" w:themeColor="text1"/>
          <w:lang w:val="sv-SE"/>
        </w:rPr>
        <w:t>berkontribusi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nyata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w:t>
      </w:r>
    </w:p>
    <w:p w14:paraId="72A099C8" w14:textId="77777777" w:rsidR="00B86D90" w:rsidRPr="00290A01" w:rsidRDefault="00B86D90" w:rsidP="00B86D90">
      <w:pPr>
        <w:ind w:firstLine="720"/>
        <w:jc w:val="both"/>
        <w:rPr>
          <w:rFonts w:ascii="Book Antiqua" w:hAnsi="Book Antiqua"/>
          <w:color w:val="000000" w:themeColor="text1"/>
          <w:lang w:val="sv-SE"/>
        </w:rPr>
      </w:pPr>
      <w:r w:rsidRPr="00290A01">
        <w:rPr>
          <w:rFonts w:ascii="Book Antiqua" w:hAnsi="Book Antiqua"/>
          <w:color w:val="000000" w:themeColor="text1"/>
          <w:lang w:val="sv-SE"/>
        </w:rPr>
        <w:t xml:space="preserve">H12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koefisien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0.231</w:t>
      </w:r>
      <w:proofErr w:type="gram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0.019. </w:t>
      </w:r>
      <w:proofErr w:type="spellStart"/>
      <w:r w:rsidRPr="00290A01">
        <w:rPr>
          <w:rFonts w:ascii="Book Antiqua" w:hAnsi="Book Antiqua"/>
          <w:color w:val="000000" w:themeColor="text1"/>
          <w:lang w:val="sv-SE"/>
        </w:rPr>
        <w:t>Artinya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terjadinya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perputaran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di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Sebaliknya</w:t>
      </w:r>
      <w:proofErr w:type="spellEnd"/>
      <w:r w:rsidRPr="00290A01">
        <w:rPr>
          <w:rFonts w:ascii="Book Antiqua" w:hAnsi="Book Antiqua"/>
          <w:color w:val="000000" w:themeColor="text1"/>
          <w:lang w:val="sv-SE"/>
        </w:rPr>
        <w:t xml:space="preserve">, H13 yang </w:t>
      </w:r>
      <w:proofErr w:type="spellStart"/>
      <w:r w:rsidRPr="00290A01">
        <w:rPr>
          <w:rFonts w:ascii="Book Antiqua" w:hAnsi="Book Antiqua"/>
          <w:color w:val="000000" w:themeColor="text1"/>
          <w:lang w:val="sv-SE"/>
        </w:rPr>
        <w:t>menguji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Koefisien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dihasilkan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negatif</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0.078</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p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0.244, yang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memberikan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berarti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16388A1D" w14:textId="77777777" w:rsidR="00B86D90" w:rsidRPr="00290A01" w:rsidRDefault="00B86D90" w:rsidP="00B86D90">
      <w:pPr>
        <w:ind w:firstLine="567"/>
        <w:jc w:val="both"/>
        <w:rPr>
          <w:rFonts w:ascii="Book Antiqua" w:hAnsi="Book Antiqua"/>
          <w:color w:val="000000" w:themeColor="text1"/>
          <w:lang w:val="sv-SE"/>
        </w:rPr>
      </w:pPr>
    </w:p>
    <w:p w14:paraId="12174923" w14:textId="77777777" w:rsidR="00B86D90" w:rsidRPr="00290A01" w:rsidRDefault="00B86D90" w:rsidP="00B86D90">
      <w:pPr>
        <w:pStyle w:val="Heading1"/>
        <w:spacing w:line="240" w:lineRule="auto"/>
        <w:jc w:val="both"/>
        <w:rPr>
          <w:rFonts w:ascii="Book Antiqua" w:eastAsia="Bell MT" w:hAnsi="Book Antiqua" w:cs="Bell MT"/>
          <w:color w:val="000000" w:themeColor="text1"/>
          <w:sz w:val="30"/>
          <w:szCs w:val="30"/>
          <w:lang w:val="sv-SE"/>
        </w:rPr>
      </w:pPr>
      <w:proofErr w:type="spellStart"/>
      <w:r w:rsidRPr="00290A01">
        <w:rPr>
          <w:rFonts w:ascii="Book Antiqua" w:eastAsia="Bell MT" w:hAnsi="Book Antiqua" w:cs="Bell MT"/>
          <w:color w:val="000000" w:themeColor="text1"/>
          <w:sz w:val="30"/>
          <w:szCs w:val="30"/>
          <w:lang w:val="sv-SE"/>
        </w:rPr>
        <w:t>Pembahasan</w:t>
      </w:r>
      <w:proofErr w:type="spellEnd"/>
      <w:r w:rsidRPr="00290A01">
        <w:rPr>
          <w:rFonts w:ascii="Book Antiqua" w:eastAsia="Bell MT" w:hAnsi="Book Antiqua" w:cs="Bell MT"/>
          <w:color w:val="000000" w:themeColor="text1"/>
          <w:sz w:val="30"/>
          <w:szCs w:val="30"/>
          <w:lang w:val="sv-SE"/>
        </w:rPr>
        <w:t xml:space="preserve"> </w:t>
      </w:r>
    </w:p>
    <w:p w14:paraId="225D8BF3" w14:textId="77777777" w:rsidR="00B86D90" w:rsidRPr="00290A01" w:rsidRDefault="00B86D90" w:rsidP="00B86D90">
      <w:pPr>
        <w:jc w:val="both"/>
        <w:rPr>
          <w:rFonts w:ascii="Book Antiqua" w:eastAsia="Bell MT" w:hAnsi="Book Antiqua"/>
          <w:lang w:val="sv-SE"/>
        </w:rPr>
      </w:pPr>
    </w:p>
    <w:p w14:paraId="79CEA0A5"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r w:rsidRPr="00290A01">
        <w:rPr>
          <w:rFonts w:ascii="Book Antiqua" w:eastAsia="Bell MT" w:hAnsi="Book Antiqua"/>
          <w:b/>
          <w:bCs/>
          <w:lang w:val="sv-SE"/>
        </w:rPr>
        <w:t xml:space="preserve">H1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BI Rate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Jumlah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Uang</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Beredar</w:t>
      </w:r>
      <w:proofErr w:type="spellEnd"/>
    </w:p>
    <w:p w14:paraId="06F5E310"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penelitian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justru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(M1), </w:t>
      </w:r>
      <w:proofErr w:type="spellStart"/>
      <w:r w:rsidRPr="00290A01">
        <w:rPr>
          <w:rFonts w:ascii="Book Antiqua" w:eastAsia="Bell MT" w:hAnsi="Book Antiqua"/>
          <w:lang w:val="sv-SE"/>
        </w:rPr>
        <w:t>suatu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hasil</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menyimpang</w:t>
      </w:r>
      <w:proofErr w:type="spellEnd"/>
      <w:r w:rsidRPr="00290A01">
        <w:rPr>
          <w:rFonts w:ascii="Book Antiqua" w:eastAsia="Bell MT" w:hAnsi="Book Antiqua"/>
          <w:lang w:val="sv-SE"/>
        </w:rPr>
        <w:t xml:space="preserve"> dari </w:t>
      </w:r>
      <w:proofErr w:type="spellStart"/>
      <w:r w:rsidRPr="00290A01">
        <w:rPr>
          <w:rFonts w:ascii="Book Antiqua" w:eastAsia="Bell MT" w:hAnsi="Book Antiqua"/>
          <w:lang w:val="sv-SE"/>
        </w:rPr>
        <w:t>ekspektasi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klasik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quantity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of</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money</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menyatakan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seharusnya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menurunkan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preferensi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untuk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memegang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demikian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mengurangi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mekanisme</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transmisi</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berfungsi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alat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transmisi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utama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naik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pinjaman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simpanan</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ikut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sehingga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menurun</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"/>
          <w:id w:val="961229975"/>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Mandeij</w:t>
          </w:r>
          <w:proofErr w:type="spellEnd"/>
          <w:r w:rsidRPr="00290A01">
            <w:rPr>
              <w:rFonts w:ascii="Book Antiqua" w:eastAsia="Bell MT" w:hAnsi="Book Antiqua"/>
              <w:color w:val="000000"/>
              <w:lang w:val="sv-SE"/>
            </w:rPr>
            <w:t xml:space="preserve"> et al., 2019)</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Namun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konteks</w:t>
      </w:r>
      <w:proofErr w:type="spellEnd"/>
      <w:r w:rsidRPr="00290A01">
        <w:rPr>
          <w:rFonts w:ascii="Book Antiqua" w:eastAsia="Bell MT" w:hAnsi="Book Antiqua"/>
          <w:lang w:val="sv-SE"/>
        </w:rPr>
        <w:t xml:space="preserve"> Indonesia, </w:t>
      </w:r>
      <w:proofErr w:type="spellStart"/>
      <w:r w:rsidRPr="00290A01">
        <w:rPr>
          <w:rFonts w:ascii="Book Antiqua" w:eastAsia="Bell MT" w:hAnsi="Book Antiqua"/>
          <w:lang w:val="sv-SE"/>
        </w:rPr>
        <w:t>efek</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berjalan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sempurna</w:t>
      </w:r>
      <w:proofErr w:type="spellEnd"/>
      <w:r w:rsidRPr="00290A01">
        <w:rPr>
          <w:rFonts w:ascii="Book Antiqua" w:eastAsia="Bell MT" w:hAnsi="Book Antiqua"/>
          <w:lang w:val="sv-SE"/>
        </w:rPr>
        <w:t xml:space="preserve">. Salah </w:t>
      </w:r>
      <w:proofErr w:type="spellStart"/>
      <w:r w:rsidRPr="00290A01">
        <w:rPr>
          <w:rFonts w:ascii="Book Antiqua" w:eastAsia="Bell MT" w:hAnsi="Book Antiqua"/>
          <w:lang w:val="sv-SE"/>
        </w:rPr>
        <w:t>satu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penjelasan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dapat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diajukan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adalah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adanya</w:t>
      </w:r>
      <w:proofErr w:type="spellEnd"/>
      <w:r w:rsidRPr="00290A01">
        <w:rPr>
          <w:rFonts w:ascii="Book Antiqua" w:eastAsia="Bell MT" w:hAnsi="Book Antiqua"/>
          <w:lang w:val="sv-SE"/>
        </w:rPr>
        <w:t xml:space="preserve"> </w:t>
      </w:r>
      <w:r w:rsidRPr="00290A01">
        <w:rPr>
          <w:rFonts w:ascii="Book Antiqua" w:eastAsia="Bell MT" w:hAnsi="Book Antiqua"/>
          <w:i/>
          <w:iCs/>
          <w:lang w:val="sv-SE"/>
        </w:rPr>
        <w:t xml:space="preserve">lag </w:t>
      </w:r>
      <w:proofErr w:type="spellStart"/>
      <w:r w:rsidRPr="00290A01">
        <w:rPr>
          <w:rFonts w:ascii="Book Antiqua" w:eastAsia="Bell MT" w:hAnsi="Book Antiqua"/>
          <w:i/>
          <w:iCs/>
          <w:lang w:val="sv-SE"/>
        </w:rPr>
        <w:t>effect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yaitu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keterlambatan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respons sektor</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perubahan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"/>
          <w:id w:val="-2142793791"/>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Astuti</w:t>
          </w:r>
          <w:proofErr w:type="spellEnd"/>
          <w:r w:rsidRPr="00290A01">
            <w:rPr>
              <w:rFonts w:ascii="Book Antiqua" w:eastAsia="Bell MT" w:hAnsi="Book Antiqua"/>
              <w:color w:val="000000"/>
              <w:lang w:val="sv-SE"/>
            </w:rPr>
            <w:t xml:space="preserve"> et al., 2020)</w:t>
          </w:r>
        </w:sdtContent>
      </w:sdt>
      <w:r w:rsidRPr="00290A01">
        <w:rPr>
          <w:rFonts w:ascii="Book Antiqua" w:eastAsia="Bell MT" w:hAnsi="Book Antiqua"/>
          <w:lang w:val="sv-SE"/>
        </w:rPr>
        <w:t xml:space="preserve">. Di </w:t>
      </w:r>
      <w:proofErr w:type="spellStart"/>
      <w:r w:rsidRPr="00290A01">
        <w:rPr>
          <w:rFonts w:ascii="Book Antiqua" w:eastAsia="Bell MT" w:hAnsi="Book Antiqua"/>
          <w:lang w:val="sv-SE"/>
        </w:rPr>
        <w:t>sisi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tingginya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ekspansi</w:t>
      </w:r>
      <w:proofErr w:type="spellEnd"/>
      <w:r w:rsidRPr="00290A01">
        <w:rPr>
          <w:rFonts w:ascii="Book Antiqua" w:eastAsia="Bell MT" w:hAnsi="Book Antiqua"/>
          <w:lang w:val="sv-SE"/>
        </w:rPr>
        <w:t xml:space="preserve"> fiskal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belanja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pemerintah</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dan stimulus</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sosial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dapat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mengimbangi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tekanan</w:t>
      </w:r>
      <w:proofErr w:type="spellEnd"/>
      <w:r w:rsidRPr="00290A01">
        <w:rPr>
          <w:rFonts w:ascii="Book Antiqua" w:eastAsia="Bell MT" w:hAnsi="Book Antiqua"/>
          <w:lang w:val="sv-SE"/>
        </w:rPr>
        <w:t xml:space="preserve"> dari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tinggi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Digitalisasi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pembayaran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elektronik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mungkin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melemahkan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sensitivitas</w:t>
      </w:r>
      <w:proofErr w:type="spellEnd"/>
      <w:r w:rsidRPr="00290A01">
        <w:rPr>
          <w:rFonts w:ascii="Book Antiqua" w:eastAsia="Bell MT" w:hAnsi="Book Antiqua"/>
          <w:lang w:val="sv-SE"/>
        </w:rPr>
        <w:t xml:space="preserve"> M1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perubahan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kini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bentuk</w:t>
      </w:r>
      <w:proofErr w:type="spellEnd"/>
      <w:r w:rsidRPr="00290A01">
        <w:rPr>
          <w:rFonts w:ascii="Book Antiqua" w:eastAsia="Bell MT" w:hAnsi="Book Antiqua"/>
          <w:lang w:val="sv-SE"/>
        </w:rPr>
        <w:t xml:space="preserve"> non-</w:t>
      </w:r>
      <w:proofErr w:type="spellStart"/>
      <w:r w:rsidRPr="00290A01">
        <w:rPr>
          <w:rFonts w:ascii="Book Antiqua" w:eastAsia="Bell MT" w:hAnsi="Book Antiqua"/>
          <w:lang w:val="sv-SE"/>
        </w:rPr>
        <w:t>tunai</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tercermin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sepenuhnya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agregat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konvensional</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"/>
          <w:id w:val="323634454"/>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Gust</w:t>
          </w:r>
          <w:proofErr w:type="spellEnd"/>
          <w:r w:rsidRPr="00290A01">
            <w:rPr>
              <w:rFonts w:ascii="Book Antiqua" w:eastAsia="Bell MT" w:hAnsi="Book Antiqua"/>
              <w:color w:val="000000"/>
              <w:lang w:val="sv-SE"/>
            </w:rPr>
            <w:t xml:space="preserve"> et al., 2023)</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Oleh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itu, </w:t>
      </w:r>
      <w:proofErr w:type="spellStart"/>
      <w:r w:rsidRPr="00290A01">
        <w:rPr>
          <w:rFonts w:ascii="Book Antiqua" w:eastAsia="Bell MT" w:hAnsi="Book Antiqua"/>
          <w:lang w:val="sv-SE"/>
        </w:rPr>
        <w:t>meskipun</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naik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bisa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tetap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meningkat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kanal </w:t>
      </w:r>
      <w:proofErr w:type="spellStart"/>
      <w:r w:rsidRPr="00290A01">
        <w:rPr>
          <w:rFonts w:ascii="Book Antiqua" w:eastAsia="Bell MT" w:hAnsi="Book Antiqua"/>
          <w:lang w:val="sv-SE"/>
        </w:rPr>
        <w:t>transmisi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tradisional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sepenuhnya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dominan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perekonomian</w:t>
      </w:r>
      <w:proofErr w:type="spellEnd"/>
      <w:r w:rsidRPr="00290A01">
        <w:rPr>
          <w:rFonts w:ascii="Book Antiqua" w:eastAsia="Bell MT" w:hAnsi="Book Antiqua"/>
          <w:lang w:val="sv-SE"/>
        </w:rPr>
        <w:t xml:space="preserve"> digital dan </w:t>
      </w:r>
      <w:proofErr w:type="spellStart"/>
      <w:r w:rsidRPr="00290A01">
        <w:rPr>
          <w:rFonts w:ascii="Book Antiqua" w:eastAsia="Bell MT" w:hAnsi="Book Antiqua"/>
          <w:lang w:val="sv-SE"/>
        </w:rPr>
        <w:t>terhubung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saat</w:t>
      </w:r>
      <w:proofErr w:type="spellEnd"/>
      <w:r w:rsidRPr="00290A01">
        <w:rPr>
          <w:rFonts w:ascii="Book Antiqua" w:eastAsia="Bell MT" w:hAnsi="Book Antiqua"/>
          <w:lang w:val="sv-SE"/>
        </w:rPr>
        <w:t xml:space="preserve"> ini.</w:t>
      </w:r>
    </w:p>
    <w:p w14:paraId="22149FE0" w14:textId="77777777" w:rsidR="00B86D90" w:rsidRPr="00290A01" w:rsidRDefault="00B86D90" w:rsidP="00B86D90">
      <w:pPr>
        <w:ind w:firstLine="720"/>
        <w:jc w:val="both"/>
        <w:rPr>
          <w:rFonts w:ascii="Book Antiqua" w:eastAsia="Bell MT" w:hAnsi="Book Antiqua"/>
          <w:lang w:val="sv-SE"/>
        </w:rPr>
      </w:pPr>
    </w:p>
    <w:p w14:paraId="0C461DA9" w14:textId="77777777" w:rsidR="00B86D90" w:rsidRPr="00290A01" w:rsidRDefault="00B86D90" w:rsidP="00B86D90">
      <w:pPr>
        <w:ind w:firstLine="720"/>
        <w:jc w:val="both"/>
        <w:rPr>
          <w:rFonts w:ascii="Book Antiqua" w:eastAsia="Bell MT" w:hAnsi="Book Antiqua"/>
          <w:lang w:val="sv-SE"/>
        </w:rPr>
      </w:pPr>
    </w:p>
    <w:p w14:paraId="78EC823B"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244D0739"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H2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BI Rate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p>
    <w:p w14:paraId="3A1ADDDD"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Hasil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penelitian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berpengaruh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negatif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selaras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i/>
          <w:iCs/>
          <w:lang w:val="sv-SE"/>
        </w:rPr>
        <w:t>loanable</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funds</w:t>
      </w:r>
      <w:proofErr w:type="spellEnd"/>
      <w:r w:rsidRPr="00290A01">
        <w:rPr>
          <w:rFonts w:ascii="Book Antiqua" w:eastAsia="Bell MT" w:hAnsi="Book Antiqua"/>
          <w:lang w:val="sv-SE"/>
        </w:rPr>
        <w:t xml:space="preserve">, di mana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menaikkan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biaya</w:t>
      </w:r>
      <w:proofErr w:type="spellEnd"/>
      <w:r w:rsidRPr="00290A01">
        <w:rPr>
          <w:rFonts w:ascii="Book Antiqua" w:eastAsia="Bell MT" w:hAnsi="Book Antiqua"/>
          <w:lang w:val="sv-SE"/>
        </w:rPr>
        <w:t xml:space="preserve"> modal </w:t>
      </w:r>
      <w:proofErr w:type="spellStart"/>
      <w:r w:rsidRPr="00290A01">
        <w:rPr>
          <w:rFonts w:ascii="Book Antiqua" w:eastAsia="Bell MT" w:hAnsi="Book Antiqua"/>
          <w:lang w:val="sv-SE"/>
        </w:rPr>
        <w:t>sehingga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menurunkan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pinjaman</w:t>
      </w:r>
      <w:proofErr w:type="spellEnd"/>
      <w:r w:rsidRPr="00290A01">
        <w:rPr>
          <w:rFonts w:ascii="Book Antiqua" w:eastAsia="Bell MT" w:hAnsi="Book Antiqua"/>
          <w:lang w:val="sv-SE"/>
        </w:rPr>
        <w:t xml:space="preserve"> </w:t>
      </w:r>
      <w:hyperlink r:id="rId16" w:anchor="a057636e5a034e12bd72bf3e5efb36d0" w:history="1">
        <w:r w:rsidRPr="00290A01">
          <w:rPr>
            <w:rStyle w:val="Hyperlink"/>
            <w:rFonts w:ascii="Book Antiqua" w:eastAsia="Bell MT" w:hAnsi="Book Antiqua"/>
            <w:lang w:val="sv-SE"/>
          </w:rPr>
          <w:t>(</w:t>
        </w:r>
        <w:proofErr w:type="spellStart"/>
        <w:sdt>
          <w:sdtPr>
            <w:rPr>
              <w:rStyle w:val="Hyperlink"/>
              <w:rFonts w:ascii="Book Antiqua" w:eastAsia="Bell MT" w:hAnsi="Book Antiqua"/>
              <w:color w:val="000000"/>
              <w:lang w:val="sv-SE"/>
            </w:rPr>
            <w:tag w:val="MENDELEY_CITATION_v3_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"/>
            <w:id w:val="1206065863"/>
            <w:placeholder>
              <w:docPart w:val="3CA522B5FFD5CF4DA26CA6870B897E17"/>
            </w:placeholder>
          </w:sdtPr>
          <w:sdtContent>
            <w:r w:rsidRPr="00290A01">
              <w:rPr>
                <w:rStyle w:val="Hyperlink"/>
                <w:rFonts w:ascii="Book Antiqua" w:eastAsia="Bell MT" w:hAnsi="Book Antiqua"/>
                <w:color w:val="000000"/>
                <w:lang w:val="sv-SE"/>
              </w:rPr>
              <w:t>Firdausi</w:t>
            </w:r>
            <w:proofErr w:type="spellEnd"/>
            <w:r w:rsidRPr="00290A01">
              <w:rPr>
                <w:rStyle w:val="Hyperlink"/>
                <w:rFonts w:ascii="Book Antiqua" w:eastAsia="Bell MT" w:hAnsi="Book Antiqua"/>
                <w:color w:val="000000"/>
                <w:lang w:val="sv-SE"/>
              </w:rPr>
              <w:t>, 2021)</w:t>
            </w:r>
          </w:sdtContent>
        </w:sdt>
      </w:hyperlink>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mekanisme</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transmisi</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acuan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pinjaman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naik</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menurun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akhirnya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memperketat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perekonomian</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783160599"/>
          <w:placeholder>
            <w:docPart w:val="3CA522B5FFD5CF4DA26CA6870B897E17"/>
          </w:placeholder>
        </w:sdtPr>
        <w:sdtContent>
          <w:r w:rsidRPr="00290A01">
            <w:rPr>
              <w:color w:val="000000"/>
              <w:lang w:val="sv-SE"/>
            </w:rPr>
            <w:t>(Burr &amp; Willems, 2024)</w:t>
          </w:r>
        </w:sdtContent>
      </w:sdt>
      <w:r w:rsidRPr="00290A01">
        <w:rPr>
          <w:rFonts w:ascii="Book Antiqua" w:eastAsia="Bell MT" w:hAnsi="Book Antiqua"/>
          <w:lang w:val="sv-SE"/>
        </w:rPr>
        <w:t>.</w:t>
      </w:r>
    </w:p>
    <w:p w14:paraId="33BE3E0E" w14:textId="77777777" w:rsidR="00B86D90" w:rsidRPr="00290A01" w:rsidRDefault="00B86D90" w:rsidP="00B86D90">
      <w:pPr>
        <w:jc w:val="both"/>
        <w:rPr>
          <w:rFonts w:ascii="Book Antiqua" w:eastAsia="Bell MT" w:hAnsi="Book Antiqua"/>
          <w:lang w:val="sv-SE"/>
        </w:rPr>
      </w:pPr>
      <w:proofErr w:type="spellStart"/>
      <w:r w:rsidRPr="00290A01">
        <w:rPr>
          <w:rFonts w:ascii="Book Antiqua" w:eastAsia="Bell MT" w:hAnsi="Book Antiqua"/>
          <w:lang w:val="sv-SE"/>
        </w:rPr>
        <w:lastRenderedPageBreak/>
        <w:t>Meskipun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arah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hubungan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sesuai</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lang w:val="sv-SE"/>
        </w:rPr>
        <w:t>kekuatannya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relatif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lemah</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masih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hambatan</w:t>
      </w:r>
      <w:proofErr w:type="spellEnd"/>
      <w:r w:rsidRPr="00290A01">
        <w:rPr>
          <w:rFonts w:ascii="Book Antiqua" w:eastAsia="Bell MT" w:hAnsi="Book Antiqua"/>
          <w:lang w:val="sv-SE"/>
        </w:rPr>
        <w:t xml:space="preserve"> struktural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kehati-hatian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perbankan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menyalurkan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akibat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tingginya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risiko</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gagal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bayar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terutama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pasca</w:t>
      </w:r>
      <w:proofErr w:type="spellEnd"/>
      <w:r w:rsidRPr="00290A01">
        <w:rPr>
          <w:rFonts w:ascii="Book Antiqua" w:eastAsia="Bell MT" w:hAnsi="Book Antiqua"/>
          <w:lang w:val="sv-SE"/>
        </w:rPr>
        <w:t xml:space="preserve"> pandemi. </w:t>
      </w:r>
      <w:proofErr w:type="spellStart"/>
      <w:r w:rsidRPr="00290A01">
        <w:rPr>
          <w:rFonts w:ascii="Book Antiqua" w:eastAsia="Bell MT" w:hAnsi="Book Antiqua"/>
          <w:lang w:val="sv-SE"/>
        </w:rPr>
        <w:t>Rendahnya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literasi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akses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produktif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faktor yang</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menghambat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efektivitas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transmisi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kata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meskipun</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mahal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belum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tentu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mengurangi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tersebut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sudah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terbatas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sejak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awal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akibat</w:t>
      </w:r>
      <w:proofErr w:type="spellEnd"/>
      <w:r w:rsidRPr="00290A01">
        <w:rPr>
          <w:rFonts w:ascii="Book Antiqua" w:eastAsia="Bell MT" w:hAnsi="Book Antiqua"/>
          <w:lang w:val="sv-SE"/>
        </w:rPr>
        <w:t xml:space="preserve"> faktor struktural.</w:t>
      </w:r>
    </w:p>
    <w:p w14:paraId="245F5F9A"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79E3597A"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H3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Jumlah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Uang</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Beredar</w:t>
      </w:r>
      <w:proofErr w:type="spellEnd"/>
    </w:p>
    <w:p w14:paraId="21ECA8EA"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terbukti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mengonfirmasi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sentral</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jalur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mekanisme</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transmisi</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kepada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meningkat</w:t>
      </w:r>
      <w:proofErr w:type="spellEnd"/>
      <w:r w:rsidRPr="00290A01">
        <w:rPr>
          <w:rFonts w:ascii="Book Antiqua" w:eastAsia="Bell MT" w:hAnsi="Book Antiqua"/>
          <w:lang w:val="sv-SE"/>
        </w:rPr>
        <w:t xml:space="preserve">, dana </w:t>
      </w:r>
      <w:proofErr w:type="spellStart"/>
      <w:r w:rsidRPr="00290A01">
        <w:rPr>
          <w:rFonts w:ascii="Book Antiqua" w:eastAsia="Bell MT" w:hAnsi="Book Antiqua"/>
          <w:lang w:val="sv-SE"/>
        </w:rPr>
        <w:t>tersebut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digunakan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untuk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konsumsi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sehingga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semula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tersimpan</w:t>
      </w:r>
      <w:proofErr w:type="spellEnd"/>
      <w:r w:rsidRPr="00290A01">
        <w:rPr>
          <w:rFonts w:ascii="Book Antiqua" w:eastAsia="Bell MT" w:hAnsi="Book Antiqua"/>
          <w:lang w:val="sv-SE"/>
        </w:rPr>
        <w:t xml:space="preserve"> di bank </w:t>
      </w:r>
      <w:proofErr w:type="spellStart"/>
      <w:r w:rsidRPr="00290A01">
        <w:rPr>
          <w:rFonts w:ascii="Book Antiqua" w:eastAsia="Bell MT" w:hAnsi="Book Antiqua"/>
          <w:lang w:val="sv-SE"/>
        </w:rPr>
        <w:t>berpindah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berputar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perekonomian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memperluas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quantity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of</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money</w:t>
      </w:r>
      <w:proofErr w:type="spellEnd"/>
      <w:r w:rsidRPr="00290A01">
        <w:rPr>
          <w:rFonts w:ascii="Book Antiqua" w:eastAsia="Bell MT" w:hAnsi="Book Antiqua"/>
          <w:lang w:val="sv-SE"/>
        </w:rPr>
        <w:t xml:space="preserve"> (MV = PY),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r w:rsidRPr="00290A01">
        <w:rPr>
          <w:rFonts w:ascii="Book Antiqua" w:eastAsia="Bell MT" w:hAnsi="Book Antiqua"/>
          <w:i/>
          <w:iCs/>
          <w:lang w:val="sv-SE"/>
        </w:rPr>
        <w:t>V</w:t>
      </w:r>
      <w:r w:rsidRPr="00290A01">
        <w:rPr>
          <w:rFonts w:ascii="Book Antiqua" w:eastAsia="Bell MT" w:hAnsi="Book Antiqua"/>
          <w:lang w:val="sv-SE"/>
        </w:rPr>
        <w:t xml:space="preserve"> (</w:t>
      </w:r>
      <w:proofErr w:type="spellStart"/>
      <w:r w:rsidRPr="00290A01">
        <w:rPr>
          <w:rFonts w:ascii="Book Antiqua" w:eastAsia="Bell MT" w:hAnsi="Book Antiqua"/>
          <w:lang w:val="sv-SE"/>
        </w:rPr>
        <w:t>velocity</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money</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akibat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penyaluran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aktif</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memperbesar</w:t>
      </w:r>
      <w:proofErr w:type="spellEnd"/>
      <w:r w:rsidRPr="00290A01">
        <w:rPr>
          <w:rFonts w:ascii="Book Antiqua" w:eastAsia="Bell MT" w:hAnsi="Book Antiqua"/>
          <w:lang w:val="sv-SE"/>
        </w:rPr>
        <w:t xml:space="preserve"> </w:t>
      </w:r>
      <w:r w:rsidRPr="00290A01">
        <w:rPr>
          <w:rFonts w:ascii="Book Antiqua" w:eastAsia="Bell MT" w:hAnsi="Book Antiqua"/>
          <w:i/>
          <w:iCs/>
          <w:lang w:val="sv-SE"/>
        </w:rPr>
        <w:t>M1</w:t>
      </w:r>
      <w:r w:rsidRPr="00290A01">
        <w:rPr>
          <w:rFonts w:ascii="Book Antiqua" w:eastAsia="Bell MT" w:hAnsi="Book Antiqua"/>
          <w:lang w:val="sv-SE"/>
        </w:rPr>
        <w:t xml:space="preserve">, </w:t>
      </w:r>
      <w:proofErr w:type="spellStart"/>
      <w:r w:rsidRPr="00290A01">
        <w:rPr>
          <w:rFonts w:ascii="Book Antiqua" w:eastAsia="Bell MT" w:hAnsi="Book Antiqua"/>
          <w:lang w:val="sv-SE"/>
        </w:rPr>
        <w:t>bahkan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variabel </w:t>
      </w:r>
      <w:proofErr w:type="spellStart"/>
      <w:r w:rsidRPr="00290A01">
        <w:rPr>
          <w:rFonts w:ascii="Book Antiqua" w:eastAsia="Bell MT" w:hAnsi="Book Antiqua"/>
          <w:lang w:val="sv-SE"/>
        </w:rPr>
        <w:t>lainnya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output) </w:t>
      </w:r>
      <w:proofErr w:type="spellStart"/>
      <w:r w:rsidRPr="00290A01">
        <w:rPr>
          <w:rFonts w:ascii="Book Antiqua" w:eastAsia="Bell MT" w:hAnsi="Book Antiqua"/>
          <w:lang w:val="sv-SE"/>
        </w:rPr>
        <w:t>tetap</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"/>
          <w:id w:val="1838420129"/>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Oyerinde</w:t>
          </w:r>
          <w:proofErr w:type="spellEnd"/>
          <w:r w:rsidRPr="00290A01">
            <w:rPr>
              <w:rFonts w:ascii="Book Antiqua" w:eastAsia="Bell MT" w:hAnsi="Book Antiqua"/>
              <w:color w:val="000000"/>
              <w:lang w:val="sv-SE"/>
            </w:rPr>
            <w:t>, 2019)</w:t>
          </w:r>
        </w:sdtContent>
      </w:sdt>
      <w:r w:rsidRPr="00290A01">
        <w:rPr>
          <w:lang w:val="sv-SE"/>
        </w:rPr>
        <w:t>.</w:t>
      </w:r>
      <w:r w:rsidRPr="00290A01">
        <w:rPr>
          <w:rFonts w:ascii="Book Antiqua" w:eastAsia="Bell MT" w:hAnsi="Book Antiqua"/>
          <w:lang w:val="sv-SE"/>
        </w:rPr>
        <w:t xml:space="preserve"> </w:t>
      </w:r>
      <w:proofErr w:type="spellStart"/>
      <w:r w:rsidRPr="00290A01">
        <w:rPr>
          <w:rFonts w:ascii="Book Antiqua" w:eastAsia="Bell MT" w:hAnsi="Book Antiqua"/>
          <w:lang w:val="sv-SE"/>
        </w:rPr>
        <w:t>Hasil</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menegaskan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kanal kredit</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adalah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penghubung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nyata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aktivitas</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Di </w:t>
      </w:r>
      <w:proofErr w:type="spellStart"/>
      <w:r w:rsidRPr="00290A01">
        <w:rPr>
          <w:rFonts w:ascii="Book Antiqua" w:eastAsia="Bell MT" w:hAnsi="Book Antiqua"/>
          <w:lang w:val="sv-SE"/>
        </w:rPr>
        <w:t>tengah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ketidakefektifan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beberapa</w:t>
      </w:r>
      <w:proofErr w:type="spellEnd"/>
      <w:r w:rsidRPr="00290A01">
        <w:rPr>
          <w:rFonts w:ascii="Book Antiqua" w:eastAsia="Bell MT" w:hAnsi="Book Antiqua"/>
          <w:lang w:val="sv-SE"/>
        </w:rPr>
        <w:t xml:space="preserve"> kanal </w:t>
      </w:r>
      <w:proofErr w:type="spellStart"/>
      <w:r w:rsidRPr="00290A01">
        <w:rPr>
          <w:rFonts w:ascii="Book Antiqua" w:eastAsia="Bell MT" w:hAnsi="Book Antiqua"/>
          <w:lang w:val="sv-SE"/>
        </w:rPr>
        <w:t>lainnya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ekspektasi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nilai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tukar</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tetap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instrumen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paling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terukur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mentransmisikan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perubahan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peredaran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w:t>
      </w:r>
    </w:p>
    <w:p w14:paraId="0F18DBC6"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47B3E856"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H4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Inflasi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p>
    <w:p w14:paraId="5BE507ED"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memiliki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tinggi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seharusnya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mengurangi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beli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meningkatkan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risiko</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macet</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membuat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lembaga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lebih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berhati-hati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menyalurkan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Namun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periode</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pengamatan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relatif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terkendali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menciptakan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tekanan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pengambilan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keputusan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Refleksi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kritis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perlu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diajukan</w:t>
      </w:r>
      <w:proofErr w:type="spellEnd"/>
      <w:r w:rsidRPr="00290A01">
        <w:rPr>
          <w:rFonts w:ascii="Book Antiqua" w:eastAsia="Bell MT" w:hAnsi="Book Antiqua"/>
          <w:lang w:val="sv-SE"/>
        </w:rPr>
        <w:t xml:space="preserve"> di </w:t>
      </w:r>
      <w:proofErr w:type="spellStart"/>
      <w:r w:rsidRPr="00290A01">
        <w:rPr>
          <w:rFonts w:ascii="Book Antiqua" w:eastAsia="Bell MT" w:hAnsi="Book Antiqua"/>
          <w:lang w:val="sv-SE"/>
        </w:rPr>
        <w:t>sini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Apakah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diukur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Indeks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Konsumen</w:t>
      </w:r>
      <w:proofErr w:type="spellEnd"/>
      <w:r w:rsidRPr="00290A01">
        <w:rPr>
          <w:rFonts w:ascii="Book Antiqua" w:eastAsia="Bell MT" w:hAnsi="Book Antiqua"/>
          <w:lang w:val="sv-SE"/>
        </w:rPr>
        <w:t xml:space="preserve"> (IHK) </w:t>
      </w:r>
      <w:proofErr w:type="spellStart"/>
      <w:r w:rsidRPr="00290A01">
        <w:rPr>
          <w:rFonts w:ascii="Book Antiqua" w:eastAsia="Bell MT" w:hAnsi="Book Antiqua"/>
          <w:lang w:val="sv-SE"/>
        </w:rPr>
        <w:t>cukup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representatif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untuk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menangkap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persepsi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risiko</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IHK </w:t>
      </w:r>
      <w:proofErr w:type="spellStart"/>
      <w:r w:rsidRPr="00290A01">
        <w:rPr>
          <w:rFonts w:ascii="Book Antiqua" w:eastAsia="Bell MT" w:hAnsi="Book Antiqua"/>
          <w:lang w:val="sv-SE"/>
        </w:rPr>
        <w:t>bisa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mencerminkan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sektoral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ekspektasi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panjang</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sebenarnya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lebih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memengaruhi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perilaku</w:t>
      </w:r>
      <w:proofErr w:type="spellEnd"/>
      <w:r w:rsidRPr="00290A01">
        <w:rPr>
          <w:rFonts w:ascii="Book Antiqua" w:eastAsia="Bell MT" w:hAnsi="Book Antiqua"/>
          <w:lang w:val="sv-SE"/>
        </w:rPr>
        <w:t xml:space="preserve"> kredit </w:t>
      </w:r>
      <w:sdt>
        <w:sdtPr>
          <w:rPr>
            <w:rFonts w:ascii="Book Antiqua" w:eastAsia="Bell MT" w:hAnsi="Book Antiqua"/>
            <w:color w:val="000000"/>
            <w:lang w:val="sv-SE"/>
          </w:rPr>
          <w:tag w:val="MENDELEY_CITATION_v3_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"/>
          <w:id w:val="636606801"/>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Dauda</w:t>
          </w:r>
          <w:proofErr w:type="spellEnd"/>
          <w:r w:rsidRPr="00290A01">
            <w:rPr>
              <w:rFonts w:ascii="Book Antiqua" w:eastAsia="Bell MT" w:hAnsi="Book Antiqua"/>
              <w:color w:val="000000"/>
              <w:lang w:val="sv-SE"/>
            </w:rPr>
            <w:t>, 2019)</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Selain</w:t>
      </w:r>
      <w:proofErr w:type="spellEnd"/>
      <w:r w:rsidRPr="00290A01">
        <w:rPr>
          <w:rFonts w:ascii="Book Antiqua" w:eastAsia="Bell MT" w:hAnsi="Book Antiqua"/>
          <w:lang w:val="sv-SE"/>
        </w:rPr>
        <w:t xml:space="preserve"> itu, </w:t>
      </w:r>
      <w:proofErr w:type="spellStart"/>
      <w:r w:rsidRPr="00290A01">
        <w:rPr>
          <w:rFonts w:ascii="Book Antiqua" w:eastAsia="Bell MT" w:hAnsi="Book Antiqua"/>
          <w:lang w:val="sv-SE"/>
        </w:rPr>
        <w:t>kemungkinan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besar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maupun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rumah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tangga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mengembangkan</w:t>
      </w:r>
      <w:proofErr w:type="spellEnd"/>
      <w:r w:rsidRPr="00290A01">
        <w:rPr>
          <w:rFonts w:ascii="Book Antiqua" w:eastAsia="Bell MT" w:hAnsi="Book Antiqua"/>
          <w:lang w:val="sv-SE"/>
        </w:rPr>
        <w:t xml:space="preserve"> strategi </w:t>
      </w:r>
      <w:proofErr w:type="spellStart"/>
      <w:r w:rsidRPr="00290A01">
        <w:rPr>
          <w:rFonts w:ascii="Book Antiqua" w:eastAsia="Bell MT" w:hAnsi="Book Antiqua"/>
          <w:lang w:val="sv-SE"/>
        </w:rPr>
        <w:t>adaptif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efisiensi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biaya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diversifikasi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pemasukan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penggunaan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instrumen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perlindungan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nilai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hedging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sehingga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tekanan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menghambat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aktivitas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peminjaman</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"/>
          <w:id w:val="-2038725719"/>
          <w:placeholder>
            <w:docPart w:val="3CA522B5FFD5CF4DA26CA6870B897E17"/>
          </w:placeholder>
        </w:sdtPr>
        <w:sdtContent>
          <w:r w:rsidRPr="00290A01">
            <w:rPr>
              <w:rFonts w:ascii="Book Antiqua" w:eastAsia="Bell MT" w:hAnsi="Book Antiqua"/>
              <w:color w:val="000000"/>
              <w:lang w:val="sv-SE"/>
            </w:rPr>
            <w:t xml:space="preserve">(Nanda </w:t>
          </w:r>
          <w:proofErr w:type="spellStart"/>
          <w:r w:rsidRPr="00290A01">
            <w:rPr>
              <w:rFonts w:ascii="Book Antiqua" w:eastAsia="Bell MT" w:hAnsi="Book Antiqua"/>
              <w:color w:val="000000"/>
              <w:lang w:val="sv-SE"/>
            </w:rPr>
            <w:t>Fitria</w:t>
          </w:r>
          <w:proofErr w:type="spellEnd"/>
          <w:r w:rsidRPr="00290A01">
            <w:rPr>
              <w:rFonts w:ascii="Book Antiqua" w:eastAsia="Bell MT" w:hAnsi="Book Antiqua"/>
              <w:color w:val="000000"/>
              <w:lang w:val="sv-SE"/>
            </w:rPr>
            <w:t xml:space="preserve"> et al., 2024)</w:t>
          </w:r>
        </w:sdtContent>
      </w:sdt>
      <w:r w:rsidRPr="00290A01">
        <w:rPr>
          <w:rFonts w:ascii="Book Antiqua" w:eastAsia="Bell MT" w:hAnsi="Book Antiqua"/>
          <w:lang w:val="sv-SE"/>
        </w:rPr>
        <w:t xml:space="preserve">. Ini </w:t>
      </w:r>
      <w:proofErr w:type="spellStart"/>
      <w:r w:rsidRPr="00290A01">
        <w:rPr>
          <w:rFonts w:ascii="Book Antiqua" w:eastAsia="Bell MT" w:hAnsi="Book Antiqua"/>
          <w:lang w:val="sv-SE"/>
        </w:rPr>
        <w:t>menandakan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sensitivitas</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melemah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seiring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meningkatnya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ketahanan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ekonomi domestik</w:t>
      </w:r>
      <w:proofErr w:type="gramEnd"/>
      <w:r w:rsidRPr="00290A01">
        <w:rPr>
          <w:rFonts w:ascii="Book Antiqua" w:eastAsia="Bell MT" w:hAnsi="Book Antiqua"/>
          <w:lang w:val="sv-SE"/>
        </w:rPr>
        <w:t>.</w:t>
      </w:r>
    </w:p>
    <w:p w14:paraId="7C6E0362"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2384C336"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H5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Inflasi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Jumlah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Uang</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Beredar</w:t>
      </w:r>
      <w:proofErr w:type="spellEnd"/>
    </w:p>
    <w:p w14:paraId="3741A4CB"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ditemukan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hubungan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sebuah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menggeser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variabel </w:t>
      </w:r>
      <w:proofErr w:type="spellStart"/>
      <w:r w:rsidRPr="00290A01">
        <w:rPr>
          <w:rFonts w:ascii="Book Antiqua" w:eastAsia="Bell MT" w:hAnsi="Book Antiqua"/>
          <w:lang w:val="sv-SE"/>
        </w:rPr>
        <w:t>kunci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quantity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of</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money</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Menurut</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lang w:val="sv-SE"/>
        </w:rPr>
        <w:t>tersebut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biasanya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menyebabkan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sebaliknya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Namun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konteks</w:t>
      </w:r>
      <w:proofErr w:type="spellEnd"/>
      <w:r w:rsidRPr="00290A01">
        <w:rPr>
          <w:rFonts w:ascii="Book Antiqua" w:eastAsia="Bell MT" w:hAnsi="Book Antiqua"/>
          <w:lang w:val="sv-SE"/>
        </w:rPr>
        <w:t xml:space="preserve"> Indonesia, </w:t>
      </w:r>
      <w:proofErr w:type="spellStart"/>
      <w:r w:rsidRPr="00290A01">
        <w:rPr>
          <w:rFonts w:ascii="Book Antiqua" w:eastAsia="Bell MT" w:hAnsi="Book Antiqua"/>
          <w:lang w:val="sv-SE"/>
        </w:rPr>
        <w:t>hubungan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selalu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linier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simultan </w:t>
      </w:r>
      <w:sdt>
        <w:sdtPr>
          <w:rPr>
            <w:rFonts w:ascii="Book Antiqua" w:eastAsia="Bell MT" w:hAnsi="Book Antiqua"/>
            <w:color w:val="000000"/>
            <w:lang w:val="sv-SE"/>
          </w:rPr>
          <w:tag w:val="MENDELEY_CITATION_v3_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"/>
          <w:id w:val="1552656500"/>
          <w:placeholder>
            <w:docPart w:val="3CA522B5FFD5CF4DA26CA6870B897E17"/>
          </w:placeholder>
        </w:sdtPr>
        <w:sdtContent>
          <w:r w:rsidRPr="00290A01">
            <w:rPr>
              <w:color w:val="000000"/>
              <w:lang w:val="sv-SE"/>
            </w:rPr>
            <w:t xml:space="preserve">(Patrick Lie &amp; </w:t>
          </w:r>
          <w:proofErr w:type="spellStart"/>
          <w:r w:rsidRPr="00290A01">
            <w:rPr>
              <w:color w:val="000000"/>
              <w:lang w:val="sv-SE"/>
            </w:rPr>
            <w:t>Rivai</w:t>
          </w:r>
          <w:proofErr w:type="spellEnd"/>
          <w:r w:rsidRPr="00290A01">
            <w:rPr>
              <w:color w:val="000000"/>
              <w:lang w:val="sv-SE"/>
            </w:rPr>
            <w:t>, 2022)</w:t>
          </w:r>
        </w:sdtContent>
      </w:sdt>
      <w:r w:rsidRPr="00290A01">
        <w:rPr>
          <w:lang w:val="sv-SE"/>
        </w:rPr>
        <w:t>.</w:t>
      </w:r>
      <w:r w:rsidRPr="00290A01">
        <w:rPr>
          <w:rFonts w:ascii="Book Antiqua" w:eastAsia="Bell MT" w:hAnsi="Book Antiqua"/>
          <w:lang w:val="sv-SE"/>
        </w:rPr>
        <w:t xml:space="preserve"> </w:t>
      </w:r>
      <w:proofErr w:type="spellStart"/>
      <w:r w:rsidRPr="00290A01">
        <w:rPr>
          <w:rFonts w:ascii="Book Antiqua" w:eastAsia="Bell MT" w:hAnsi="Book Antiqua"/>
          <w:lang w:val="sv-SE"/>
        </w:rPr>
        <w:t>Kemungkinan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besar</w:t>
      </w:r>
      <w:proofErr w:type="spellEnd"/>
      <w:r w:rsidRPr="00290A01">
        <w:rPr>
          <w:rFonts w:ascii="Book Antiqua" w:eastAsia="Bell MT" w:hAnsi="Book Antiqua"/>
          <w:lang w:val="sv-SE"/>
        </w:rPr>
        <w:t xml:space="preserve"> hal ini </w:t>
      </w:r>
      <w:proofErr w:type="spellStart"/>
      <w:r w:rsidRPr="00290A01">
        <w:rPr>
          <w:rFonts w:ascii="Book Antiqua" w:eastAsia="Bell MT" w:hAnsi="Book Antiqua"/>
          <w:lang w:val="sv-SE"/>
        </w:rPr>
        <w:t>disebabkan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oleh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digitalisasi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pergeseran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preferensi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instrumen</w:t>
      </w:r>
      <w:proofErr w:type="spellEnd"/>
      <w:r w:rsidRPr="00290A01">
        <w:rPr>
          <w:rFonts w:ascii="Book Antiqua" w:eastAsia="Bell MT" w:hAnsi="Book Antiqua"/>
          <w:lang w:val="sv-SE"/>
        </w:rPr>
        <w:t xml:space="preserve"> non </w:t>
      </w:r>
      <w:proofErr w:type="spellStart"/>
      <w:r w:rsidRPr="00290A01">
        <w:rPr>
          <w:rFonts w:ascii="Book Antiqua" w:eastAsia="Bell MT" w:hAnsi="Book Antiqua"/>
          <w:lang w:val="sv-SE"/>
        </w:rPr>
        <w:t>tunai</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membuat</w:t>
      </w:r>
      <w:proofErr w:type="spellEnd"/>
      <w:r w:rsidRPr="00290A01">
        <w:rPr>
          <w:rFonts w:ascii="Book Antiqua" w:eastAsia="Bell MT" w:hAnsi="Book Antiqua"/>
          <w:lang w:val="sv-SE"/>
        </w:rPr>
        <w:t xml:space="preserve"> M1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kurang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representatif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ukuran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total </w:t>
      </w:r>
      <w:sdt>
        <w:sdtPr>
          <w:rPr>
            <w:rFonts w:ascii="Book Antiqua" w:eastAsia="Bell MT" w:hAnsi="Book Antiqua"/>
            <w:color w:val="000000"/>
            <w:lang w:val="sv-SE"/>
          </w:rPr>
          <w:tag w:val="MENDELEY_CITATION_v3_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"/>
          <w:id w:val="-1512218615"/>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Qoirun</w:t>
          </w:r>
          <w:proofErr w:type="spellEnd"/>
          <w:r w:rsidRPr="00290A01">
            <w:rPr>
              <w:rFonts w:ascii="Book Antiqua" w:eastAsia="Bell MT" w:hAnsi="Book Antiqua"/>
              <w:color w:val="000000"/>
              <w:lang w:val="sv-SE"/>
            </w:rPr>
            <w:t xml:space="preserve"> et al., 2020)</w:t>
          </w:r>
        </w:sdtContent>
      </w:sdt>
      <w:r w:rsidRPr="00290A01">
        <w:rPr>
          <w:lang w:val="sv-SE"/>
        </w:rPr>
        <w:t xml:space="preserve">. </w:t>
      </w:r>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skenario</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hasil</w:t>
      </w:r>
      <w:proofErr w:type="spellEnd"/>
      <w:r w:rsidRPr="00290A01">
        <w:rPr>
          <w:rFonts w:ascii="Book Antiqua" w:eastAsia="Bell MT" w:hAnsi="Book Antiqua"/>
          <w:lang w:val="sv-SE"/>
        </w:rPr>
        <w:t xml:space="preserve"> dari </w:t>
      </w:r>
      <w:proofErr w:type="spellStart"/>
      <w:r w:rsidRPr="00290A01">
        <w:rPr>
          <w:rFonts w:ascii="Book Antiqua" w:eastAsia="Bell MT" w:hAnsi="Book Antiqua"/>
          <w:lang w:val="sv-SE"/>
        </w:rPr>
        <w:t>perubahan</w:t>
      </w:r>
      <w:proofErr w:type="spellEnd"/>
      <w:r w:rsidRPr="00290A01">
        <w:rPr>
          <w:rFonts w:ascii="Book Antiqua" w:eastAsia="Bell MT" w:hAnsi="Book Antiqua"/>
          <w:lang w:val="sv-SE"/>
        </w:rPr>
        <w:t xml:space="preserve"> M1, </w:t>
      </w:r>
      <w:proofErr w:type="spellStart"/>
      <w:r w:rsidRPr="00290A01">
        <w:rPr>
          <w:rFonts w:ascii="Book Antiqua" w:eastAsia="Bell MT" w:hAnsi="Book Antiqua"/>
          <w:lang w:val="sv-SE"/>
        </w:rPr>
        <w:t>melainkan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dipengaruhi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oleh</w:t>
      </w:r>
      <w:proofErr w:type="spellEnd"/>
      <w:r w:rsidRPr="00290A01">
        <w:rPr>
          <w:rFonts w:ascii="Book Antiqua" w:eastAsia="Bell MT" w:hAnsi="Book Antiqua"/>
          <w:lang w:val="sv-SE"/>
        </w:rPr>
        <w:t xml:space="preserve"> faktor </w:t>
      </w:r>
      <w:proofErr w:type="spellStart"/>
      <w:r w:rsidRPr="00290A01">
        <w:rPr>
          <w:rFonts w:ascii="Book Antiqua" w:eastAsia="Bell MT" w:hAnsi="Book Antiqua"/>
          <w:lang w:val="sv-SE"/>
        </w:rPr>
        <w:t>lain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penawaran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barang</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jasa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ekspektasi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global, dan </w:t>
      </w:r>
      <w:proofErr w:type="spellStart"/>
      <w:r w:rsidRPr="00290A01">
        <w:rPr>
          <w:rFonts w:ascii="Book Antiqua" w:eastAsia="Bell MT" w:hAnsi="Book Antiqua"/>
          <w:lang w:val="sv-SE"/>
        </w:rPr>
        <w:t>fluktuasi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nilai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tukar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demikian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efek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mungkin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tergantikan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oleh</w:t>
      </w:r>
      <w:proofErr w:type="spellEnd"/>
      <w:r w:rsidRPr="00290A01">
        <w:rPr>
          <w:rFonts w:ascii="Book Antiqua" w:eastAsia="Bell MT" w:hAnsi="Book Antiqua"/>
          <w:lang w:val="sv-SE"/>
        </w:rPr>
        <w:t xml:space="preserve"> faktor struktural </w:t>
      </w:r>
      <w:proofErr w:type="spellStart"/>
      <w:r w:rsidRPr="00290A01">
        <w:rPr>
          <w:rFonts w:ascii="Book Antiqua" w:eastAsia="Bell MT" w:hAnsi="Book Antiqua"/>
          <w:lang w:val="sv-SE"/>
        </w:rPr>
        <w:t>lain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lebih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dominan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perekonomian</w:t>
      </w:r>
      <w:proofErr w:type="spellEnd"/>
      <w:r w:rsidRPr="00290A01">
        <w:rPr>
          <w:rFonts w:ascii="Book Antiqua" w:eastAsia="Bell MT" w:hAnsi="Book Antiqua"/>
          <w:lang w:val="sv-SE"/>
        </w:rPr>
        <w:t xml:space="preserve"> modern.</w:t>
      </w:r>
    </w:p>
    <w:p w14:paraId="6C5BBFBC"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16D76DC9"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H6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Realisasi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Investasi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p>
    <w:p w14:paraId="619B6D71"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Hasil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penelitian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dan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sejalan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w:t>
      </w:r>
      <w:r w:rsidRPr="00290A01">
        <w:rPr>
          <w:rFonts w:ascii="Book Antiqua" w:eastAsia="Bell MT" w:hAnsi="Book Antiqua"/>
          <w:i/>
          <w:iCs/>
          <w:lang w:val="sv-SE"/>
        </w:rPr>
        <w:t xml:space="preserve">investment-led </w:t>
      </w:r>
      <w:proofErr w:type="spellStart"/>
      <w:r w:rsidRPr="00290A01">
        <w:rPr>
          <w:rFonts w:ascii="Book Antiqua" w:eastAsia="Bell MT" w:hAnsi="Book Antiqua"/>
          <w:i/>
          <w:iCs/>
          <w:lang w:val="sv-SE"/>
        </w:rPr>
        <w:t>growth</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menyatakan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meningkatkan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kebutuhan</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pembiayaan</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"/>
          <w:id w:val="-1246573162"/>
          <w:placeholder>
            <w:docPart w:val="3CA522B5FFD5CF4DA26CA6870B897E17"/>
          </w:placeholder>
        </w:sdtPr>
        <w:sdtContent>
          <w:r w:rsidRPr="00290A01">
            <w:rPr>
              <w:color w:val="000000"/>
              <w:lang w:val="sv-SE"/>
            </w:rPr>
            <w:t>(</w:t>
          </w:r>
          <w:proofErr w:type="spellStart"/>
          <w:r w:rsidRPr="00290A01">
            <w:rPr>
              <w:color w:val="000000"/>
              <w:lang w:val="sv-SE"/>
            </w:rPr>
            <w:t>Asmarani</w:t>
          </w:r>
          <w:proofErr w:type="spellEnd"/>
          <w:r w:rsidRPr="00290A01">
            <w:rPr>
              <w:color w:val="000000"/>
              <w:lang w:val="sv-SE"/>
            </w:rPr>
            <w:t xml:space="preserve"> &amp; </w:t>
          </w:r>
          <w:proofErr w:type="spellStart"/>
          <w:r w:rsidRPr="00290A01">
            <w:rPr>
              <w:color w:val="000000"/>
              <w:lang w:val="sv-SE"/>
            </w:rPr>
            <w:t>Ningsih</w:t>
          </w:r>
          <w:proofErr w:type="spellEnd"/>
          <w:r w:rsidRPr="00290A01">
            <w:rPr>
              <w:color w:val="000000"/>
              <w:lang w:val="sv-SE"/>
            </w:rPr>
            <w:t>, 2023)</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aktivitas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meningkat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terutama</w:t>
      </w:r>
      <w:proofErr w:type="spellEnd"/>
      <w:r w:rsidRPr="00290A01">
        <w:rPr>
          <w:rFonts w:ascii="Book Antiqua" w:eastAsia="Bell MT" w:hAnsi="Book Antiqua"/>
          <w:lang w:val="sv-SE"/>
        </w:rPr>
        <w:t xml:space="preserve"> di sektor-sektor </w:t>
      </w:r>
      <w:proofErr w:type="spellStart"/>
      <w:r w:rsidRPr="00290A01">
        <w:rPr>
          <w:rFonts w:ascii="Book Antiqua" w:eastAsia="Bell MT" w:hAnsi="Book Antiqua"/>
          <w:lang w:val="sv-SE"/>
        </w:rPr>
        <w:t>produktif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infrastruktur, manufaktur, dan </w:t>
      </w:r>
      <w:proofErr w:type="spellStart"/>
      <w:r w:rsidRPr="00290A01">
        <w:rPr>
          <w:rFonts w:ascii="Book Antiqua" w:eastAsia="Bell MT" w:hAnsi="Book Antiqua"/>
          <w:lang w:val="sv-SE"/>
        </w:rPr>
        <w:t>perdagangan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modal </w:t>
      </w:r>
      <w:proofErr w:type="spellStart"/>
      <w:r w:rsidRPr="00290A01">
        <w:rPr>
          <w:rFonts w:ascii="Book Antiqua" w:eastAsia="Bell MT" w:hAnsi="Book Antiqua"/>
          <w:lang w:val="sv-SE"/>
        </w:rPr>
        <w:t>kerja</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pembiayaan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proyek</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tumbuh</w:t>
      </w:r>
      <w:proofErr w:type="spellEnd"/>
      <w:r w:rsidRPr="00290A01">
        <w:rPr>
          <w:rFonts w:ascii="Book Antiqua" w:eastAsia="Bell MT" w:hAnsi="Book Antiqua"/>
          <w:lang w:val="sv-SE"/>
        </w:rPr>
        <w:t>.</w:t>
      </w:r>
    </w:p>
    <w:p w14:paraId="22C27573" w14:textId="77777777" w:rsidR="00B86D90" w:rsidRPr="00290A01" w:rsidRDefault="00B86D90" w:rsidP="00B86D90">
      <w:pPr>
        <w:jc w:val="both"/>
        <w:rPr>
          <w:rFonts w:ascii="Book Antiqua" w:eastAsia="Bell MT" w:hAnsi="Book Antiqua"/>
          <w:lang w:val="sv-SE"/>
        </w:rPr>
      </w:pPr>
      <w:proofErr w:type="spellStart"/>
      <w:r w:rsidRPr="00290A01">
        <w:rPr>
          <w:rFonts w:ascii="Book Antiqua" w:eastAsia="Bell MT" w:hAnsi="Book Antiqua"/>
          <w:lang w:val="sv-SE"/>
        </w:rPr>
        <w:t>Kondisi</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perbankan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untuk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meningkatkan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penyaluran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baik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kepada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korporasi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maupun</w:t>
      </w:r>
      <w:proofErr w:type="spellEnd"/>
      <w:r w:rsidRPr="00290A01">
        <w:rPr>
          <w:rFonts w:ascii="Book Antiqua" w:eastAsia="Bell MT" w:hAnsi="Book Antiqua"/>
          <w:lang w:val="sv-SE"/>
        </w:rPr>
        <w:t xml:space="preserve"> UMKM yang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mitra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rantai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pasok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"/>
          <w:id w:val="382909721"/>
          <w:placeholder>
            <w:docPart w:val="3CA522B5FFD5CF4DA26CA6870B897E17"/>
          </w:placeholder>
        </w:sdtPr>
        <w:sdtContent>
          <w:r w:rsidRPr="00290A01">
            <w:rPr>
              <w:color w:val="000000"/>
              <w:lang w:val="sv-SE"/>
            </w:rPr>
            <w:t>(</w:t>
          </w:r>
          <w:proofErr w:type="spellStart"/>
          <w:r w:rsidRPr="00290A01">
            <w:rPr>
              <w:color w:val="000000"/>
              <w:lang w:val="sv-SE"/>
            </w:rPr>
            <w:t>Nugroho</w:t>
          </w:r>
          <w:proofErr w:type="spellEnd"/>
          <w:r w:rsidRPr="00290A01">
            <w:rPr>
              <w:color w:val="000000"/>
              <w:lang w:val="sv-SE"/>
            </w:rPr>
            <w:t xml:space="preserve"> &amp; </w:t>
          </w:r>
          <w:proofErr w:type="spellStart"/>
          <w:r w:rsidRPr="00290A01">
            <w:rPr>
              <w:color w:val="000000"/>
              <w:lang w:val="sv-SE"/>
            </w:rPr>
            <w:t>Kurnia</w:t>
          </w:r>
          <w:proofErr w:type="spellEnd"/>
          <w:r w:rsidRPr="00290A01">
            <w:rPr>
              <w:color w:val="000000"/>
              <w:lang w:val="sv-SE"/>
            </w:rPr>
            <w:t>, 2021)</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mekanisme</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transmisi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dan fiskal,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berfungsi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pengungkit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membuka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peluang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ekspansi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baru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menegaskan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lastRenderedPageBreak/>
        <w:t>berperan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penting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penggerak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pembangunan</w:t>
      </w:r>
      <w:proofErr w:type="spellEnd"/>
      <w:r w:rsidRPr="00290A01">
        <w:rPr>
          <w:rFonts w:ascii="Book Antiqua" w:eastAsia="Bell MT" w:hAnsi="Book Antiqua"/>
          <w:lang w:val="sv-SE"/>
        </w:rPr>
        <w:t xml:space="preserve"> ekonomi, di mana </w:t>
      </w:r>
      <w:proofErr w:type="spellStart"/>
      <w:r w:rsidRPr="00290A01">
        <w:rPr>
          <w:rFonts w:ascii="Book Antiqua" w:eastAsia="Bell MT" w:hAnsi="Book Antiqua"/>
          <w:lang w:val="sv-SE"/>
        </w:rPr>
        <w:t>realisasi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tinggi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intermediasi</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kredit yang</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sehat</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produktif</w:t>
      </w:r>
      <w:proofErr w:type="spellEnd"/>
      <w:r w:rsidRPr="00290A01">
        <w:rPr>
          <w:rFonts w:ascii="Book Antiqua" w:eastAsia="Bell MT" w:hAnsi="Book Antiqua"/>
          <w:lang w:val="sv-SE"/>
        </w:rPr>
        <w:t>.</w:t>
      </w:r>
    </w:p>
    <w:p w14:paraId="192077C0"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0D9EB25B"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H7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Realisasi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Investasi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Jumlah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Uang</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Beredar</w:t>
      </w:r>
      <w:proofErr w:type="spellEnd"/>
    </w:p>
    <w:p w14:paraId="1C2D09FA"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Realisasi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terbukti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(M1), </w:t>
      </w:r>
      <w:proofErr w:type="spellStart"/>
      <w:r w:rsidRPr="00290A01">
        <w:rPr>
          <w:rFonts w:ascii="Book Antiqua" w:eastAsia="Bell MT" w:hAnsi="Book Antiqua"/>
          <w:lang w:val="sv-SE"/>
        </w:rPr>
        <w:t>baik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maupun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aktivitas</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terjadi</w:t>
      </w:r>
      <w:proofErr w:type="spellEnd"/>
      <w:r w:rsidRPr="00290A01">
        <w:rPr>
          <w:rFonts w:ascii="Book Antiqua" w:eastAsia="Bell MT" w:hAnsi="Book Antiqua"/>
          <w:lang w:val="sv-SE"/>
        </w:rPr>
        <w:t xml:space="preserve">, dana yang </w:t>
      </w:r>
      <w:proofErr w:type="spellStart"/>
      <w:r w:rsidRPr="00290A01">
        <w:rPr>
          <w:rFonts w:ascii="Book Antiqua" w:eastAsia="Bell MT" w:hAnsi="Book Antiqua"/>
          <w:lang w:val="sv-SE"/>
        </w:rPr>
        <w:t>sebelumnya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tersimpan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perbankan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mulai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proses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pembayaran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proyek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penggajian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tenaga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kerja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pembelian</w:t>
      </w:r>
      <w:proofErr w:type="spellEnd"/>
      <w:r w:rsidRPr="00290A01">
        <w:rPr>
          <w:rFonts w:ascii="Book Antiqua" w:eastAsia="Bell MT" w:hAnsi="Book Antiqua"/>
          <w:lang w:val="sv-SE"/>
        </w:rPr>
        <w:t xml:space="preserve"> material, </w:t>
      </w:r>
      <w:proofErr w:type="spellStart"/>
      <w:r w:rsidRPr="00290A01">
        <w:rPr>
          <w:rFonts w:ascii="Book Antiqua" w:eastAsia="Bell MT" w:hAnsi="Book Antiqua"/>
          <w:lang w:val="sv-SE"/>
        </w:rPr>
        <w:t>serta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transaksi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jasa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pendukung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transaksi</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kondisi</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meningkatkan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sirkulasi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volume</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transaksi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bertambah</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"/>
          <w:id w:val="-719122236"/>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Putra</w:t>
          </w:r>
          <w:proofErr w:type="spellEnd"/>
          <w:r w:rsidRPr="00290A01">
            <w:rPr>
              <w:rFonts w:ascii="Book Antiqua" w:eastAsia="Bell MT" w:hAnsi="Book Antiqua"/>
              <w:color w:val="000000"/>
              <w:lang w:val="sv-SE"/>
            </w:rPr>
            <w:t xml:space="preserve"> et al., 2021)</w:t>
          </w:r>
        </w:sdtContent>
      </w:sdt>
      <w:r w:rsidRPr="00290A01">
        <w:rPr>
          <w:rFonts w:ascii="Book Antiqua" w:eastAsia="Bell MT" w:hAnsi="Book Antiqua"/>
          <w:lang w:val="sv-SE"/>
        </w:rPr>
        <w:t xml:space="preserve"> . </w:t>
      </w:r>
      <w:proofErr w:type="spellStart"/>
      <w:r w:rsidRPr="00290A01">
        <w:rPr>
          <w:rFonts w:ascii="Book Antiqua" w:eastAsia="Bell MT" w:hAnsi="Book Antiqua"/>
          <w:lang w:val="sv-SE"/>
        </w:rPr>
        <w:t>Artinya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berkontribusi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pembentukan</w:t>
      </w:r>
      <w:proofErr w:type="spellEnd"/>
      <w:r w:rsidRPr="00290A01">
        <w:rPr>
          <w:rFonts w:ascii="Book Antiqua" w:eastAsia="Bell MT" w:hAnsi="Book Antiqua"/>
          <w:lang w:val="sv-SE"/>
        </w:rPr>
        <w:t xml:space="preserve"> modal </w:t>
      </w:r>
      <w:proofErr w:type="spellStart"/>
      <w:r w:rsidRPr="00290A01">
        <w:rPr>
          <w:rFonts w:ascii="Book Antiqua" w:eastAsia="Bell MT" w:hAnsi="Book Antiqua"/>
          <w:lang w:val="sv-SE"/>
        </w:rPr>
        <w:t>tetap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tetapi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menciptakan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baru</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memperluas</w:t>
      </w:r>
      <w:proofErr w:type="spellEnd"/>
      <w:r w:rsidRPr="00290A01">
        <w:rPr>
          <w:rFonts w:ascii="Book Antiqua" w:eastAsia="Bell MT" w:hAnsi="Book Antiqua"/>
          <w:lang w:val="sv-SE"/>
        </w:rPr>
        <w:t xml:space="preserve"> basis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berperan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kanal </w:t>
      </w:r>
      <w:proofErr w:type="spellStart"/>
      <w:r w:rsidRPr="00290A01">
        <w:rPr>
          <w:rFonts w:ascii="Book Antiqua" w:eastAsia="Bell MT" w:hAnsi="Book Antiqua"/>
          <w:lang w:val="sv-SE"/>
        </w:rPr>
        <w:t>transmisi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menjembatani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fiskal dan </w:t>
      </w:r>
      <w:proofErr w:type="spellStart"/>
      <w:r w:rsidRPr="00290A01">
        <w:rPr>
          <w:rFonts w:ascii="Book Antiqua" w:eastAsia="Bell MT" w:hAnsi="Book Antiqua"/>
          <w:lang w:val="sv-SE"/>
        </w:rPr>
        <w:t>dinamika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sekaligus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memperkuat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peran</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generator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agregat</w:t>
      </w:r>
      <w:proofErr w:type="spellEnd"/>
      <w:r w:rsidRPr="00290A01">
        <w:rPr>
          <w:rFonts w:ascii="Book Antiqua" w:eastAsia="Bell MT" w:hAnsi="Book Antiqua"/>
          <w:lang w:val="sv-SE"/>
        </w:rPr>
        <w:t>.</w:t>
      </w:r>
    </w:p>
    <w:p w14:paraId="06E48926"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086E3BAB"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H8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PDRB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p>
    <w:p w14:paraId="07F3BFD4"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penelitian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Produk</w:t>
      </w:r>
      <w:proofErr w:type="spellEnd"/>
      <w:r w:rsidRPr="00290A01">
        <w:rPr>
          <w:rFonts w:ascii="Book Antiqua" w:eastAsia="Bell MT" w:hAnsi="Book Antiqua"/>
          <w:lang w:val="sv-SE"/>
        </w:rPr>
        <w:t xml:space="preserve"> Domestik Regional </w:t>
      </w:r>
      <w:proofErr w:type="spellStart"/>
      <w:r w:rsidRPr="00290A01">
        <w:rPr>
          <w:rFonts w:ascii="Book Antiqua" w:eastAsia="Bell MT" w:hAnsi="Book Antiqua"/>
          <w:lang w:val="sv-SE"/>
        </w:rPr>
        <w:t>Bruto</w:t>
      </w:r>
      <w:proofErr w:type="spellEnd"/>
      <w:r w:rsidRPr="00290A01">
        <w:rPr>
          <w:rFonts w:ascii="Book Antiqua" w:eastAsia="Bell MT" w:hAnsi="Book Antiqua"/>
          <w:lang w:val="sv-SE"/>
        </w:rPr>
        <w:t xml:space="preserve"> (PDRB) dan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selaras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ekonomi dan</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kredit </w:t>
      </w:r>
      <w:sdt>
        <w:sdtPr>
          <w:rPr>
            <w:rFonts w:ascii="Book Antiqua" w:eastAsia="Bell MT" w:hAnsi="Book Antiqua"/>
            <w:color w:val="000000"/>
            <w:lang w:val="sv-SE"/>
          </w:rPr>
          <w:tag w:val="MENDELEY_CITATION_v3_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"/>
          <w:id w:val="-2140484701"/>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Nurinda</w:t>
          </w:r>
          <w:proofErr w:type="spellEnd"/>
          <w:r w:rsidRPr="00290A01">
            <w:rPr>
              <w:rFonts w:ascii="Book Antiqua" w:eastAsia="Bell MT" w:hAnsi="Book Antiqua"/>
              <w:color w:val="000000"/>
              <w:lang w:val="sv-SE"/>
            </w:rPr>
            <w:t>, 2022)</w:t>
          </w:r>
        </w:sdtContent>
      </w:sdt>
      <w:r w:rsidRPr="00290A01">
        <w:rPr>
          <w:lang w:val="sv-SE"/>
        </w:rPr>
        <w:t>.</w:t>
      </w:r>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PDRB </w:t>
      </w:r>
      <w:proofErr w:type="spellStart"/>
      <w:r w:rsidRPr="00290A01">
        <w:rPr>
          <w:rFonts w:ascii="Book Antiqua" w:eastAsia="Bell MT" w:hAnsi="Book Antiqua"/>
          <w:lang w:val="sv-SE"/>
        </w:rPr>
        <w:t>meningkat</w:t>
      </w:r>
      <w:proofErr w:type="spellEnd"/>
      <w:r w:rsidRPr="00290A01">
        <w:rPr>
          <w:rFonts w:ascii="Book Antiqua" w:eastAsia="Bell MT" w:hAnsi="Book Antiqua"/>
          <w:lang w:val="sv-SE"/>
        </w:rPr>
        <w:t xml:space="preserve">, itu </w:t>
      </w:r>
      <w:proofErr w:type="spellStart"/>
      <w:r w:rsidRPr="00290A01">
        <w:rPr>
          <w:rFonts w:ascii="Book Antiqua" w:eastAsia="Bell MT" w:hAnsi="Book Antiqua"/>
          <w:lang w:val="sv-SE"/>
        </w:rPr>
        <w:t>mencerminkan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pendapatan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produksi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serta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ekspansi</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pendapatan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kepercayaan</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memberikan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sinyal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kemampuan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membayar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solvabilitas</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dasar </w:t>
      </w:r>
      <w:proofErr w:type="spellStart"/>
      <w:r w:rsidRPr="00290A01">
        <w:rPr>
          <w:rFonts w:ascii="Book Antiqua" w:eastAsia="Bell MT" w:hAnsi="Book Antiqua"/>
          <w:lang w:val="sv-SE"/>
        </w:rPr>
        <w:t>penting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keputusan</w:t>
      </w:r>
      <w:proofErr w:type="spellEnd"/>
      <w:r w:rsidRPr="00290A01">
        <w:rPr>
          <w:rFonts w:ascii="Book Antiqua" w:eastAsia="Bell MT" w:hAnsi="Book Antiqua"/>
          <w:lang w:val="sv-SE"/>
        </w:rPr>
        <w:t xml:space="preserve"> kredit </w:t>
      </w:r>
      <w:sdt>
        <w:sdtPr>
          <w:rPr>
            <w:rFonts w:ascii="Book Antiqua" w:eastAsia="Bell MT" w:hAnsi="Book Antiqua"/>
            <w:color w:val="000000"/>
            <w:lang w:val="sv-SE"/>
          </w:rPr>
          <w:tag w:val="MENDELEY_CITATION_v3_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"/>
          <w:id w:val="1601529564"/>
          <w:placeholder>
            <w:docPart w:val="3CA522B5FFD5CF4DA26CA6870B897E17"/>
          </w:placeholder>
        </w:sdtPr>
        <w:sdtContent>
          <w:r w:rsidRPr="00290A01">
            <w:rPr>
              <w:rFonts w:ascii="Book Antiqua" w:eastAsia="Bell MT" w:hAnsi="Book Antiqua"/>
              <w:color w:val="000000"/>
              <w:lang w:val="sv-SE"/>
            </w:rPr>
            <w:t>(Maran, 2021)</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pandangan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loan</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demand</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kondisi</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ekonomi yang</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sehat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untuk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memperluas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konsumsi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pinjaman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Oleh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itu, PDRB </w:t>
      </w:r>
      <w:proofErr w:type="spellStart"/>
      <w:r w:rsidRPr="00290A01">
        <w:rPr>
          <w:rFonts w:ascii="Book Antiqua" w:eastAsia="Bell MT" w:hAnsi="Book Antiqua"/>
          <w:lang w:val="sv-SE"/>
        </w:rPr>
        <w:t>berfungsi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sinyal</w:t>
      </w:r>
      <w:proofErr w:type="spellEnd"/>
      <w:r w:rsidRPr="00290A01">
        <w:rPr>
          <w:rFonts w:ascii="Book Antiqua" w:eastAsia="Bell MT" w:hAnsi="Book Antiqua"/>
          <w:lang w:val="sv-SE"/>
        </w:rPr>
        <w:t xml:space="preserve"> ekonomi regional yang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mempengaruhi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dinamika</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memperkuat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lembaga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jembatan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potensi</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ekonomi dan</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realisasi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pembiayaan</w:t>
      </w:r>
      <w:proofErr w:type="spellEnd"/>
      <w:r w:rsidRPr="00290A01">
        <w:rPr>
          <w:rFonts w:ascii="Book Antiqua" w:eastAsia="Bell MT" w:hAnsi="Book Antiqua"/>
          <w:lang w:val="sv-SE"/>
        </w:rPr>
        <w:t>.</w:t>
      </w:r>
    </w:p>
    <w:p w14:paraId="2D12DE0A"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47DCFE0C"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H9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PDRB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Jumlah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Uang</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Beredar</w:t>
      </w:r>
      <w:proofErr w:type="spellEnd"/>
    </w:p>
    <w:p w14:paraId="040AF917" w14:textId="77777777" w:rsidR="00B86D90" w:rsidRPr="00290A01" w:rsidRDefault="00B86D90" w:rsidP="00B86D90">
      <w:pPr>
        <w:ind w:firstLine="720"/>
        <w:jc w:val="both"/>
        <w:rPr>
          <w:rFonts w:ascii="Book Antiqua" w:eastAsia="Bell MT" w:hAnsi="Book Antiqua"/>
          <w:lang w:val="sv-SE"/>
        </w:rPr>
      </w:pPr>
      <w:r w:rsidRPr="00290A01">
        <w:rPr>
          <w:rFonts w:ascii="Book Antiqua" w:eastAsia="Bell MT" w:hAnsi="Book Antiqua"/>
          <w:lang w:val="sv-SE"/>
        </w:rPr>
        <w:t xml:space="preserve">PDRB </w:t>
      </w:r>
      <w:proofErr w:type="spellStart"/>
      <w:r w:rsidRPr="00290A01">
        <w:rPr>
          <w:rFonts w:ascii="Book Antiqua" w:eastAsia="Bell MT" w:hAnsi="Book Antiqua"/>
          <w:lang w:val="sv-SE"/>
        </w:rPr>
        <w:t>memiliki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baik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maupun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quantity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of</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money</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output ekonomi</w:t>
      </w:r>
      <w:proofErr w:type="gramEnd"/>
      <w:r w:rsidRPr="00290A01">
        <w:rPr>
          <w:rFonts w:ascii="Book Antiqua" w:eastAsia="Bell MT" w:hAnsi="Book Antiqua"/>
          <w:lang w:val="sv-SE"/>
        </w:rPr>
        <w:t xml:space="preserve"> di </w:t>
      </w:r>
      <w:proofErr w:type="spellStart"/>
      <w:r w:rsidRPr="00290A01">
        <w:rPr>
          <w:rFonts w:ascii="Book Antiqua" w:eastAsia="Bell MT" w:hAnsi="Book Antiqua"/>
          <w:lang w:val="sv-SE"/>
        </w:rPr>
        <w:t>suatu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wilayah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aktivitas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transaksi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kebutuhan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alami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memperluas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"/>
          <w:id w:val="-724757654"/>
          <w:placeholder>
            <w:docPart w:val="3CA522B5FFD5CF4DA26CA6870B897E17"/>
          </w:placeholder>
        </w:sdtPr>
        <w:sdtContent>
          <w:r w:rsidRPr="00290A01">
            <w:rPr>
              <w:color w:val="000000"/>
              <w:lang w:val="sv-SE"/>
            </w:rPr>
            <w:t xml:space="preserve">(García </w:t>
          </w:r>
          <w:proofErr w:type="spellStart"/>
          <w:r w:rsidRPr="00290A01">
            <w:rPr>
              <w:color w:val="000000"/>
              <w:lang w:val="sv-SE"/>
            </w:rPr>
            <w:t>Matres</w:t>
          </w:r>
          <w:proofErr w:type="spellEnd"/>
          <w:r w:rsidRPr="00290A01">
            <w:rPr>
              <w:color w:val="000000"/>
              <w:lang w:val="sv-SE"/>
            </w:rPr>
            <w:t xml:space="preserve"> &amp; Viet Le, 2021)</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penelitian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peran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mediasi</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tercermin</w:t>
      </w:r>
      <w:proofErr w:type="spellEnd"/>
      <w:r w:rsidRPr="00290A01">
        <w:rPr>
          <w:rFonts w:ascii="Book Antiqua" w:eastAsia="Bell MT" w:hAnsi="Book Antiqua"/>
          <w:lang w:val="sv-SE"/>
        </w:rPr>
        <w:t xml:space="preserve"> dari </w:t>
      </w:r>
      <w:proofErr w:type="spellStart"/>
      <w:r w:rsidRPr="00290A01">
        <w:rPr>
          <w:rFonts w:ascii="Book Antiqua" w:eastAsia="Bell MT" w:hAnsi="Book Antiqua"/>
          <w:lang w:val="sv-SE"/>
        </w:rPr>
        <w:t>nilai</w:t>
      </w:r>
      <w:proofErr w:type="spellEnd"/>
      <w:r w:rsidRPr="00290A01">
        <w:rPr>
          <w:rFonts w:ascii="Book Antiqua" w:eastAsia="Bell MT" w:hAnsi="Book Antiqua"/>
          <w:lang w:val="sv-SE"/>
        </w:rPr>
        <w:t xml:space="preserve"> VAF </w:t>
      </w:r>
      <w:proofErr w:type="spellStart"/>
      <w:r w:rsidRPr="00290A01">
        <w:rPr>
          <w:rFonts w:ascii="Book Antiqua" w:eastAsia="Bell MT" w:hAnsi="Book Antiqua"/>
          <w:lang w:val="sv-SE"/>
        </w:rPr>
        <w:t>sebesar</w:t>
      </w:r>
      <w:proofErr w:type="spellEnd"/>
      <w:r w:rsidRPr="00290A01">
        <w:rPr>
          <w:rFonts w:ascii="Book Antiqua" w:eastAsia="Bell MT" w:hAnsi="Book Antiqua"/>
          <w:lang w:val="sv-SE"/>
        </w:rPr>
        <w:t xml:space="preserve"> 62,8%, yang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mediasi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parsial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Artinya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besar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PDRB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jumlah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uang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beredar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berjalan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saluran</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menggarisbawahi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pentingnya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intermediasi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menghubungkan</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Tanpa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saluran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kredit yang</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efisien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mungkin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akan </w:t>
      </w:r>
      <w:proofErr w:type="spellStart"/>
      <w:r w:rsidRPr="00290A01">
        <w:rPr>
          <w:rFonts w:ascii="Book Antiqua" w:eastAsia="Bell MT" w:hAnsi="Book Antiqua"/>
          <w:lang w:val="sv-SE"/>
        </w:rPr>
        <w:t>sepenuhnya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tercermin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dinamika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likuiditas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nasional</w:t>
      </w:r>
      <w:proofErr w:type="spellEnd"/>
      <w:r w:rsidRPr="00290A01">
        <w:rPr>
          <w:rFonts w:ascii="Book Antiqua" w:eastAsia="Bell MT" w:hAnsi="Book Antiqua"/>
          <w:lang w:val="sv-SE"/>
        </w:rPr>
        <w:t>.</w:t>
      </w:r>
    </w:p>
    <w:p w14:paraId="34029BF5"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6325CD1C"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H10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Realisasi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Investasi</w:t>
      </w:r>
      <w:proofErr w:type="spellEnd"/>
    </w:p>
    <w:p w14:paraId="3C3A9379" w14:textId="77777777" w:rsidR="00B86D90" w:rsidRPr="00290A01" w:rsidRDefault="00B86D90" w:rsidP="00B86D90">
      <w:pPr>
        <w:ind w:firstLine="720"/>
        <w:jc w:val="both"/>
        <w:rPr>
          <w:rFonts w:ascii="Book Antiqua" w:eastAsia="Bell MT" w:hAnsi="Book Antiqua"/>
          <w:lang w:val="sv-SE"/>
        </w:rPr>
      </w:pPr>
      <w:r w:rsidRPr="00290A01">
        <w:rPr>
          <w:rFonts w:ascii="Book Antiqua" w:eastAsia="Bell MT" w:hAnsi="Book Antiqua"/>
          <w:lang w:val="sv-SE"/>
        </w:rPr>
        <w:t xml:space="preserve">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realisasi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perbankan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berperan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mendanai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financial</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intermediation</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theory</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berfungsi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instrumen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konsumsi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rumah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tangga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tetapi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modal </w:t>
      </w:r>
      <w:proofErr w:type="spellStart"/>
      <w:r w:rsidRPr="00290A01">
        <w:rPr>
          <w:rFonts w:ascii="Book Antiqua" w:eastAsia="Bell MT" w:hAnsi="Book Antiqua"/>
          <w:lang w:val="sv-SE"/>
        </w:rPr>
        <w:t>awal</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pembiayaan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ekspansi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"/>
          <w:id w:val="-2092069047"/>
          <w:placeholder>
            <w:docPart w:val="3CA522B5FFD5CF4DA26CA6870B897E17"/>
          </w:placeholder>
        </w:sdtPr>
        <w:sdtContent>
          <w:r w:rsidRPr="00290A01">
            <w:rPr>
              <w:rFonts w:ascii="Book Antiqua" w:eastAsia="Bell MT" w:hAnsi="Book Antiqua"/>
              <w:color w:val="000000"/>
              <w:lang w:val="sv-SE"/>
            </w:rPr>
            <w:t>(Mala et al., 2021).</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menegaskan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motor </w:t>
      </w:r>
      <w:proofErr w:type="spellStart"/>
      <w:r w:rsidRPr="00290A01">
        <w:rPr>
          <w:rFonts w:ascii="Book Antiqua" w:eastAsia="Bell MT" w:hAnsi="Book Antiqua"/>
          <w:lang w:val="sv-SE"/>
        </w:rPr>
        <w:t>pendukung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pembangunan</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pendanaan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proyek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produktif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tersalur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w:t>
      </w:r>
      <w:proofErr w:type="spellEnd"/>
      <w:r w:rsidRPr="00290A01">
        <w:rPr>
          <w:rFonts w:ascii="Book Antiqua" w:eastAsia="Bell MT" w:hAnsi="Book Antiqua"/>
          <w:lang w:val="sv-SE"/>
        </w:rPr>
        <w:t xml:space="preserve"> sektor-sektor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industri, </w:t>
      </w:r>
      <w:proofErr w:type="spellStart"/>
      <w:r w:rsidRPr="00290A01">
        <w:rPr>
          <w:rFonts w:ascii="Book Antiqua" w:eastAsia="Bell MT" w:hAnsi="Book Antiqua"/>
          <w:lang w:val="sv-SE"/>
        </w:rPr>
        <w:t>perdagangan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pertanian</w:t>
      </w:r>
      <w:proofErr w:type="spellEnd"/>
      <w:r w:rsidRPr="00290A01">
        <w:rPr>
          <w:rFonts w:ascii="Book Antiqua" w:eastAsia="Bell MT" w:hAnsi="Book Antiqua"/>
          <w:lang w:val="sv-SE"/>
        </w:rPr>
        <w:t xml:space="preserve">, maka </w:t>
      </w:r>
      <w:proofErr w:type="spellStart"/>
      <w:r w:rsidRPr="00290A01">
        <w:rPr>
          <w:rFonts w:ascii="Book Antiqua" w:eastAsia="Bell MT" w:hAnsi="Book Antiqua"/>
          <w:lang w:val="sv-SE"/>
        </w:rPr>
        <w:t>terjadi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penguatan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basis ekonomi</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daerah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maupun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nasional</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mencerminkan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efektivitas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perbankan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menjalankan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fungsi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intermediasinya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strategis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memenuhi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konsumtif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tetapi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pembentukan</w:t>
      </w:r>
      <w:proofErr w:type="spellEnd"/>
      <w:r w:rsidRPr="00290A01">
        <w:rPr>
          <w:rFonts w:ascii="Book Antiqua" w:eastAsia="Bell MT" w:hAnsi="Book Antiqua"/>
          <w:lang w:val="sv-SE"/>
        </w:rPr>
        <w:t xml:space="preserve"> modal.</w:t>
      </w:r>
    </w:p>
    <w:p w14:paraId="2E385CCE"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434D0821"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H11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Kredit </w:t>
      </w:r>
      <w:proofErr w:type="spellStart"/>
      <w:r w:rsidRPr="00290A01">
        <w:rPr>
          <w:rFonts w:ascii="Book Antiqua" w:eastAsia="Bell MT" w:hAnsi="Book Antiqua"/>
          <w:b/>
          <w:bCs/>
          <w:lang w:val="sv-SE"/>
        </w:rPr>
        <w:t>Masyarakat</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PDRB</w:t>
      </w:r>
    </w:p>
    <w:p w14:paraId="7D3DA3CA" w14:textId="77777777" w:rsidR="00B86D90" w:rsidRPr="00290A01" w:rsidRDefault="00B86D90" w:rsidP="00B86D90">
      <w:pPr>
        <w:ind w:firstLine="720"/>
        <w:jc w:val="both"/>
        <w:rPr>
          <w:rFonts w:ascii="Book Antiqua" w:eastAsia="Bell MT" w:hAnsi="Book Antiqua"/>
          <w:lang w:val="sv-SE"/>
        </w:rPr>
      </w:pPr>
      <w:r w:rsidRPr="00290A01">
        <w:rPr>
          <w:rFonts w:ascii="Book Antiqua" w:eastAsia="Bell MT" w:hAnsi="Book Antiqua"/>
          <w:lang w:val="sv-SE"/>
        </w:rPr>
        <w:t xml:space="preserve">Kredit </w:t>
      </w:r>
      <w:proofErr w:type="spellStart"/>
      <w:r w:rsidRPr="00290A01">
        <w:rPr>
          <w:rFonts w:ascii="Book Antiqua" w:eastAsia="Bell MT" w:hAnsi="Book Antiqua"/>
          <w:lang w:val="sv-SE"/>
        </w:rPr>
        <w:t>Masyarakat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terbukti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memiliki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positif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PDRB, </w:t>
      </w:r>
      <w:proofErr w:type="spellStart"/>
      <w:r w:rsidRPr="00290A01">
        <w:rPr>
          <w:rFonts w:ascii="Book Antiqua" w:eastAsia="Bell MT" w:hAnsi="Book Antiqua"/>
          <w:lang w:val="sv-SE"/>
        </w:rPr>
        <w:t>sejalan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dengan</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i/>
          <w:iCs/>
          <w:lang w:val="sv-SE"/>
        </w:rPr>
        <w:t>aggregate</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demand</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i/>
          <w:iCs/>
          <w:lang w:val="sv-SE"/>
        </w:rPr>
        <w:t>macroeconomic</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production</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function</w:t>
      </w:r>
      <w:proofErr w:type="spellEnd"/>
      <w:r w:rsidRPr="00290A01">
        <w:rPr>
          <w:rFonts w:ascii="Book Antiqua" w:eastAsia="Bell MT" w:hAnsi="Book Antiqua"/>
          <w:i/>
          <w:iCs/>
          <w:lang w:val="sv-SE"/>
        </w:rPr>
        <w:t xml:space="preserve"> </w:t>
      </w:r>
      <w:sdt>
        <w:sdtPr>
          <w:rPr>
            <w:rFonts w:ascii="Book Antiqua" w:eastAsia="Bell MT" w:hAnsi="Book Antiqua"/>
            <w:color w:val="000000"/>
            <w:lang w:val="sv-SE"/>
          </w:rPr>
          <w:tag w:val="MENDELEY_CITATION_v3_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"/>
          <w:id w:val="-1725283490"/>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Nurinda</w:t>
          </w:r>
          <w:proofErr w:type="spellEnd"/>
          <w:r w:rsidRPr="00290A01">
            <w:rPr>
              <w:rFonts w:ascii="Book Antiqua" w:eastAsia="Bell MT" w:hAnsi="Book Antiqua"/>
              <w:color w:val="000000"/>
              <w:lang w:val="sv-SE"/>
            </w:rPr>
            <w:t>, 2022)</w:t>
          </w:r>
        </w:sdtContent>
      </w:sdt>
      <w:r w:rsidRPr="00290A01">
        <w:rPr>
          <w:rFonts w:ascii="Book Antiqua" w:eastAsia="Bell MT" w:hAnsi="Book Antiqua"/>
          <w:i/>
          <w:iCs/>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rumah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tangga</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mendapatkan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akses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pembiayaan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cukup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mereka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mampu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meningkatkan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konsumsi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produksi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serta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Peningkatan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berdampak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langsung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output regional </w:t>
      </w:r>
      <w:proofErr w:type="spellStart"/>
      <w:r w:rsidRPr="00290A01">
        <w:rPr>
          <w:rFonts w:ascii="Book Antiqua" w:eastAsia="Bell MT" w:hAnsi="Book Antiqua"/>
          <w:lang w:val="sv-SE"/>
        </w:rPr>
        <w:t>karena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utilisasi</w:t>
      </w:r>
      <w:proofErr w:type="spellEnd"/>
      <w:r w:rsidRPr="00290A01">
        <w:rPr>
          <w:rFonts w:ascii="Book Antiqua" w:eastAsia="Bell MT" w:hAnsi="Book Antiqua"/>
          <w:lang w:val="sv-SE"/>
        </w:rPr>
        <w:t xml:space="preserve"> kapasitas </w:t>
      </w:r>
      <w:proofErr w:type="spellStart"/>
      <w:r w:rsidRPr="00290A01">
        <w:rPr>
          <w:rFonts w:ascii="Book Antiqua" w:eastAsia="Bell MT" w:hAnsi="Book Antiqua"/>
          <w:lang w:val="sv-SE"/>
        </w:rPr>
        <w:t>produksi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menciptakan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lapangan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kerja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baru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perspektif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i/>
          <w:iCs/>
          <w:lang w:val="sv-SE"/>
        </w:rPr>
        <w:t>financial</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development</w:t>
      </w:r>
      <w:proofErr w:type="spellEnd"/>
      <w:r w:rsidRPr="00290A01">
        <w:rPr>
          <w:rFonts w:ascii="Book Antiqua" w:eastAsia="Bell MT" w:hAnsi="Book Antiqua"/>
          <w:i/>
          <w:iCs/>
          <w:lang w:val="sv-SE"/>
        </w:rPr>
        <w:t xml:space="preserve"> </w:t>
      </w:r>
      <w:proofErr w:type="spellStart"/>
      <w:r w:rsidRPr="00290A01">
        <w:rPr>
          <w:rFonts w:ascii="Book Antiqua" w:eastAsia="Bell MT" w:hAnsi="Book Antiqua"/>
          <w:i/>
          <w:iCs/>
          <w:lang w:val="sv-SE"/>
        </w:rPr>
        <w:t>hypothesis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intermediasi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efisien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memungkinkan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alokasi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sumber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daya</w:t>
      </w:r>
      <w:proofErr w:type="spellEnd"/>
      <w:r w:rsidRPr="00290A01">
        <w:rPr>
          <w:rFonts w:ascii="Book Antiqua" w:eastAsia="Bell MT" w:hAnsi="Book Antiqua"/>
          <w:lang w:val="sv-SE"/>
        </w:rPr>
        <w:t xml:space="preserve"> dari </w:t>
      </w:r>
      <w:proofErr w:type="spellStart"/>
      <w:r w:rsidRPr="00290A01">
        <w:rPr>
          <w:rFonts w:ascii="Book Antiqua" w:eastAsia="Bell MT" w:hAnsi="Book Antiqua"/>
          <w:lang w:val="sv-SE"/>
        </w:rPr>
        <w:t>tabungan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produktif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sehingga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ekspansi</w:t>
      </w:r>
      <w:proofErr w:type="spellEnd"/>
      <w:r w:rsidRPr="00290A01">
        <w:rPr>
          <w:rFonts w:ascii="Book Antiqua" w:eastAsia="Bell MT" w:hAnsi="Book Antiqua"/>
          <w:lang w:val="sv-SE"/>
        </w:rPr>
        <w:t xml:space="preserve"> output.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mengonfirmasi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lastRenderedPageBreak/>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sistem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perbankan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tetap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memainkan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peran</w:t>
      </w:r>
      <w:proofErr w:type="spellEnd"/>
      <w:r w:rsidRPr="00290A01">
        <w:rPr>
          <w:rFonts w:ascii="Book Antiqua" w:eastAsia="Bell MT" w:hAnsi="Book Antiqua"/>
          <w:lang w:val="sv-SE"/>
        </w:rPr>
        <w:t xml:space="preserve"> strategis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motor </w:t>
      </w:r>
      <w:proofErr w:type="spellStart"/>
      <w:r w:rsidRPr="00290A01">
        <w:rPr>
          <w:rFonts w:ascii="Book Antiqua" w:eastAsia="Bell MT" w:hAnsi="Book Antiqua"/>
          <w:lang w:val="sv-SE"/>
        </w:rPr>
        <w:t>penggerak</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daerah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Namun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demikian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efektivitas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hubungan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sangat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bergantung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kualitas</w:t>
      </w:r>
      <w:proofErr w:type="spellEnd"/>
      <w:r w:rsidRPr="00290A01">
        <w:rPr>
          <w:rFonts w:ascii="Book Antiqua" w:eastAsia="Bell MT" w:hAnsi="Book Antiqua"/>
          <w:lang w:val="sv-SE"/>
        </w:rPr>
        <w:t xml:space="preserve"> kredit, </w:t>
      </w:r>
      <w:proofErr w:type="spellStart"/>
      <w:r w:rsidRPr="00290A01">
        <w:rPr>
          <w:rFonts w:ascii="Book Antiqua" w:eastAsia="Bell MT" w:hAnsi="Book Antiqua"/>
          <w:lang w:val="sv-SE"/>
        </w:rPr>
        <w:t>stabilitas</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serta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penjaminan</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kredit yang</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mendukung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inklusi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keuangan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luas</w:t>
      </w:r>
      <w:proofErr w:type="spellEnd"/>
      <w:r w:rsidRPr="00290A01">
        <w:rPr>
          <w:rFonts w:ascii="Book Antiqua" w:eastAsia="Bell MT" w:hAnsi="Book Antiqua"/>
          <w:lang w:val="sv-SE"/>
        </w:rPr>
        <w:t>.</w:t>
      </w:r>
    </w:p>
    <w:p w14:paraId="40C1795D"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5959BDB9"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H12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Inflasi</w:t>
      </w:r>
      <w:proofErr w:type="spellEnd"/>
      <w:r w:rsidRPr="00290A01">
        <w:rPr>
          <w:rFonts w:ascii="Book Antiqua" w:eastAsia="Bell MT" w:hAnsi="Book Antiqua"/>
          <w:b/>
          <w:bCs/>
          <w:lang w:val="sv-SE"/>
        </w:rPr>
        <w:t xml:space="preserv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PDRB</w:t>
      </w:r>
    </w:p>
    <w:p w14:paraId="62D05359"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Hasil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penelitian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memiliki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PDRB, yang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konteks</w:t>
      </w:r>
      <w:proofErr w:type="spellEnd"/>
      <w:r w:rsidRPr="00290A01">
        <w:rPr>
          <w:rFonts w:ascii="Book Antiqua" w:eastAsia="Bell MT" w:hAnsi="Book Antiqua"/>
          <w:lang w:val="sv-SE"/>
        </w:rPr>
        <w:t xml:space="preserve"> Indonesia, </w:t>
      </w:r>
      <w:proofErr w:type="spellStart"/>
      <w:r w:rsidRPr="00290A01">
        <w:rPr>
          <w:rFonts w:ascii="Book Antiqua" w:eastAsia="Bell MT" w:hAnsi="Book Antiqua"/>
          <w:lang w:val="sv-SE"/>
        </w:rPr>
        <w:t>fluktuasi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penghambat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utama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jangka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pendek</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"/>
          <w:id w:val="-1735456719"/>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Suci</w:t>
          </w:r>
          <w:proofErr w:type="spellEnd"/>
          <w:r w:rsidRPr="00290A01">
            <w:rPr>
              <w:rFonts w:ascii="Book Antiqua" w:eastAsia="Bell MT" w:hAnsi="Book Antiqua"/>
              <w:color w:val="000000"/>
              <w:lang w:val="sv-SE"/>
            </w:rPr>
            <w:t xml:space="preserve"> </w:t>
          </w:r>
          <w:proofErr w:type="spellStart"/>
          <w:r w:rsidRPr="00290A01">
            <w:rPr>
              <w:rFonts w:ascii="Book Antiqua" w:eastAsia="Bell MT" w:hAnsi="Book Antiqua"/>
              <w:color w:val="000000"/>
              <w:lang w:val="sv-SE"/>
            </w:rPr>
            <w:t>Frisnoiry</w:t>
          </w:r>
          <w:proofErr w:type="spellEnd"/>
          <w:r w:rsidRPr="00290A01">
            <w:rPr>
              <w:rFonts w:ascii="Book Antiqua" w:eastAsia="Bell MT" w:hAnsi="Book Antiqua"/>
              <w:color w:val="000000"/>
              <w:lang w:val="sv-SE"/>
            </w:rPr>
            <w:t xml:space="preserve"> et al., 2024)</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Selama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periode</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observasi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relatif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rendah</w:t>
      </w:r>
      <w:proofErr w:type="spellEnd"/>
      <w:r w:rsidRPr="00290A01">
        <w:rPr>
          <w:rFonts w:ascii="Book Antiqua" w:eastAsia="Bell MT" w:hAnsi="Book Antiqua"/>
          <w:lang w:val="sv-SE"/>
        </w:rPr>
        <w:t xml:space="preserve"> dan stabil, yang </w:t>
      </w:r>
      <w:proofErr w:type="spellStart"/>
      <w:r w:rsidRPr="00290A01">
        <w:rPr>
          <w:rFonts w:ascii="Book Antiqua" w:eastAsia="Bell MT" w:hAnsi="Book Antiqua"/>
          <w:lang w:val="sv-SE"/>
        </w:rPr>
        <w:t>memungkinkan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dunia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tetap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menjalankan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kegiatan</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tanpa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mengalami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tekanan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biaya</w:t>
      </w:r>
      <w:proofErr w:type="spellEnd"/>
      <w:r w:rsidRPr="00290A01">
        <w:rPr>
          <w:rFonts w:ascii="Book Antiqua" w:eastAsia="Bell MT" w:hAnsi="Book Antiqua"/>
          <w:lang w:val="sv-SE"/>
        </w:rPr>
        <w:t xml:space="preserve"> input.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teori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endogen, </w:t>
      </w:r>
      <w:proofErr w:type="spellStart"/>
      <w:r w:rsidRPr="00290A01">
        <w:rPr>
          <w:rFonts w:ascii="Book Antiqua" w:eastAsia="Bell MT" w:hAnsi="Book Antiqua"/>
          <w:lang w:val="sv-SE"/>
        </w:rPr>
        <w:t>stabilitas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merupakan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prasyarat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penting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namun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satu-satunya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"/>
          <w:id w:val="-1587305842"/>
          <w:placeholder>
            <w:docPart w:val="3CA522B5FFD5CF4DA26CA6870B897E17"/>
          </w:placeholder>
        </w:sdtPr>
        <w:sdtContent>
          <w:r w:rsidRPr="00290A01">
            <w:rPr>
              <w:rFonts w:ascii="Book Antiqua" w:eastAsia="Bell MT" w:hAnsi="Book Antiqua"/>
              <w:color w:val="000000"/>
              <w:lang w:val="sv-SE"/>
            </w:rPr>
            <w:t>(</w:t>
          </w:r>
          <w:proofErr w:type="spellStart"/>
          <w:r w:rsidRPr="00290A01">
            <w:rPr>
              <w:rFonts w:ascii="Book Antiqua" w:eastAsia="Bell MT" w:hAnsi="Book Antiqua"/>
              <w:color w:val="000000"/>
              <w:lang w:val="sv-SE"/>
            </w:rPr>
            <w:t>Peretto</w:t>
          </w:r>
          <w:proofErr w:type="spellEnd"/>
          <w:r w:rsidRPr="00290A01">
            <w:rPr>
              <w:rFonts w:ascii="Book Antiqua" w:eastAsia="Bell MT" w:hAnsi="Book Antiqua"/>
              <w:color w:val="000000"/>
              <w:lang w:val="sv-SE"/>
            </w:rPr>
            <w:t>, 2017)</w:t>
          </w:r>
        </w:sdtContent>
      </w:sdt>
      <w:r w:rsidRPr="00290A01">
        <w:rPr>
          <w:lang w:val="sv-SE"/>
        </w:rPr>
        <w:t xml:space="preserve">.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tingkat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inflasi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berada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rentang</w:t>
      </w:r>
      <w:proofErr w:type="spellEnd"/>
      <w:r w:rsidRPr="00290A01">
        <w:rPr>
          <w:rFonts w:ascii="Book Antiqua" w:eastAsia="Bell MT" w:hAnsi="Book Antiqua"/>
          <w:lang w:val="sv-SE"/>
        </w:rPr>
        <w:t xml:space="preserve"> moderat,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dapat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menyesuaikan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mekanisme</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pasar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penyesuaian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kontrak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penggunaan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instrumen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lindung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nilai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hedging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Temuan</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dapat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diinterpretasikan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sebagai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indikasi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di Indonesia </w:t>
      </w:r>
      <w:proofErr w:type="spellStart"/>
      <w:r w:rsidRPr="00290A01">
        <w:rPr>
          <w:rFonts w:ascii="Book Antiqua" w:eastAsia="Bell MT" w:hAnsi="Book Antiqua"/>
          <w:lang w:val="sv-SE"/>
        </w:rPr>
        <w:t>telah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semakin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resilien</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adaptif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tekanan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khususnya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pada</w:t>
      </w:r>
      <w:proofErr w:type="spellEnd"/>
      <w:r w:rsidRPr="00290A01">
        <w:rPr>
          <w:rFonts w:ascii="Book Antiqua" w:eastAsia="Bell MT" w:hAnsi="Book Antiqua"/>
          <w:lang w:val="sv-SE"/>
        </w:rPr>
        <w:t xml:space="preserve"> masa </w:t>
      </w:r>
      <w:proofErr w:type="spellStart"/>
      <w:r w:rsidRPr="00290A01">
        <w:rPr>
          <w:rFonts w:ascii="Book Antiqua" w:eastAsia="Bell MT" w:hAnsi="Book Antiqua"/>
          <w:lang w:val="sv-SE"/>
        </w:rPr>
        <w:t>pasca</w:t>
      </w:r>
      <w:proofErr w:type="spellEnd"/>
      <w:r w:rsidRPr="00290A01">
        <w:rPr>
          <w:rFonts w:ascii="Book Antiqua" w:eastAsia="Bell MT" w:hAnsi="Book Antiqua"/>
          <w:lang w:val="sv-SE"/>
        </w:rPr>
        <w:t xml:space="preserve">-pandemi </w:t>
      </w:r>
      <w:proofErr w:type="spellStart"/>
      <w:r w:rsidRPr="00290A01">
        <w:rPr>
          <w:rFonts w:ascii="Book Antiqua" w:eastAsia="Bell MT" w:hAnsi="Book Antiqua"/>
          <w:lang w:val="sv-SE"/>
        </w:rPr>
        <w:t>ketika</w:t>
      </w:r>
      <w:proofErr w:type="spellEnd"/>
      <w:r w:rsidRPr="00290A01">
        <w:rPr>
          <w:rFonts w:ascii="Book Antiqua" w:eastAsia="Bell MT" w:hAnsi="Book Antiqua"/>
          <w:lang w:val="sv-SE"/>
        </w:rPr>
        <w:t xml:space="preserve"> struktur </w:t>
      </w:r>
      <w:proofErr w:type="spellStart"/>
      <w:r w:rsidRPr="00290A01">
        <w:rPr>
          <w:rFonts w:ascii="Book Antiqua" w:eastAsia="Bell MT" w:hAnsi="Book Antiqua"/>
          <w:lang w:val="sv-SE"/>
        </w:rPr>
        <w:t>biaya</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ekspektasi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harga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relatif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terkendali</w:t>
      </w:r>
      <w:proofErr w:type="spellEnd"/>
      <w:r w:rsidRPr="00290A01">
        <w:rPr>
          <w:rFonts w:ascii="Book Antiqua" w:eastAsia="Bell MT" w:hAnsi="Book Antiqua"/>
          <w:lang w:val="sv-SE"/>
        </w:rPr>
        <w:t>.</w:t>
      </w:r>
    </w:p>
    <w:p w14:paraId="6D1A61CF"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lang w:val="sv-SE"/>
        </w:rPr>
        <w:t> </w:t>
      </w:r>
    </w:p>
    <w:p w14:paraId="2827324B" w14:textId="77777777" w:rsidR="00B86D90" w:rsidRPr="00290A01" w:rsidRDefault="00B86D90" w:rsidP="00B86D90">
      <w:pPr>
        <w:jc w:val="both"/>
        <w:rPr>
          <w:rFonts w:ascii="Book Antiqua" w:eastAsia="Bell MT" w:hAnsi="Book Antiqua"/>
          <w:lang w:val="sv-SE"/>
        </w:rPr>
      </w:pPr>
      <w:r w:rsidRPr="00290A01">
        <w:rPr>
          <w:rFonts w:ascii="Book Antiqua" w:eastAsia="Bell MT" w:hAnsi="Book Antiqua"/>
          <w:b/>
          <w:bCs/>
          <w:lang w:val="sv-SE"/>
        </w:rPr>
        <w:t xml:space="preserve">H13 – </w:t>
      </w:r>
      <w:proofErr w:type="spellStart"/>
      <w:r w:rsidRPr="00290A01">
        <w:rPr>
          <w:rFonts w:ascii="Book Antiqua" w:eastAsia="Bell MT" w:hAnsi="Book Antiqua"/>
          <w:b/>
          <w:bCs/>
          <w:lang w:val="sv-SE"/>
        </w:rPr>
        <w:t>Pengaruh</w:t>
      </w:r>
      <w:proofErr w:type="spellEnd"/>
      <w:r w:rsidRPr="00290A01">
        <w:rPr>
          <w:rFonts w:ascii="Book Antiqua" w:eastAsia="Bell MT" w:hAnsi="Book Antiqua"/>
          <w:b/>
          <w:bCs/>
          <w:lang w:val="sv-SE"/>
        </w:rPr>
        <w:t xml:space="preserve"> BI Rate </w:t>
      </w:r>
      <w:proofErr w:type="spellStart"/>
      <w:r w:rsidRPr="00290A01">
        <w:rPr>
          <w:rFonts w:ascii="Book Antiqua" w:eastAsia="Bell MT" w:hAnsi="Book Antiqua"/>
          <w:b/>
          <w:bCs/>
          <w:lang w:val="sv-SE"/>
        </w:rPr>
        <w:t>terhadap</w:t>
      </w:r>
      <w:proofErr w:type="spellEnd"/>
      <w:r w:rsidRPr="00290A01">
        <w:rPr>
          <w:rFonts w:ascii="Book Antiqua" w:eastAsia="Bell MT" w:hAnsi="Book Antiqua"/>
          <w:b/>
          <w:bCs/>
          <w:lang w:val="sv-SE"/>
        </w:rPr>
        <w:t xml:space="preserve"> PDRB</w:t>
      </w:r>
    </w:p>
    <w:p w14:paraId="02C136E6" w14:textId="77777777" w:rsidR="00B86D90" w:rsidRPr="00290A01" w:rsidRDefault="00B86D90" w:rsidP="00B86D90">
      <w:pPr>
        <w:ind w:firstLine="720"/>
        <w:jc w:val="both"/>
        <w:rPr>
          <w:rFonts w:ascii="Book Antiqua" w:eastAsia="Bell MT" w:hAnsi="Book Antiqua"/>
          <w:lang w:val="sv-SE"/>
        </w:rPr>
      </w:pP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PDRB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signifikan</w:t>
      </w:r>
      <w:proofErr w:type="spellEnd"/>
      <w:r w:rsidRPr="00290A01">
        <w:rPr>
          <w:rFonts w:ascii="Book Antiqua" w:eastAsia="Bell MT" w:hAnsi="Book Antiqua"/>
          <w:lang w:val="sv-SE"/>
        </w:rPr>
        <w:t xml:space="preserve">, yang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transmisi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melalui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saluran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belum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sepenuhnya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efektif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output </w:t>
      </w:r>
      <w:proofErr w:type="spellStart"/>
      <w:r w:rsidRPr="00290A01">
        <w:rPr>
          <w:rFonts w:ascii="Book Antiqua" w:eastAsia="Bell MT" w:hAnsi="Book Antiqua"/>
          <w:lang w:val="sv-SE"/>
        </w:rPr>
        <w:t>agregat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Secara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teoritis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kerangka</w:t>
      </w:r>
      <w:proofErr w:type="spellEnd"/>
      <w:r w:rsidRPr="00290A01">
        <w:rPr>
          <w:rFonts w:ascii="Book Antiqua" w:eastAsia="Bell MT" w:hAnsi="Book Antiqua"/>
          <w:lang w:val="sv-SE"/>
        </w:rPr>
        <w:t xml:space="preserve"> </w:t>
      </w:r>
      <w:r w:rsidRPr="00290A01">
        <w:rPr>
          <w:rFonts w:ascii="Book Antiqua" w:eastAsia="Bell MT" w:hAnsi="Book Antiqua"/>
          <w:i/>
          <w:iCs/>
          <w:lang w:val="sv-SE"/>
        </w:rPr>
        <w:t xml:space="preserve">IS-LM </w:t>
      </w:r>
      <w:proofErr w:type="spellStart"/>
      <w:r w:rsidRPr="00290A01">
        <w:rPr>
          <w:rFonts w:ascii="Book Antiqua" w:eastAsia="Bell MT" w:hAnsi="Book Antiqua"/>
          <w:i/>
          <w:iCs/>
          <w:lang w:val="sv-SE"/>
        </w:rPr>
        <w:t>model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penurunan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seharusnya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menurunkan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biaya</w:t>
      </w:r>
      <w:proofErr w:type="spellEnd"/>
      <w:r w:rsidRPr="00290A01">
        <w:rPr>
          <w:rFonts w:ascii="Book Antiqua" w:eastAsia="Bell MT" w:hAnsi="Book Antiqua"/>
          <w:lang w:val="sv-SE"/>
        </w:rPr>
        <w:t xml:space="preserve"> modal, </w:t>
      </w:r>
      <w:proofErr w:type="spellStart"/>
      <w:r w:rsidRPr="00290A01">
        <w:rPr>
          <w:rFonts w:ascii="Book Antiqua" w:eastAsia="Bell MT" w:hAnsi="Book Antiqua"/>
          <w:lang w:val="sv-SE"/>
        </w:rPr>
        <w:t>mendorong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investasi</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meningkatkan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permintaan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agregat</w:t>
      </w:r>
      <w:proofErr w:type="spellEnd"/>
      <w:r w:rsidRPr="00290A01">
        <w:rPr>
          <w:rFonts w:ascii="Book Antiqua" w:eastAsia="Bell MT" w:hAnsi="Book Antiqua"/>
          <w:lang w:val="sv-SE"/>
        </w:rPr>
        <w:t xml:space="preserve"> </w:t>
      </w:r>
      <w:sdt>
        <w:sdtPr>
          <w:rPr>
            <w:rFonts w:ascii="Book Antiqua" w:eastAsia="Bell MT" w:hAnsi="Book Antiqua"/>
            <w:color w:val="000000"/>
            <w:lang w:val="sv-SE"/>
          </w:rPr>
          <w:tag w:val="MENDELEY_CITATION_v3_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"/>
          <w:id w:val="-748799980"/>
          <w:placeholder>
            <w:docPart w:val="3CA522B5FFD5CF4DA26CA6870B897E17"/>
          </w:placeholder>
        </w:sdtPr>
        <w:sdtContent>
          <w:r w:rsidRPr="00290A01">
            <w:rPr>
              <w:color w:val="000000"/>
              <w:lang w:val="sv-SE"/>
            </w:rPr>
            <w:t>(Lee &amp; Werner, 2023)</w:t>
          </w:r>
        </w:sdtContent>
      </w:sdt>
      <w:r w:rsidRPr="00290A01">
        <w:rPr>
          <w:lang w:val="sv-SE"/>
        </w:rPr>
        <w:t xml:space="preserve">. </w:t>
      </w:r>
      <w:proofErr w:type="spellStart"/>
      <w:r w:rsidRPr="00290A01">
        <w:rPr>
          <w:rFonts w:ascii="Book Antiqua" w:eastAsia="Bell MT" w:hAnsi="Book Antiqua"/>
          <w:lang w:val="sv-SE"/>
        </w:rPr>
        <w:t>Namun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praktiknya, </w:t>
      </w:r>
      <w:proofErr w:type="spellStart"/>
      <w:r w:rsidRPr="00290A01">
        <w:rPr>
          <w:rFonts w:ascii="Book Antiqua" w:eastAsia="Bell MT" w:hAnsi="Book Antiqua"/>
          <w:lang w:val="sv-SE"/>
        </w:rPr>
        <w:t>efek</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sering</w:t>
      </w:r>
      <w:proofErr w:type="spellEnd"/>
      <w:r w:rsidRPr="00290A01">
        <w:rPr>
          <w:rFonts w:ascii="Book Antiqua" w:eastAsia="Bell MT" w:hAnsi="Book Antiqua"/>
          <w:lang w:val="sv-SE"/>
        </w:rPr>
        <w:t xml:space="preserve"> kali </w:t>
      </w:r>
      <w:proofErr w:type="spellStart"/>
      <w:r w:rsidRPr="00290A01">
        <w:rPr>
          <w:rFonts w:ascii="Book Antiqua" w:eastAsia="Bell MT" w:hAnsi="Book Antiqua"/>
          <w:lang w:val="sv-SE"/>
        </w:rPr>
        <w:t>tertunda</w:t>
      </w:r>
      <w:proofErr w:type="spellEnd"/>
      <w:r w:rsidRPr="00290A01">
        <w:rPr>
          <w:rFonts w:ascii="Book Antiqua" w:eastAsia="Bell MT" w:hAnsi="Book Antiqua"/>
          <w:lang w:val="sv-SE"/>
        </w:rPr>
        <w:t xml:space="preserve"> (lag </w:t>
      </w:r>
      <w:proofErr w:type="spellStart"/>
      <w:r w:rsidRPr="00290A01">
        <w:rPr>
          <w:rFonts w:ascii="Book Antiqua" w:eastAsia="Bell MT" w:hAnsi="Book Antiqua"/>
          <w:lang w:val="sv-SE"/>
        </w:rPr>
        <w:t>effect</w:t>
      </w:r>
      <w:proofErr w:type="spellEnd"/>
      <w:r w:rsidRPr="00290A01">
        <w:rPr>
          <w:rFonts w:ascii="Book Antiqua" w:eastAsia="Bell MT" w:hAnsi="Book Antiqua"/>
          <w:lang w:val="sv-SE"/>
        </w:rPr>
        <w:t xml:space="preserve">) dan </w:t>
      </w:r>
      <w:proofErr w:type="spellStart"/>
      <w:r w:rsidRPr="00290A01">
        <w:rPr>
          <w:rFonts w:ascii="Book Antiqua" w:eastAsia="Bell MT" w:hAnsi="Book Antiqua"/>
          <w:lang w:val="sv-SE"/>
        </w:rPr>
        <w:t>sangat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dipengaruhi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oleh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persepsi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risiko</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serta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kondisi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ekspektasi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Kondisi</w:t>
      </w:r>
      <w:proofErr w:type="spellEnd"/>
      <w:r w:rsidRPr="00290A01">
        <w:rPr>
          <w:rFonts w:ascii="Book Antiqua" w:eastAsia="Bell MT" w:hAnsi="Book Antiqua"/>
          <w:lang w:val="sv-SE"/>
        </w:rPr>
        <w:t xml:space="preserve"> </w:t>
      </w:r>
      <w:proofErr w:type="gramStart"/>
      <w:r w:rsidRPr="00290A01">
        <w:rPr>
          <w:rFonts w:ascii="Book Antiqua" w:eastAsia="Bell MT" w:hAnsi="Book Antiqua"/>
          <w:lang w:val="sv-SE"/>
        </w:rPr>
        <w:t>ekonomi yang</w:t>
      </w:r>
      <w:proofErr w:type="gram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sepenuhnya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responsif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perubahan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juga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menunjukkan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adanya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kemungkinan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bahwa</w:t>
      </w:r>
      <w:proofErr w:type="spellEnd"/>
      <w:r w:rsidRPr="00290A01">
        <w:rPr>
          <w:rFonts w:ascii="Book Antiqua" w:eastAsia="Bell MT" w:hAnsi="Book Antiqua"/>
          <w:lang w:val="sv-SE"/>
        </w:rPr>
        <w:t xml:space="preserve"> sektor </w:t>
      </w:r>
      <w:proofErr w:type="spellStart"/>
      <w:r w:rsidRPr="00290A01">
        <w:rPr>
          <w:rFonts w:ascii="Book Antiqua" w:eastAsia="Bell MT" w:hAnsi="Book Antiqua"/>
          <w:lang w:val="sv-SE"/>
        </w:rPr>
        <w:t>riil</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lebih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sensitif</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stimulus fiskal </w:t>
      </w:r>
      <w:proofErr w:type="spellStart"/>
      <w:r w:rsidRPr="00290A01">
        <w:rPr>
          <w:rFonts w:ascii="Book Antiqua" w:eastAsia="Bell MT" w:hAnsi="Book Antiqua"/>
          <w:lang w:val="sv-SE"/>
        </w:rPr>
        <w:t>dibanding</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moneter</w:t>
      </w:r>
      <w:proofErr w:type="spellEnd"/>
      <w:r w:rsidRPr="00290A01">
        <w:rPr>
          <w:lang w:val="sv-SE"/>
        </w:rPr>
        <w:t xml:space="preserve"> </w:t>
      </w:r>
      <w:sdt>
        <w:sdtPr>
          <w:rPr>
            <w:color w:val="000000"/>
            <w:lang w:val="sv-SE"/>
          </w:rPr>
          <w:tag w:val="MENDELEY_CITATION_v3_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"/>
          <w:id w:val="109334886"/>
          <w:placeholder>
            <w:docPart w:val="3CA522B5FFD5CF4DA26CA6870B897E17"/>
          </w:placeholder>
        </w:sdtPr>
        <w:sdtContent>
          <w:r w:rsidRPr="00290A01">
            <w:rPr>
              <w:color w:val="000000"/>
              <w:lang w:val="sv-SE"/>
            </w:rPr>
            <w:t>(</w:t>
          </w:r>
          <w:proofErr w:type="spellStart"/>
          <w:r w:rsidRPr="00290A01">
            <w:rPr>
              <w:color w:val="000000"/>
              <w:lang w:val="sv-SE"/>
            </w:rPr>
            <w:t>Aruoba</w:t>
          </w:r>
          <w:proofErr w:type="spellEnd"/>
          <w:r w:rsidRPr="00290A01">
            <w:rPr>
              <w:color w:val="000000"/>
              <w:lang w:val="sv-SE"/>
            </w:rPr>
            <w:t xml:space="preserve"> &amp; </w:t>
          </w:r>
          <w:proofErr w:type="spellStart"/>
          <w:r w:rsidRPr="00290A01">
            <w:rPr>
              <w:color w:val="000000"/>
              <w:lang w:val="sv-SE"/>
            </w:rPr>
            <w:t>Drechsel</w:t>
          </w:r>
          <w:proofErr w:type="spellEnd"/>
          <w:r w:rsidRPr="00290A01">
            <w:rPr>
              <w:color w:val="000000"/>
              <w:lang w:val="sv-SE"/>
            </w:rPr>
            <w:t>, 2024)</w:t>
          </w:r>
        </w:sdtContent>
      </w:sdt>
      <w:r w:rsidRPr="00290A01">
        <w:rPr>
          <w:rFonts w:ascii="Book Antiqua" w:eastAsia="Bell MT" w:hAnsi="Book Antiqua"/>
          <w:lang w:val="sv-SE"/>
        </w:rPr>
        <w:t xml:space="preserve">. </w:t>
      </w:r>
      <w:proofErr w:type="spellStart"/>
      <w:r w:rsidRPr="00290A01">
        <w:rPr>
          <w:rFonts w:ascii="Book Antiqua" w:eastAsia="Bell MT" w:hAnsi="Book Antiqua"/>
          <w:lang w:val="sv-SE"/>
        </w:rPr>
        <w:t>Dalam</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situasi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seperti</w:t>
      </w:r>
      <w:proofErr w:type="spellEnd"/>
      <w:r w:rsidRPr="00290A01">
        <w:rPr>
          <w:rFonts w:ascii="Book Antiqua" w:eastAsia="Bell MT" w:hAnsi="Book Antiqua"/>
          <w:lang w:val="sv-SE"/>
        </w:rPr>
        <w:t xml:space="preserve"> ini, </w:t>
      </w:r>
      <w:proofErr w:type="spellStart"/>
      <w:r w:rsidRPr="00290A01">
        <w:rPr>
          <w:rFonts w:ascii="Book Antiqua" w:eastAsia="Bell MT" w:hAnsi="Book Antiqua"/>
          <w:lang w:val="sv-SE"/>
        </w:rPr>
        <w:t>pengaruh</w:t>
      </w:r>
      <w:proofErr w:type="spellEnd"/>
      <w:r w:rsidRPr="00290A01">
        <w:rPr>
          <w:rFonts w:ascii="Book Antiqua" w:eastAsia="Bell MT" w:hAnsi="Book Antiqua"/>
          <w:lang w:val="sv-SE"/>
        </w:rPr>
        <w:t xml:space="preserve"> BI Rate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PDRB </w:t>
      </w:r>
      <w:proofErr w:type="spellStart"/>
      <w:r w:rsidRPr="00290A01">
        <w:rPr>
          <w:rFonts w:ascii="Book Antiqua" w:eastAsia="Bell MT" w:hAnsi="Book Antiqua"/>
          <w:lang w:val="sv-SE"/>
        </w:rPr>
        <w:t>menjadi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tidak</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dominan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apalagi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jika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pelaku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usaha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menghadapi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ketidakpastian</w:t>
      </w:r>
      <w:proofErr w:type="spellEnd"/>
      <w:r w:rsidRPr="00290A01">
        <w:rPr>
          <w:rFonts w:ascii="Book Antiqua" w:eastAsia="Bell MT" w:hAnsi="Book Antiqua"/>
          <w:lang w:val="sv-SE"/>
        </w:rPr>
        <w:t xml:space="preserve"> ekonomi </w:t>
      </w:r>
      <w:proofErr w:type="spellStart"/>
      <w:r w:rsidRPr="00290A01">
        <w:rPr>
          <w:rFonts w:ascii="Book Antiqua" w:eastAsia="Bell MT" w:hAnsi="Book Antiqua"/>
          <w:lang w:val="sv-SE"/>
        </w:rPr>
        <w:t>atau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terbatasnya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akses</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kredit. Hal ini </w:t>
      </w:r>
      <w:proofErr w:type="spellStart"/>
      <w:r w:rsidRPr="00290A01">
        <w:rPr>
          <w:rFonts w:ascii="Book Antiqua" w:eastAsia="Bell MT" w:hAnsi="Book Antiqua"/>
          <w:lang w:val="sv-SE"/>
        </w:rPr>
        <w:t>menegaskan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pentingnya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sinergi</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antara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fiskal dan </w:t>
      </w:r>
      <w:proofErr w:type="spellStart"/>
      <w:r w:rsidRPr="00290A01">
        <w:rPr>
          <w:rFonts w:ascii="Book Antiqua" w:eastAsia="Bell MT" w:hAnsi="Book Antiqua"/>
          <w:lang w:val="sv-SE"/>
        </w:rPr>
        <w:t>moneter</w:t>
      </w:r>
      <w:proofErr w:type="spellEnd"/>
      <w:r w:rsidRPr="00290A01">
        <w:rPr>
          <w:rFonts w:ascii="Book Antiqua" w:eastAsia="Bell MT" w:hAnsi="Book Antiqua"/>
          <w:lang w:val="sv-SE"/>
        </w:rPr>
        <w:t xml:space="preserve">—di mana stimulus </w:t>
      </w:r>
      <w:proofErr w:type="spellStart"/>
      <w:r w:rsidRPr="00290A01">
        <w:rPr>
          <w:rFonts w:ascii="Book Antiqua" w:eastAsia="Bell MT" w:hAnsi="Book Antiqua"/>
          <w:lang w:val="sv-SE"/>
        </w:rPr>
        <w:t>anggaran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pemerintah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dapat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memperkuat</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arah</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kebijakan</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suku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bunga</w:t>
      </w:r>
      <w:proofErr w:type="spellEnd"/>
      <w:r w:rsidRPr="00290A01">
        <w:rPr>
          <w:rFonts w:ascii="Book Antiqua" w:eastAsia="Bell MT" w:hAnsi="Book Antiqua"/>
          <w:lang w:val="sv-SE"/>
        </w:rPr>
        <w:t xml:space="preserve">, agar </w:t>
      </w:r>
      <w:proofErr w:type="spellStart"/>
      <w:r w:rsidRPr="00290A01">
        <w:rPr>
          <w:rFonts w:ascii="Book Antiqua" w:eastAsia="Bell MT" w:hAnsi="Book Antiqua"/>
          <w:lang w:val="sv-SE"/>
        </w:rPr>
        <w:t>mampu</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menghasilkan</w:t>
      </w:r>
      <w:proofErr w:type="spellEnd"/>
      <w:r w:rsidRPr="00290A01">
        <w:rPr>
          <w:rFonts w:ascii="Book Antiqua" w:eastAsia="Bell MT" w:hAnsi="Book Antiqua"/>
          <w:lang w:val="sv-SE"/>
        </w:rPr>
        <w:t xml:space="preserve"> respons </w:t>
      </w:r>
      <w:proofErr w:type="spellStart"/>
      <w:r w:rsidRPr="00290A01">
        <w:rPr>
          <w:rFonts w:ascii="Book Antiqua" w:eastAsia="Bell MT" w:hAnsi="Book Antiqua"/>
          <w:lang w:val="sv-SE"/>
        </w:rPr>
        <w:t>nyata</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terhadap</w:t>
      </w:r>
      <w:proofErr w:type="spellEnd"/>
      <w:r w:rsidRPr="00290A01">
        <w:rPr>
          <w:rFonts w:ascii="Book Antiqua" w:eastAsia="Bell MT" w:hAnsi="Book Antiqua"/>
          <w:lang w:val="sv-SE"/>
        </w:rPr>
        <w:t xml:space="preserve"> </w:t>
      </w:r>
      <w:proofErr w:type="spellStart"/>
      <w:r w:rsidRPr="00290A01">
        <w:rPr>
          <w:rFonts w:ascii="Book Antiqua" w:eastAsia="Bell MT" w:hAnsi="Book Antiqua"/>
          <w:lang w:val="sv-SE"/>
        </w:rPr>
        <w:t>pertumbuhan</w:t>
      </w:r>
      <w:proofErr w:type="spellEnd"/>
      <w:r w:rsidRPr="00290A01">
        <w:rPr>
          <w:rFonts w:ascii="Book Antiqua" w:eastAsia="Bell MT" w:hAnsi="Book Antiqua"/>
          <w:lang w:val="sv-SE"/>
        </w:rPr>
        <w:t xml:space="preserve"> ekonomi.</w:t>
      </w:r>
    </w:p>
    <w:p w14:paraId="4963CC41" w14:textId="77777777" w:rsidR="00B86D90" w:rsidRPr="00290A01" w:rsidRDefault="00B86D90" w:rsidP="00B86D90">
      <w:pPr>
        <w:rPr>
          <w:rFonts w:eastAsia="Bell MT"/>
          <w:lang w:val="sv-SE"/>
        </w:rPr>
      </w:pPr>
    </w:p>
    <w:p w14:paraId="149FA406" w14:textId="77777777" w:rsidR="00B86D90" w:rsidRPr="00290A01" w:rsidRDefault="00B86D90" w:rsidP="00B86D90">
      <w:pPr>
        <w:pStyle w:val="Heading1"/>
        <w:tabs>
          <w:tab w:val="left" w:pos="334"/>
        </w:tabs>
        <w:spacing w:line="240" w:lineRule="auto"/>
        <w:jc w:val="both"/>
        <w:rPr>
          <w:rFonts w:ascii="Bell MT" w:eastAsia="Bell MT" w:hAnsi="Bell MT" w:cs="Bell MT"/>
          <w:color w:val="000000" w:themeColor="text1"/>
          <w:sz w:val="30"/>
          <w:szCs w:val="30"/>
          <w:lang w:val="sv-SE"/>
        </w:rPr>
      </w:pPr>
      <w:proofErr w:type="spellStart"/>
      <w:r w:rsidRPr="00290A01">
        <w:rPr>
          <w:rFonts w:ascii="Bell MT" w:eastAsia="Bell MT" w:hAnsi="Bell MT" w:cs="Bell MT"/>
          <w:color w:val="000000" w:themeColor="text1"/>
          <w:sz w:val="30"/>
          <w:szCs w:val="30"/>
          <w:lang w:val="sv-SE"/>
        </w:rPr>
        <w:t>Kesimpulan</w:t>
      </w:r>
      <w:proofErr w:type="spellEnd"/>
      <w:r w:rsidRPr="00290A01">
        <w:rPr>
          <w:rFonts w:ascii="Bell MT" w:eastAsia="Bell MT" w:hAnsi="Bell MT" w:cs="Bell MT"/>
          <w:color w:val="000000" w:themeColor="text1"/>
          <w:sz w:val="30"/>
          <w:szCs w:val="30"/>
          <w:lang w:val="sv-SE"/>
        </w:rPr>
        <w:t xml:space="preserve"> </w:t>
      </w:r>
    </w:p>
    <w:p w14:paraId="4B642C75" w14:textId="77777777" w:rsidR="00B86D90" w:rsidRPr="00290A01" w:rsidRDefault="00B86D90" w:rsidP="00B86D90">
      <w:pPr>
        <w:widowControl w:val="0"/>
        <w:ind w:firstLine="720"/>
        <w:jc w:val="both"/>
        <w:rPr>
          <w:rFonts w:ascii="Book Antiqua" w:eastAsia="Book Antiqua" w:hAnsi="Book Antiqua" w:cs="Book Antiqua"/>
          <w:color w:val="000000" w:themeColor="text1"/>
          <w:lang w:val="sv-SE"/>
        </w:rPr>
      </w:pPr>
    </w:p>
    <w:p w14:paraId="5D0A59C5"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pengujian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tiga </w:t>
      </w:r>
      <w:proofErr w:type="spellStart"/>
      <w:r w:rsidRPr="00290A01">
        <w:rPr>
          <w:rFonts w:ascii="Book Antiqua" w:hAnsi="Book Antiqua"/>
          <w:color w:val="000000" w:themeColor="text1"/>
          <w:lang w:val="sv-SE"/>
        </w:rPr>
        <w:t>belas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hipotesis</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dirumuskan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disimpulkan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dinamika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(M1) di Indonesia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kurun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waktu</w:t>
      </w:r>
      <w:proofErr w:type="spellEnd"/>
      <w:r w:rsidRPr="00290A01">
        <w:rPr>
          <w:rFonts w:ascii="Book Antiqua" w:hAnsi="Book Antiqua"/>
          <w:color w:val="000000" w:themeColor="text1"/>
          <w:lang w:val="sv-SE"/>
        </w:rPr>
        <w:t xml:space="preserve"> 2015–2023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sepenuhnya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mengikuti</w:t>
      </w:r>
      <w:proofErr w:type="spellEnd"/>
      <w:r w:rsidRPr="00290A01">
        <w:rPr>
          <w:rFonts w:ascii="Book Antiqua" w:hAnsi="Book Antiqua"/>
          <w:color w:val="000000" w:themeColor="text1"/>
          <w:lang w:val="sv-SE"/>
        </w:rPr>
        <w:t xml:space="preserve"> pola </w:t>
      </w:r>
      <w:proofErr w:type="spellStart"/>
      <w:r w:rsidRPr="00290A01">
        <w:rPr>
          <w:rFonts w:ascii="Book Antiqua" w:hAnsi="Book Antiqua"/>
          <w:color w:val="000000" w:themeColor="text1"/>
          <w:lang w:val="sv-SE"/>
        </w:rPr>
        <w:t>prediksi</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dari teori</w:t>
      </w:r>
      <w:proofErr w:type="gram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konvensional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antarvariabel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konsistensi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teori,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sedikit</w:t>
      </w:r>
      <w:proofErr w:type="spellEnd"/>
      <w:r w:rsidRPr="00290A01">
        <w:rPr>
          <w:rFonts w:ascii="Book Antiqua" w:hAnsi="Book Antiqua"/>
          <w:color w:val="000000" w:themeColor="text1"/>
          <w:lang w:val="sv-SE"/>
        </w:rPr>
        <w:t xml:space="preserve"> pula yang </w:t>
      </w:r>
      <w:proofErr w:type="spellStart"/>
      <w:r w:rsidRPr="00290A01">
        <w:rPr>
          <w:rFonts w:ascii="Book Antiqua" w:hAnsi="Book Antiqua"/>
          <w:color w:val="000000" w:themeColor="text1"/>
          <w:lang w:val="sv-SE"/>
        </w:rPr>
        <w:t>justru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menyimpang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statistik,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kompleksitas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di Indonesia. </w:t>
      </w:r>
      <w:proofErr w:type="spellStart"/>
      <w:r w:rsidRPr="00290A01">
        <w:rPr>
          <w:rFonts w:ascii="Book Antiqua" w:hAnsi="Book Antiqua"/>
          <w:color w:val="000000" w:themeColor="text1"/>
          <w:lang w:val="sv-SE"/>
        </w:rPr>
        <w:t>Temuan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variabel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menghubungkan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(PDRB)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nilai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Variance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Accounted</w:t>
      </w:r>
      <w:proofErr w:type="spellEnd"/>
      <w:r w:rsidRPr="00290A01">
        <w:rPr>
          <w:rFonts w:ascii="Book Antiqua" w:hAnsi="Book Antiqua"/>
          <w:color w:val="000000" w:themeColor="text1"/>
          <w:lang w:val="sv-SE"/>
        </w:rPr>
        <w:t xml:space="preserve"> For (VAF) </w:t>
      </w:r>
      <w:proofErr w:type="spellStart"/>
      <w:r w:rsidRPr="00290A01">
        <w:rPr>
          <w:rFonts w:ascii="Book Antiqua" w:hAnsi="Book Antiqua"/>
          <w:color w:val="000000" w:themeColor="text1"/>
          <w:lang w:val="sv-SE"/>
        </w:rPr>
        <w:t>sebesar</w:t>
      </w:r>
      <w:proofErr w:type="spellEnd"/>
      <w:r w:rsidRPr="00290A01">
        <w:rPr>
          <w:rFonts w:ascii="Book Antiqua" w:hAnsi="Book Antiqua"/>
          <w:color w:val="000000" w:themeColor="text1"/>
          <w:lang w:val="sv-SE"/>
        </w:rPr>
        <w:t xml:space="preserve"> 62,8%, yang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parsial</w:t>
      </w:r>
      <w:proofErr w:type="spellEnd"/>
      <w:r w:rsidRPr="00290A01">
        <w:rPr>
          <w:rFonts w:ascii="Book Antiqua" w:hAnsi="Book Antiqua"/>
          <w:color w:val="000000" w:themeColor="text1"/>
          <w:lang w:val="sv-SE"/>
        </w:rPr>
        <w:t xml:space="preserve">. Hal ini </w:t>
      </w:r>
      <w:proofErr w:type="spellStart"/>
      <w:r w:rsidRPr="00290A01">
        <w:rPr>
          <w:rFonts w:ascii="Book Antiqua" w:hAnsi="Book Antiqua"/>
          <w:color w:val="000000" w:themeColor="text1"/>
          <w:lang w:val="sv-SE"/>
        </w:rPr>
        <w:t>berarti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M1 </w:t>
      </w:r>
      <w:proofErr w:type="spellStart"/>
      <w:r w:rsidRPr="00290A01">
        <w:rPr>
          <w:rFonts w:ascii="Book Antiqua" w:hAnsi="Book Antiqua"/>
          <w:color w:val="000000" w:themeColor="text1"/>
          <w:lang w:val="sv-SE"/>
        </w:rPr>
        <w:t>disalurkan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dilakukan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menegaskan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fungsi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mendukung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ekonomi.</w:t>
      </w:r>
    </w:p>
    <w:p w14:paraId="7122CF87"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bertentangan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teori </w:t>
      </w:r>
      <w:proofErr w:type="spellStart"/>
      <w:r w:rsidRPr="00290A01">
        <w:rPr>
          <w:rFonts w:ascii="Book Antiqua" w:hAnsi="Book Antiqua"/>
          <w:color w:val="000000" w:themeColor="text1"/>
          <w:lang w:val="sv-SE"/>
        </w:rPr>
        <w:t>kuantitas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pendekatan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monetaris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kemungkinan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adanya</w:t>
      </w:r>
      <w:proofErr w:type="spellEnd"/>
      <w:r w:rsidRPr="00290A01">
        <w:rPr>
          <w:rFonts w:ascii="Book Antiqua" w:hAnsi="Book Antiqua"/>
          <w:color w:val="000000" w:themeColor="text1"/>
          <w:lang w:val="sv-SE"/>
        </w:rPr>
        <w:t xml:space="preserve"> lag </w:t>
      </w:r>
      <w:proofErr w:type="spellStart"/>
      <w:r w:rsidRPr="00290A01">
        <w:rPr>
          <w:rFonts w:ascii="Book Antiqua" w:hAnsi="Book Antiqua"/>
          <w:color w:val="000000" w:themeColor="text1"/>
          <w:lang w:val="sv-SE"/>
        </w:rPr>
        <w:t>effect</w:t>
      </w:r>
      <w:proofErr w:type="spellEnd"/>
      <w:r w:rsidRPr="00290A01">
        <w:rPr>
          <w:rFonts w:ascii="Book Antiqua" w:hAnsi="Book Antiqua"/>
          <w:color w:val="000000" w:themeColor="text1"/>
          <w:lang w:val="sv-SE"/>
        </w:rPr>
        <w:t xml:space="preserve">, di mana </w:t>
      </w:r>
      <w:proofErr w:type="spellStart"/>
      <w:r w:rsidRPr="00290A01">
        <w:rPr>
          <w:rFonts w:ascii="Book Antiqua" w:hAnsi="Book Antiqua"/>
          <w:color w:val="000000" w:themeColor="text1"/>
          <w:lang w:val="sv-SE"/>
        </w:rPr>
        <w:t>perubahan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direspon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Faktor </w:t>
      </w:r>
      <w:proofErr w:type="spellStart"/>
      <w:r w:rsidRPr="00290A01">
        <w:rPr>
          <w:rFonts w:ascii="Book Antiqua" w:hAnsi="Book Antiqua"/>
          <w:color w:val="000000" w:themeColor="text1"/>
          <w:lang w:val="sv-SE"/>
        </w:rPr>
        <w:t>lain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mungkin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menjelaskan</w:t>
      </w:r>
      <w:proofErr w:type="spellEnd"/>
      <w:r w:rsidRPr="00290A01">
        <w:rPr>
          <w:rFonts w:ascii="Book Antiqua" w:hAnsi="Book Antiqua"/>
          <w:color w:val="000000" w:themeColor="text1"/>
          <w:lang w:val="sv-SE"/>
        </w:rPr>
        <w:t xml:space="preserve"> anomali ini </w:t>
      </w:r>
      <w:proofErr w:type="spellStart"/>
      <w:r w:rsidRPr="00290A01">
        <w:rPr>
          <w:rFonts w:ascii="Book Antiqua" w:hAnsi="Book Antiqua"/>
          <w:color w:val="000000" w:themeColor="text1"/>
          <w:lang w:val="sv-SE"/>
        </w:rPr>
        <w:t>adalah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distorsi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pasar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dominasi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fiskal yang </w:t>
      </w:r>
      <w:proofErr w:type="spellStart"/>
      <w:r w:rsidRPr="00290A01">
        <w:rPr>
          <w:rFonts w:ascii="Book Antiqua" w:hAnsi="Book Antiqua"/>
          <w:color w:val="000000" w:themeColor="text1"/>
          <w:lang w:val="sv-SE"/>
        </w:rPr>
        <w:t>menetralkan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mengimplikasikan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satu-satunya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pengendali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utama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harus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dilihat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kerangka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makro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luas</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terintegrasi</w:t>
      </w:r>
      <w:proofErr w:type="spellEnd"/>
      <w:r w:rsidRPr="00290A01">
        <w:rPr>
          <w:rFonts w:ascii="Book Antiqua" w:hAnsi="Book Antiqua"/>
          <w:color w:val="000000" w:themeColor="text1"/>
          <w:lang w:val="sv-SE"/>
        </w:rPr>
        <w:t>.</w:t>
      </w:r>
    </w:p>
    <w:p w14:paraId="5F805CA3"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Temuan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lainnya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mengindikasikan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ditafsirkan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keberhasilan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pengelolaan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stabilitas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harga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otoritas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mungkin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alat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(IHK)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sepenuhnya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merepresentasikan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ekspektasi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usaha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Demikian</w:t>
      </w:r>
      <w:proofErr w:type="spellEnd"/>
      <w:r w:rsidRPr="00290A01">
        <w:rPr>
          <w:rFonts w:ascii="Book Antiqua" w:hAnsi="Book Antiqua"/>
          <w:color w:val="000000" w:themeColor="text1"/>
          <w:lang w:val="sv-SE"/>
        </w:rPr>
        <w:t xml:space="preserve"> pula,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BI Rate dan PDRB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suku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bunga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belum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sepenuhnya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pendek</w:t>
      </w:r>
      <w:proofErr w:type="spellEnd"/>
      <w:r w:rsidRPr="00290A01">
        <w:rPr>
          <w:rFonts w:ascii="Book Antiqua" w:hAnsi="Book Antiqua"/>
          <w:color w:val="000000" w:themeColor="text1"/>
          <w:lang w:val="sv-SE"/>
        </w:rPr>
        <w:t>.</w:t>
      </w:r>
    </w:p>
    <w:p w14:paraId="5A6EB6F3"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lastRenderedPageBreak/>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di Indonesia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sederhana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selalu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berjalan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linear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dipengaruhi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faktor struktural </w:t>
      </w:r>
      <w:proofErr w:type="spellStart"/>
      <w:r w:rsidRPr="00290A01">
        <w:rPr>
          <w:rFonts w:ascii="Book Antiqua" w:hAnsi="Book Antiqua"/>
          <w:color w:val="000000" w:themeColor="text1"/>
          <w:lang w:val="sv-SE"/>
        </w:rPr>
        <w:t>seperti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kehati-hatian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ketimpangan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akses</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sinergi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ketidaksinergian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fiskal dan </w:t>
      </w:r>
      <w:proofErr w:type="spellStart"/>
      <w:r w:rsidRPr="00290A01">
        <w:rPr>
          <w:rFonts w:ascii="Book Antiqua" w:hAnsi="Book Antiqua"/>
          <w:color w:val="000000" w:themeColor="text1"/>
          <w:lang w:val="sv-SE"/>
        </w:rPr>
        <w:t>moneter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Oleh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ingin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pertumbuhan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dan</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mengelola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perlu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memperkuat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penghubung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stimulus makro dan </w:t>
      </w:r>
      <w:proofErr w:type="spellStart"/>
      <w:r w:rsidRPr="00290A01">
        <w:rPr>
          <w:rFonts w:ascii="Book Antiqua" w:hAnsi="Book Antiqua"/>
          <w:color w:val="000000" w:themeColor="text1"/>
          <w:lang w:val="sv-SE"/>
        </w:rPr>
        <w:t>aktivitas</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riil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Penelitian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membuka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pengembangan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model</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kompleks, </w:t>
      </w:r>
      <w:proofErr w:type="spellStart"/>
      <w:r w:rsidRPr="00290A01">
        <w:rPr>
          <w:rFonts w:ascii="Book Antiqua" w:hAnsi="Book Antiqua"/>
          <w:color w:val="000000" w:themeColor="text1"/>
          <w:lang w:val="sv-SE"/>
        </w:rPr>
        <w:t>termasuk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mempertimbangkan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ekspektasi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pelaku</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segmentasi</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serta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analisis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panjang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berbasis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time</w:t>
      </w:r>
      <w:proofErr w:type="spellEnd"/>
      <w:r w:rsidRPr="00290A01">
        <w:rPr>
          <w:rFonts w:ascii="Book Antiqua" w:hAnsi="Book Antiqua"/>
          <w:color w:val="000000" w:themeColor="text1"/>
          <w:lang w:val="sv-SE"/>
        </w:rPr>
        <w:t xml:space="preserve"> series </w:t>
      </w:r>
      <w:proofErr w:type="spellStart"/>
      <w:r w:rsidRPr="00290A01">
        <w:rPr>
          <w:rFonts w:ascii="Book Antiqua" w:hAnsi="Book Antiqua"/>
          <w:color w:val="000000" w:themeColor="text1"/>
          <w:lang w:val="sv-SE"/>
        </w:rPr>
        <w:t>atau</w:t>
      </w:r>
      <w:proofErr w:type="spellEnd"/>
      <w:r w:rsidRPr="00290A01">
        <w:rPr>
          <w:rFonts w:ascii="Book Antiqua" w:hAnsi="Book Antiqua"/>
          <w:color w:val="000000" w:themeColor="text1"/>
          <w:lang w:val="sv-SE"/>
        </w:rPr>
        <w:t xml:space="preserve"> panel data </w:t>
      </w:r>
      <w:proofErr w:type="spellStart"/>
      <w:r w:rsidRPr="00290A01">
        <w:rPr>
          <w:rFonts w:ascii="Book Antiqua" w:hAnsi="Book Antiqua"/>
          <w:color w:val="000000" w:themeColor="text1"/>
          <w:lang w:val="sv-SE"/>
        </w:rPr>
        <w:t>lintas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wilayah</w:t>
      </w:r>
      <w:proofErr w:type="spellEnd"/>
      <w:r w:rsidRPr="00290A01">
        <w:rPr>
          <w:rFonts w:ascii="Book Antiqua" w:hAnsi="Book Antiqua"/>
          <w:color w:val="000000" w:themeColor="text1"/>
          <w:lang w:val="sv-SE"/>
        </w:rPr>
        <w:t>.</w:t>
      </w:r>
    </w:p>
    <w:p w14:paraId="646D6B08" w14:textId="77777777" w:rsidR="00B86D90" w:rsidRPr="00290A01" w:rsidRDefault="00B86D90" w:rsidP="00B86D90">
      <w:pPr>
        <w:ind w:firstLine="567"/>
        <w:jc w:val="both"/>
        <w:rPr>
          <w:rFonts w:ascii="Book Antiqua" w:hAnsi="Book Antiqua"/>
          <w:color w:val="000000" w:themeColor="text1"/>
          <w:lang w:val="sv-SE"/>
        </w:rPr>
      </w:pPr>
    </w:p>
    <w:p w14:paraId="54AFFB2E" w14:textId="77777777" w:rsidR="00B86D90" w:rsidRPr="00290A01" w:rsidRDefault="00B86D90" w:rsidP="00B86D90">
      <w:pPr>
        <w:jc w:val="both"/>
        <w:rPr>
          <w:rFonts w:ascii="Bell MT" w:hAnsi="Bell MT"/>
          <w:b/>
          <w:bCs/>
          <w:color w:val="000000" w:themeColor="text1"/>
          <w:lang w:val="sv-SE"/>
        </w:rPr>
      </w:pPr>
      <w:proofErr w:type="spellStart"/>
      <w:r w:rsidRPr="00290A01">
        <w:rPr>
          <w:rFonts w:ascii="Bell MT" w:hAnsi="Bell MT"/>
          <w:b/>
          <w:bCs/>
          <w:color w:val="000000" w:themeColor="text1"/>
          <w:sz w:val="24"/>
          <w:szCs w:val="24"/>
          <w:lang w:val="sv-SE"/>
        </w:rPr>
        <w:t>Saran</w:t>
      </w:r>
      <w:proofErr w:type="spellEnd"/>
    </w:p>
    <w:p w14:paraId="7E43F56A"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Berdasarkan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tersebut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perlu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adanya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perhatian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serius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lembaga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intermediasi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khususnya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menjalankan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fungsi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responsif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BI Rate yang </w:t>
      </w:r>
      <w:proofErr w:type="spellStart"/>
      <w:r w:rsidRPr="00290A01">
        <w:rPr>
          <w:rFonts w:ascii="Book Antiqua" w:hAnsi="Book Antiqua"/>
          <w:color w:val="000000" w:themeColor="text1"/>
          <w:lang w:val="sv-SE"/>
        </w:rPr>
        <w:t>bersifat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akomodatif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belum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cukup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efektif</w:t>
      </w:r>
      <w:proofErr w:type="spellEnd"/>
      <w:r w:rsidRPr="00290A01">
        <w:rPr>
          <w:rFonts w:ascii="Book Antiqua" w:hAnsi="Book Antiqua"/>
          <w:color w:val="000000" w:themeColor="text1"/>
          <w:lang w:val="sv-SE"/>
        </w:rPr>
        <w:t xml:space="preserve"> bila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diimbangi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kesiapan</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mengambil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risiko</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terukur</w:t>
      </w:r>
      <w:proofErr w:type="spellEnd"/>
      <w:r w:rsidRPr="00290A01">
        <w:rPr>
          <w:rFonts w:ascii="Book Antiqua" w:hAnsi="Book Antiqua"/>
          <w:color w:val="000000" w:themeColor="text1"/>
          <w:lang w:val="sv-SE"/>
        </w:rPr>
        <w:t xml:space="preserve">. Bank Indonesia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mempertimbangkan</w:t>
      </w:r>
      <w:proofErr w:type="spellEnd"/>
      <w:r w:rsidRPr="00290A01">
        <w:rPr>
          <w:rFonts w:ascii="Book Antiqua" w:hAnsi="Book Antiqua"/>
          <w:color w:val="000000" w:themeColor="text1"/>
          <w:lang w:val="sv-SE"/>
        </w:rPr>
        <w:t xml:space="preserve"> strategi </w:t>
      </w:r>
      <w:proofErr w:type="spellStart"/>
      <w:r w:rsidRPr="00290A01">
        <w:rPr>
          <w:rFonts w:ascii="Book Antiqua" w:hAnsi="Book Antiqua"/>
          <w:color w:val="000000" w:themeColor="text1"/>
          <w:lang w:val="sv-SE"/>
        </w:rPr>
        <w:t>lanjutan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berupa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insentif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bagi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perbankan</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produktif</w:t>
      </w:r>
      <w:proofErr w:type="spellEnd"/>
      <w:r w:rsidRPr="00290A01">
        <w:rPr>
          <w:rFonts w:ascii="Book Antiqua" w:hAnsi="Book Antiqua"/>
          <w:color w:val="000000" w:themeColor="text1"/>
          <w:lang w:val="sv-SE"/>
        </w:rPr>
        <w:t xml:space="preserve">, agar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berjalan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lancar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Pemerintah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daerah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penting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memperkuat</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basis ekonomi</w:t>
      </w:r>
      <w:proofErr w:type="gramEnd"/>
      <w:r w:rsidRPr="00290A01">
        <w:rPr>
          <w:rFonts w:ascii="Book Antiqua" w:hAnsi="Book Antiqua"/>
          <w:color w:val="000000" w:themeColor="text1"/>
          <w:lang w:val="sv-SE"/>
        </w:rPr>
        <w:t xml:space="preserve"> lokal,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PDRB </w:t>
      </w:r>
      <w:proofErr w:type="spellStart"/>
      <w:r w:rsidRPr="00290A01">
        <w:rPr>
          <w:rFonts w:ascii="Book Antiqua" w:hAnsi="Book Antiqua"/>
          <w:color w:val="000000" w:themeColor="text1"/>
          <w:lang w:val="sv-SE"/>
        </w:rPr>
        <w:t>terbukti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memiliki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positif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penyaluran</w:t>
      </w:r>
      <w:proofErr w:type="spellEnd"/>
      <w:r w:rsidRPr="00290A01">
        <w:rPr>
          <w:rFonts w:ascii="Book Antiqua" w:hAnsi="Book Antiqua"/>
          <w:color w:val="000000" w:themeColor="text1"/>
          <w:lang w:val="sv-SE"/>
        </w:rPr>
        <w:t xml:space="preserve"> kredit dan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w:t>
      </w:r>
    </w:p>
    <w:p w14:paraId="102ADE52"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Selain</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perlu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didorong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dari sektor</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pemerintah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kemitraan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swasta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terarah</w:t>
      </w:r>
      <w:proofErr w:type="spellEnd"/>
      <w:r w:rsidRPr="00290A01">
        <w:rPr>
          <w:rFonts w:ascii="Book Antiqua" w:hAnsi="Book Antiqua"/>
          <w:color w:val="000000" w:themeColor="text1"/>
          <w:lang w:val="sv-SE"/>
        </w:rPr>
        <w:t xml:space="preserve"> akan </w:t>
      </w:r>
      <w:proofErr w:type="spellStart"/>
      <w:r w:rsidRPr="00290A01">
        <w:rPr>
          <w:rFonts w:ascii="Book Antiqua" w:hAnsi="Book Antiqua"/>
          <w:color w:val="000000" w:themeColor="text1"/>
          <w:lang w:val="sv-SE"/>
        </w:rPr>
        <w:t>meningkatkan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kebutuhan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pembiayaan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mendorong</w:t>
      </w:r>
      <w:proofErr w:type="spellEnd"/>
      <w:r w:rsidRPr="00290A01">
        <w:rPr>
          <w:rFonts w:ascii="Book Antiqua" w:hAnsi="Book Antiqua"/>
          <w:color w:val="000000" w:themeColor="text1"/>
          <w:lang w:val="sv-SE"/>
        </w:rPr>
        <w:t xml:space="preserve"> bank </w:t>
      </w:r>
      <w:proofErr w:type="spellStart"/>
      <w:r w:rsidRPr="00290A01">
        <w:rPr>
          <w:rFonts w:ascii="Book Antiqua" w:hAnsi="Book Antiqua"/>
          <w:color w:val="000000" w:themeColor="text1"/>
          <w:lang w:val="sv-SE"/>
        </w:rPr>
        <w:t>untuk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menyalurkan</w:t>
      </w:r>
      <w:proofErr w:type="spellEnd"/>
      <w:r w:rsidRPr="00290A01">
        <w:rPr>
          <w:rFonts w:ascii="Book Antiqua" w:hAnsi="Book Antiqua"/>
          <w:color w:val="000000" w:themeColor="text1"/>
          <w:lang w:val="sv-SE"/>
        </w:rPr>
        <w:t xml:space="preserve"> kredit, yang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akhirnya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berdampak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peningkatan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Sementara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upaya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perlu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dilakukan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harus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disertai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pemahaman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peredaran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bersifat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langsung</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cenderung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tergantung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konteks</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respons sektor</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rumah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tangga</w:t>
      </w:r>
      <w:proofErr w:type="spellEnd"/>
      <w:r w:rsidRPr="00290A01">
        <w:rPr>
          <w:rFonts w:ascii="Book Antiqua" w:hAnsi="Book Antiqua"/>
          <w:color w:val="000000" w:themeColor="text1"/>
          <w:lang w:val="sv-SE"/>
        </w:rPr>
        <w:t>.</w:t>
      </w:r>
    </w:p>
    <w:p w14:paraId="579F982D" w14:textId="77777777" w:rsidR="00B86D90" w:rsidRPr="00290A01" w:rsidRDefault="00B86D90" w:rsidP="00B86D90">
      <w:pPr>
        <w:ind w:firstLine="567"/>
        <w:jc w:val="both"/>
        <w:rPr>
          <w:rFonts w:ascii="Book Antiqua" w:hAnsi="Book Antiqua"/>
          <w:color w:val="000000" w:themeColor="text1"/>
          <w:lang w:val="sv-SE"/>
        </w:rPr>
      </w:pP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depan</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sebaiknya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hanya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diposisikan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indikator </w:t>
      </w:r>
      <w:proofErr w:type="spellStart"/>
      <w:r w:rsidRPr="00290A01">
        <w:rPr>
          <w:rFonts w:ascii="Book Antiqua" w:hAnsi="Book Antiqua"/>
          <w:color w:val="000000" w:themeColor="text1"/>
          <w:lang w:val="sv-SE"/>
        </w:rPr>
        <w:t>keuangan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tetapi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juga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tolok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ukur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efektivitas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menyeluruh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Ketika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angka</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tumbuh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sehat</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terdistribusi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secara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merata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berbagai</w:t>
      </w:r>
      <w:proofErr w:type="spellEnd"/>
      <w:r w:rsidRPr="00290A01">
        <w:rPr>
          <w:rFonts w:ascii="Book Antiqua" w:hAnsi="Book Antiqua"/>
          <w:color w:val="000000" w:themeColor="text1"/>
          <w:lang w:val="sv-SE"/>
        </w:rPr>
        <w:t xml:space="preserve"> sektor, </w:t>
      </w:r>
      <w:proofErr w:type="spellStart"/>
      <w:r w:rsidRPr="00290A01">
        <w:rPr>
          <w:rFonts w:ascii="Book Antiqua" w:hAnsi="Book Antiqua"/>
          <w:color w:val="000000" w:themeColor="text1"/>
          <w:lang w:val="sv-SE"/>
        </w:rPr>
        <w:t>dapat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diasumsikan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makro </w:t>
      </w:r>
      <w:proofErr w:type="spellStart"/>
      <w:r w:rsidRPr="00290A01">
        <w:rPr>
          <w:rFonts w:ascii="Book Antiqua" w:hAnsi="Book Antiqua"/>
          <w:color w:val="000000" w:themeColor="text1"/>
          <w:lang w:val="sv-SE"/>
        </w:rPr>
        <w:t>telah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berhasil</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menjangkau</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lapisan</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ekonomi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lebih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luas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Karena</w:t>
      </w:r>
      <w:proofErr w:type="spellEnd"/>
      <w:r w:rsidRPr="00290A01">
        <w:rPr>
          <w:rFonts w:ascii="Book Antiqua" w:hAnsi="Book Antiqua"/>
          <w:color w:val="000000" w:themeColor="text1"/>
          <w:lang w:val="sv-SE"/>
        </w:rPr>
        <w:t xml:space="preserve"> itu, </w:t>
      </w:r>
      <w:proofErr w:type="spellStart"/>
      <w:r w:rsidRPr="00290A01">
        <w:rPr>
          <w:rFonts w:ascii="Book Antiqua" w:hAnsi="Book Antiqua"/>
          <w:color w:val="000000" w:themeColor="text1"/>
          <w:lang w:val="sv-SE"/>
        </w:rPr>
        <w:t>penguatan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sistem</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kredit yang</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inklusif</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adaptif</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seharusnya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menjadi</w:t>
      </w:r>
      <w:proofErr w:type="spellEnd"/>
      <w:r w:rsidRPr="00290A01">
        <w:rPr>
          <w:rFonts w:ascii="Book Antiqua" w:hAnsi="Book Antiqua"/>
          <w:color w:val="000000" w:themeColor="text1"/>
          <w:lang w:val="sv-SE"/>
        </w:rPr>
        <w:t xml:space="preserve"> prioritas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desain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jangka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menengah</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panjang</w:t>
      </w:r>
      <w:proofErr w:type="spellEnd"/>
      <w:r w:rsidRPr="00290A01">
        <w:rPr>
          <w:rFonts w:ascii="Book Antiqua" w:hAnsi="Book Antiqua"/>
          <w:color w:val="000000" w:themeColor="text1"/>
          <w:lang w:val="sv-SE"/>
        </w:rPr>
        <w:t>.</w:t>
      </w:r>
    </w:p>
    <w:p w14:paraId="209DCC84" w14:textId="77777777" w:rsidR="00B86D90" w:rsidRPr="00290A01" w:rsidRDefault="00B86D90" w:rsidP="00B86D90">
      <w:pPr>
        <w:ind w:firstLine="567"/>
        <w:jc w:val="both"/>
        <w:rPr>
          <w:rFonts w:ascii="Book Antiqua" w:hAnsi="Book Antiqua"/>
          <w:color w:val="000000" w:themeColor="text1"/>
          <w:lang w:val="sv-SE"/>
        </w:rPr>
      </w:pPr>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menunjukkan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Kredit </w:t>
      </w:r>
      <w:proofErr w:type="spellStart"/>
      <w:r w:rsidRPr="00290A01">
        <w:rPr>
          <w:rFonts w:ascii="Book Antiqua" w:hAnsi="Book Antiqua"/>
          <w:color w:val="000000" w:themeColor="text1"/>
          <w:lang w:val="sv-SE"/>
        </w:rPr>
        <w:t>Masyarakat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memainkan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mediasi</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signifikan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antara</w:t>
      </w:r>
      <w:proofErr w:type="spellEnd"/>
      <w:r w:rsidRPr="00290A01">
        <w:rPr>
          <w:rFonts w:ascii="Book Antiqua" w:hAnsi="Book Antiqua"/>
          <w:color w:val="000000" w:themeColor="text1"/>
          <w:lang w:val="sv-SE"/>
        </w:rPr>
        <w:t xml:space="preserve"> PDRB dan </w:t>
      </w:r>
      <w:proofErr w:type="spellStart"/>
      <w:r w:rsidRPr="00290A01">
        <w:rPr>
          <w:rFonts w:ascii="Book Antiqua" w:hAnsi="Book Antiqua"/>
          <w:color w:val="000000" w:themeColor="text1"/>
          <w:lang w:val="sv-SE"/>
        </w:rPr>
        <w:t>Realisasi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Investasi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Jumlah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Uang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Beredar</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namun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dalam</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hubungan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dengan</w:t>
      </w:r>
      <w:proofErr w:type="spellEnd"/>
      <w:r w:rsidRPr="00290A01">
        <w:rPr>
          <w:rFonts w:ascii="Book Antiqua" w:hAnsi="Book Antiqua"/>
          <w:color w:val="000000" w:themeColor="text1"/>
          <w:lang w:val="sv-SE"/>
        </w:rPr>
        <w:t xml:space="preserve"> BI Rate </w:t>
      </w:r>
      <w:proofErr w:type="spellStart"/>
      <w:r w:rsidRPr="00290A01">
        <w:rPr>
          <w:rFonts w:ascii="Book Antiqua" w:hAnsi="Book Antiqua"/>
          <w:color w:val="000000" w:themeColor="text1"/>
          <w:lang w:val="sv-SE"/>
        </w:rPr>
        <w:t>maupun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Inflasi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Perbedaan</w:t>
      </w:r>
      <w:proofErr w:type="spellEnd"/>
      <w:r w:rsidRPr="00290A01">
        <w:rPr>
          <w:rFonts w:ascii="Book Antiqua" w:hAnsi="Book Antiqua"/>
          <w:color w:val="000000" w:themeColor="text1"/>
          <w:lang w:val="sv-SE"/>
        </w:rPr>
        <w:t xml:space="preserve"> ini </w:t>
      </w:r>
      <w:proofErr w:type="spellStart"/>
      <w:r w:rsidRPr="00290A01">
        <w:rPr>
          <w:rFonts w:ascii="Book Antiqua" w:hAnsi="Book Antiqua"/>
          <w:color w:val="000000" w:themeColor="text1"/>
          <w:lang w:val="sv-SE"/>
        </w:rPr>
        <w:t>menggambarkan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bahwa</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tidak</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semua</w:t>
      </w:r>
      <w:proofErr w:type="spellEnd"/>
      <w:r w:rsidRPr="00290A01">
        <w:rPr>
          <w:rFonts w:ascii="Book Antiqua" w:hAnsi="Book Antiqua"/>
          <w:color w:val="000000" w:themeColor="text1"/>
          <w:lang w:val="sv-SE"/>
        </w:rPr>
        <w:t xml:space="preserve"> variabel makroekonomi </w:t>
      </w:r>
      <w:proofErr w:type="spellStart"/>
      <w:r w:rsidRPr="00290A01">
        <w:rPr>
          <w:rFonts w:ascii="Book Antiqua" w:hAnsi="Book Antiqua"/>
          <w:color w:val="000000" w:themeColor="text1"/>
          <w:lang w:val="sv-SE"/>
        </w:rPr>
        <w:t>memberikan</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pengaruh</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terhadap</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likuiditas</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melalui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jalur</w:t>
      </w:r>
      <w:proofErr w:type="spellEnd"/>
      <w:r w:rsidRPr="00290A01">
        <w:rPr>
          <w:rFonts w:ascii="Book Antiqua" w:hAnsi="Book Antiqua"/>
          <w:color w:val="000000" w:themeColor="text1"/>
          <w:lang w:val="sv-SE"/>
        </w:rPr>
        <w:t xml:space="preserve"> yang </w:t>
      </w:r>
      <w:proofErr w:type="spellStart"/>
      <w:r w:rsidRPr="00290A01">
        <w:rPr>
          <w:rFonts w:ascii="Book Antiqua" w:hAnsi="Book Antiqua"/>
          <w:color w:val="000000" w:themeColor="text1"/>
          <w:lang w:val="sv-SE"/>
        </w:rPr>
        <w:t>sama</w:t>
      </w:r>
      <w:proofErr w:type="spellEnd"/>
      <w:r w:rsidRPr="00290A01">
        <w:rPr>
          <w:rFonts w:ascii="Book Antiqua" w:hAnsi="Book Antiqua"/>
          <w:color w:val="000000" w:themeColor="text1"/>
          <w:lang w:val="sv-SE"/>
        </w:rPr>
        <w:t xml:space="preserve">, dan </w:t>
      </w:r>
      <w:proofErr w:type="spellStart"/>
      <w:r w:rsidRPr="00290A01">
        <w:rPr>
          <w:rFonts w:ascii="Book Antiqua" w:hAnsi="Book Antiqua"/>
          <w:color w:val="000000" w:themeColor="text1"/>
          <w:lang w:val="sv-SE"/>
        </w:rPr>
        <w:t>efektivitas</w:t>
      </w:r>
      <w:proofErr w:type="spellEnd"/>
      <w:r w:rsidRPr="00290A01">
        <w:rPr>
          <w:rFonts w:ascii="Book Antiqua" w:hAnsi="Book Antiqua"/>
          <w:color w:val="000000" w:themeColor="text1"/>
          <w:lang w:val="sv-SE"/>
        </w:rPr>
        <w:t xml:space="preserve"> </w:t>
      </w:r>
      <w:proofErr w:type="gramStart"/>
      <w:r w:rsidRPr="00290A01">
        <w:rPr>
          <w:rFonts w:ascii="Book Antiqua" w:hAnsi="Book Antiqua"/>
          <w:color w:val="000000" w:themeColor="text1"/>
          <w:lang w:val="sv-SE"/>
        </w:rPr>
        <w:t>kanal kredit</w:t>
      </w:r>
      <w:proofErr w:type="gram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sebagai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mekanisme</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transmisi</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kebijakan</w:t>
      </w:r>
      <w:proofErr w:type="spellEnd"/>
      <w:r w:rsidRPr="00290A01">
        <w:rPr>
          <w:rFonts w:ascii="Book Antiqua" w:hAnsi="Book Antiqua"/>
          <w:color w:val="000000" w:themeColor="text1"/>
          <w:lang w:val="sv-SE"/>
        </w:rPr>
        <w:t xml:space="preserve"> ekonomi </w:t>
      </w:r>
      <w:proofErr w:type="spellStart"/>
      <w:r w:rsidRPr="00290A01">
        <w:rPr>
          <w:rFonts w:ascii="Book Antiqua" w:hAnsi="Book Antiqua"/>
          <w:color w:val="000000" w:themeColor="text1"/>
          <w:lang w:val="sv-SE"/>
        </w:rPr>
        <w:t>sangat</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bergantung</w:t>
      </w:r>
      <w:proofErr w:type="spellEnd"/>
      <w:r w:rsidRPr="00290A01">
        <w:rPr>
          <w:rFonts w:ascii="Book Antiqua" w:hAnsi="Book Antiqua"/>
          <w:color w:val="000000" w:themeColor="text1"/>
          <w:lang w:val="sv-SE"/>
        </w:rPr>
        <w:t xml:space="preserve"> </w:t>
      </w:r>
      <w:proofErr w:type="spellStart"/>
      <w:r w:rsidRPr="00290A01">
        <w:rPr>
          <w:rFonts w:ascii="Book Antiqua" w:hAnsi="Book Antiqua"/>
          <w:color w:val="000000" w:themeColor="text1"/>
          <w:lang w:val="sv-SE"/>
        </w:rPr>
        <w:t>pada</w:t>
      </w:r>
      <w:proofErr w:type="spellEnd"/>
      <w:r w:rsidRPr="00290A01">
        <w:rPr>
          <w:rFonts w:ascii="Book Antiqua" w:hAnsi="Book Antiqua"/>
          <w:color w:val="000000" w:themeColor="text1"/>
          <w:lang w:val="sv-SE"/>
        </w:rPr>
        <w:t xml:space="preserve"> karakteristik </w:t>
      </w:r>
      <w:proofErr w:type="spellStart"/>
      <w:r w:rsidRPr="00290A01">
        <w:rPr>
          <w:rFonts w:ascii="Book Antiqua" w:hAnsi="Book Antiqua"/>
          <w:color w:val="000000" w:themeColor="text1"/>
          <w:lang w:val="sv-SE"/>
        </w:rPr>
        <w:t>masing-masing</w:t>
      </w:r>
      <w:proofErr w:type="spellEnd"/>
      <w:r w:rsidRPr="00290A01">
        <w:rPr>
          <w:rFonts w:ascii="Book Antiqua" w:hAnsi="Book Antiqua"/>
          <w:color w:val="000000" w:themeColor="text1"/>
          <w:lang w:val="sv-SE"/>
        </w:rPr>
        <w:t xml:space="preserve"> variabel.</w:t>
      </w:r>
    </w:p>
    <w:p w14:paraId="60BBB972" w14:textId="77777777" w:rsidR="00B86D90" w:rsidRPr="00290A01" w:rsidRDefault="00B86D90" w:rsidP="00B86D90">
      <w:pPr>
        <w:rPr>
          <w:rFonts w:eastAsia="Bell MT"/>
          <w:lang w:val="sv-SE"/>
        </w:rPr>
      </w:pPr>
    </w:p>
    <w:p w14:paraId="1CC62DEC" w14:textId="77777777" w:rsidR="00B86D90" w:rsidRPr="00290A01" w:rsidRDefault="00B86D90" w:rsidP="00B86D90">
      <w:pPr>
        <w:rPr>
          <w:rFonts w:eastAsia="Bell MT"/>
          <w:lang w:val="sv-SE"/>
        </w:rPr>
      </w:pPr>
    </w:p>
    <w:sdt>
      <w:sdtPr>
        <w:id w:val="549115695"/>
        <w:docPartObj>
          <w:docPartGallery w:val="Bibliographies"/>
          <w:docPartUnique/>
        </w:docPartObj>
      </w:sdtPr>
      <w:sdtContent>
        <w:p w14:paraId="79DC7299" w14:textId="77777777" w:rsidR="00B86D90" w:rsidRPr="00290A01" w:rsidRDefault="00B86D90" w:rsidP="00290A01">
          <w:pPr>
            <w:pStyle w:val="Heading1"/>
            <w:spacing w:line="240" w:lineRule="auto"/>
            <w:ind w:left="720" w:hanging="720"/>
            <w:jc w:val="both"/>
            <w:rPr>
              <w:rFonts w:ascii="Book Antiqua" w:eastAsia="Bell MT" w:hAnsi="Book Antiqua" w:cs="Bell MT"/>
              <w:sz w:val="30"/>
              <w:szCs w:val="30"/>
              <w:lang w:val="it-IT"/>
            </w:rPr>
          </w:pPr>
          <w:proofErr w:type="spellStart"/>
          <w:r w:rsidRPr="00290A01">
            <w:rPr>
              <w:rFonts w:ascii="Book Antiqua" w:eastAsia="Bell MT" w:hAnsi="Book Antiqua" w:cs="Bell MT"/>
              <w:sz w:val="30"/>
              <w:szCs w:val="30"/>
              <w:lang w:val="it-IT"/>
            </w:rPr>
            <w:t>Referensi</w:t>
          </w:r>
          <w:proofErr w:type="spellEnd"/>
          <w:r w:rsidRPr="00290A01">
            <w:rPr>
              <w:rFonts w:ascii="Book Antiqua" w:eastAsia="Bell MT" w:hAnsi="Book Antiqua" w:cs="Bell MT"/>
              <w:sz w:val="30"/>
              <w:szCs w:val="30"/>
              <w:lang w:val="it-IT"/>
            </w:rPr>
            <w:t xml:space="preserve"> </w:t>
          </w:r>
        </w:p>
        <w:sdt>
          <w:sdtPr>
            <w:rPr>
              <w:rFonts w:ascii="Book Antiqua" w:hAnsi="Book Antiqua"/>
              <w:b/>
              <w:bCs/>
            </w:rPr>
            <w:id w:val="111145805"/>
            <w:bibliography/>
          </w:sdtPr>
          <w:sdtContent>
            <w:sdt>
              <w:sdtPr>
                <w:rPr>
                  <w:rFonts w:ascii="Book Antiqua" w:hAnsi="Book Antiqua"/>
                  <w:b/>
                  <w:bCs/>
                  <w:color w:val="000000"/>
                </w:rPr>
                <w:tag w:val="MENDELEY_BIBLIOGRAPHY"/>
                <w:id w:val="1475795248"/>
                <w:placeholder>
                  <w:docPart w:val="3CA522B5FFD5CF4DA26CA6870B897E17"/>
                </w:placeholder>
              </w:sdtPr>
              <w:sdtContent>
                <w:p w14:paraId="19255CCF"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lang w:val="it-IT"/>
                    </w:rPr>
                    <w:t>Abina</w:t>
                  </w:r>
                  <w:proofErr w:type="spellEnd"/>
                  <w:r w:rsidRPr="00290A01">
                    <w:rPr>
                      <w:rFonts w:ascii="Book Antiqua" w:hAnsi="Book Antiqua"/>
                      <w:lang w:val="it-IT"/>
                    </w:rPr>
                    <w:t xml:space="preserve">, A. P., &amp; Obi, E. (2020). </w:t>
                  </w:r>
                  <w:r w:rsidRPr="00290A01">
                    <w:rPr>
                      <w:rFonts w:ascii="Book Antiqua" w:hAnsi="Book Antiqua"/>
                    </w:rPr>
                    <w:t xml:space="preserve">Sectorial Output Growth and Commercial Bank Credit Nexus in Nigeria. </w:t>
                  </w:r>
                  <w:r w:rsidRPr="00290A01">
                    <w:rPr>
                      <w:rFonts w:ascii="Book Antiqua" w:hAnsi="Book Antiqua"/>
                      <w:i/>
                      <w:iCs/>
                    </w:rPr>
                    <w:t>Quantitative Economics and Management Studies</w:t>
                  </w:r>
                  <w:r w:rsidRPr="00290A01">
                    <w:rPr>
                      <w:rFonts w:ascii="Book Antiqua" w:hAnsi="Book Antiqua"/>
                    </w:rPr>
                    <w:t xml:space="preserve">, </w:t>
                  </w:r>
                  <w:r w:rsidRPr="00290A01">
                    <w:rPr>
                      <w:rFonts w:ascii="Book Antiqua" w:hAnsi="Book Antiqua"/>
                      <w:i/>
                      <w:iCs/>
                    </w:rPr>
                    <w:t>1</w:t>
                  </w:r>
                  <w:r w:rsidRPr="00290A01">
                    <w:rPr>
                      <w:rFonts w:ascii="Book Antiqua" w:hAnsi="Book Antiqua"/>
                    </w:rPr>
                    <w:t xml:space="preserve">(1), 88–102. </w:t>
                  </w:r>
                  <w:hyperlink r:id="rId17" w:history="1">
                    <w:r w:rsidRPr="00290A01">
                      <w:rPr>
                        <w:rStyle w:val="Hyperlink"/>
                        <w:rFonts w:ascii="Book Antiqua" w:hAnsi="Book Antiqua"/>
                        <w:lang w:val="sv-SE"/>
                      </w:rPr>
                      <w:t>https://doi.org/10.35877/454RI.qems177</w:t>
                    </w:r>
                  </w:hyperlink>
                </w:p>
                <w:p w14:paraId="4966232D" w14:textId="77777777" w:rsidR="00B86D90" w:rsidRPr="00290A01" w:rsidRDefault="00B86D90" w:rsidP="00290A01">
                  <w:pPr>
                    <w:autoSpaceDE w:val="0"/>
                    <w:autoSpaceDN w:val="0"/>
                    <w:ind w:left="720" w:hanging="720"/>
                    <w:jc w:val="both"/>
                    <w:rPr>
                      <w:rFonts w:ascii="Book Antiqua" w:hAnsi="Book Antiqua"/>
                      <w:lang w:val="it-IT"/>
                    </w:rPr>
                  </w:pPr>
                  <w:r w:rsidRPr="00290A01">
                    <w:rPr>
                      <w:rFonts w:ascii="Book Antiqua" w:hAnsi="Book Antiqua"/>
                      <w:lang w:val="sv-SE"/>
                    </w:rPr>
                    <w:t xml:space="preserve">Agustin </w:t>
                  </w:r>
                  <w:proofErr w:type="spellStart"/>
                  <w:r w:rsidRPr="00290A01">
                    <w:rPr>
                      <w:rFonts w:ascii="Book Antiqua" w:hAnsi="Book Antiqua"/>
                      <w:lang w:val="sv-SE"/>
                    </w:rPr>
                    <w:t>Setyaningrum</w:t>
                  </w:r>
                  <w:proofErr w:type="spellEnd"/>
                  <w:r w:rsidRPr="00290A01">
                    <w:rPr>
                      <w:rFonts w:ascii="Book Antiqua" w:hAnsi="Book Antiqua"/>
                      <w:lang w:val="sv-SE"/>
                    </w:rPr>
                    <w:t xml:space="preserve">, T., &amp; </w:t>
                  </w:r>
                  <w:proofErr w:type="spellStart"/>
                  <w:r w:rsidRPr="00290A01">
                    <w:rPr>
                      <w:rFonts w:ascii="Book Antiqua" w:hAnsi="Book Antiqua"/>
                      <w:lang w:val="sv-SE"/>
                    </w:rPr>
                    <w:t>Sucipto</w:t>
                  </w:r>
                  <w:proofErr w:type="spellEnd"/>
                  <w:r w:rsidRPr="00290A01">
                    <w:rPr>
                      <w:rFonts w:ascii="Book Antiqua" w:hAnsi="Book Antiqua"/>
                      <w:lang w:val="sv-SE"/>
                    </w:rPr>
                    <w:t xml:space="preserve">, A. (2021). </w:t>
                  </w:r>
                  <w:proofErr w:type="spellStart"/>
                  <w:r w:rsidRPr="00290A01">
                    <w:rPr>
                      <w:rFonts w:ascii="Book Antiqua" w:hAnsi="Book Antiqua"/>
                    </w:rPr>
                    <w:t>Apakah</w:t>
                  </w:r>
                  <w:proofErr w:type="spellEnd"/>
                  <w:r w:rsidRPr="00290A01">
                    <w:rPr>
                      <w:rFonts w:ascii="Book Antiqua" w:hAnsi="Book Antiqua"/>
                    </w:rPr>
                    <w:t xml:space="preserve"> </w:t>
                  </w:r>
                  <w:proofErr w:type="spellStart"/>
                  <w:r w:rsidRPr="00290A01">
                    <w:rPr>
                      <w:rFonts w:ascii="Book Antiqua" w:hAnsi="Book Antiqua"/>
                    </w:rPr>
                    <w:t>jumlah</w:t>
                  </w:r>
                  <w:proofErr w:type="spellEnd"/>
                  <w:r w:rsidRPr="00290A01">
                    <w:rPr>
                      <w:rFonts w:ascii="Book Antiqua" w:hAnsi="Book Antiqua"/>
                    </w:rPr>
                    <w:t xml:space="preserve"> uang </w:t>
                  </w:r>
                  <w:proofErr w:type="spellStart"/>
                  <w:r w:rsidRPr="00290A01">
                    <w:rPr>
                      <w:rFonts w:ascii="Book Antiqua" w:hAnsi="Book Antiqua"/>
                    </w:rPr>
                    <w:t>beredar</w:t>
                  </w:r>
                  <w:proofErr w:type="spellEnd"/>
                  <w:r w:rsidRPr="00290A01">
                    <w:rPr>
                      <w:rFonts w:ascii="Book Antiqua" w:hAnsi="Book Antiqua"/>
                    </w:rPr>
                    <w:t xml:space="preserve"> </w:t>
                  </w:r>
                  <w:proofErr w:type="spellStart"/>
                  <w:r w:rsidRPr="00290A01">
                    <w:rPr>
                      <w:rFonts w:ascii="Book Antiqua" w:hAnsi="Book Antiqua"/>
                    </w:rPr>
                    <w:t>memoderasi</w:t>
                  </w:r>
                  <w:proofErr w:type="spellEnd"/>
                  <w:r w:rsidRPr="00290A01">
                    <w:rPr>
                      <w:rFonts w:ascii="Book Antiqua" w:hAnsi="Book Antiqua"/>
                    </w:rPr>
                    <w:t xml:space="preserve"> bank </w:t>
                  </w:r>
                  <w:proofErr w:type="spellStart"/>
                  <w:r w:rsidRPr="00290A01">
                    <w:rPr>
                      <w:rFonts w:ascii="Book Antiqua" w:hAnsi="Book Antiqua"/>
                    </w:rPr>
                    <w:t>indonesia</w:t>
                  </w:r>
                  <w:proofErr w:type="spellEnd"/>
                  <w:r w:rsidRPr="00290A01">
                    <w:rPr>
                      <w:rFonts w:ascii="Book Antiqua" w:hAnsi="Book Antiqua"/>
                    </w:rPr>
                    <w:t xml:space="preserve"> rate, </w:t>
                  </w:r>
                  <w:proofErr w:type="spellStart"/>
                  <w:r w:rsidRPr="00290A01">
                    <w:rPr>
                      <w:rFonts w:ascii="Book Antiqua" w:hAnsi="Book Antiqua"/>
                    </w:rPr>
                    <w:t>transaksi</w:t>
                  </w:r>
                  <w:proofErr w:type="spellEnd"/>
                  <w:r w:rsidRPr="00290A01">
                    <w:rPr>
                      <w:rFonts w:ascii="Book Antiqua" w:hAnsi="Book Antiqua"/>
                    </w:rPr>
                    <w:t xml:space="preserve"> non </w:t>
                  </w:r>
                  <w:proofErr w:type="spellStart"/>
                  <w:r w:rsidRPr="00290A01">
                    <w:rPr>
                      <w:rFonts w:ascii="Book Antiqua" w:hAnsi="Book Antiqua"/>
                    </w:rPr>
                    <w:t>tunai</w:t>
                  </w:r>
                  <w:proofErr w:type="spellEnd"/>
                  <w:r w:rsidRPr="00290A01">
                    <w:rPr>
                      <w:rFonts w:ascii="Book Antiqua" w:hAnsi="Book Antiqua"/>
                    </w:rPr>
                    <w:t xml:space="preserve">, </w:t>
                  </w:r>
                  <w:proofErr w:type="spellStart"/>
                  <w:r w:rsidRPr="00290A01">
                    <w:rPr>
                      <w:rFonts w:ascii="Book Antiqua" w:hAnsi="Book Antiqua"/>
                    </w:rPr>
                    <w:t>nilai</w:t>
                  </w:r>
                  <w:proofErr w:type="spellEnd"/>
                  <w:r w:rsidRPr="00290A01">
                    <w:rPr>
                      <w:rFonts w:ascii="Book Antiqua" w:hAnsi="Book Antiqua"/>
                    </w:rPr>
                    <w:t xml:space="preserve"> </w:t>
                  </w:r>
                  <w:proofErr w:type="spellStart"/>
                  <w:r w:rsidRPr="00290A01">
                    <w:rPr>
                      <w:rFonts w:ascii="Book Antiqua" w:hAnsi="Book Antiqua"/>
                    </w:rPr>
                    <w:t>tukar</w:t>
                  </w:r>
                  <w:proofErr w:type="spellEnd"/>
                  <w:r w:rsidRPr="00290A01">
                    <w:rPr>
                      <w:rFonts w:ascii="Book Antiqua" w:hAnsi="Book Antiqua"/>
                    </w:rPr>
                    <w:t xml:space="preserve"> dan </w:t>
                  </w:r>
                  <w:proofErr w:type="spellStart"/>
                  <w:r w:rsidRPr="00290A01">
                    <w:rPr>
                      <w:rFonts w:ascii="Book Antiqua" w:hAnsi="Book Antiqua"/>
                    </w:rPr>
                    <w:t>inflasi</w:t>
                  </w:r>
                  <w:proofErr w:type="spellEnd"/>
                  <w:r w:rsidRPr="00290A01">
                    <w:rPr>
                      <w:rFonts w:ascii="Book Antiqua" w:hAnsi="Book Antiqua"/>
                    </w:rPr>
                    <w:t xml:space="preserve">? In </w:t>
                  </w:r>
                  <w:r w:rsidRPr="00290A01">
                    <w:rPr>
                      <w:rFonts w:ascii="Book Antiqua" w:hAnsi="Book Antiqua"/>
                      <w:i/>
                      <w:iCs/>
                    </w:rPr>
                    <w:t>AKUNTABEL</w:t>
                  </w:r>
                  <w:r w:rsidRPr="00290A01">
                    <w:rPr>
                      <w:rFonts w:ascii="Book Antiqua" w:hAnsi="Book Antiqua"/>
                    </w:rPr>
                    <w:t xml:space="preserve"> (Vol. 18, Issue 4). </w:t>
                  </w:r>
                  <w:hyperlink r:id="rId18" w:history="1">
                    <w:r w:rsidRPr="00290A01">
                      <w:rPr>
                        <w:rStyle w:val="Hyperlink"/>
                        <w:rFonts w:ascii="Book Antiqua" w:hAnsi="Book Antiqua"/>
                        <w:lang w:val="it-IT"/>
                      </w:rPr>
                      <w:t>http://journal.feb.unmul.ac.id/index.php/AKUNTABEL</w:t>
                    </w:r>
                  </w:hyperlink>
                </w:p>
                <w:p w14:paraId="6E60551A"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lang w:val="it-IT"/>
                    </w:rPr>
                    <w:t xml:space="preserve">Allen, F., &amp; </w:t>
                  </w:r>
                  <w:proofErr w:type="spellStart"/>
                  <w:r w:rsidRPr="00290A01">
                    <w:rPr>
                      <w:rFonts w:ascii="Book Antiqua" w:hAnsi="Book Antiqua"/>
                      <w:lang w:val="it-IT"/>
                    </w:rPr>
                    <w:t>Santomero</w:t>
                  </w:r>
                  <w:proofErr w:type="spellEnd"/>
                  <w:r w:rsidRPr="00290A01">
                    <w:rPr>
                      <w:rFonts w:ascii="Book Antiqua" w:hAnsi="Book Antiqua"/>
                      <w:lang w:val="it-IT"/>
                    </w:rPr>
                    <w:t xml:space="preserve">, A. M. (1997). </w:t>
                  </w:r>
                  <w:r w:rsidRPr="00290A01">
                    <w:rPr>
                      <w:rFonts w:ascii="Book Antiqua" w:hAnsi="Book Antiqua"/>
                    </w:rPr>
                    <w:t xml:space="preserve">The theory of financial intermediation. </w:t>
                  </w:r>
                  <w:r w:rsidRPr="00290A01">
                    <w:rPr>
                      <w:rFonts w:ascii="Book Antiqua" w:hAnsi="Book Antiqua"/>
                      <w:i/>
                      <w:iCs/>
                    </w:rPr>
                    <w:t>Journal of Banking &amp; Finance</w:t>
                  </w:r>
                  <w:r w:rsidRPr="00290A01">
                    <w:rPr>
                      <w:rFonts w:ascii="Book Antiqua" w:hAnsi="Book Antiqua"/>
                    </w:rPr>
                    <w:t xml:space="preserve">, </w:t>
                  </w:r>
                  <w:r w:rsidRPr="00290A01">
                    <w:rPr>
                      <w:rFonts w:ascii="Book Antiqua" w:hAnsi="Book Antiqua"/>
                      <w:i/>
                      <w:iCs/>
                    </w:rPr>
                    <w:t>21</w:t>
                  </w:r>
                  <w:r w:rsidRPr="00290A01">
                    <w:rPr>
                      <w:rFonts w:ascii="Book Antiqua" w:hAnsi="Book Antiqua"/>
                    </w:rPr>
                    <w:t xml:space="preserve">(11), 1461–1485. </w:t>
                  </w:r>
                  <w:hyperlink r:id="rId19" w:history="1">
                    <w:r w:rsidRPr="00290A01">
                      <w:rPr>
                        <w:rStyle w:val="Hyperlink"/>
                        <w:rFonts w:ascii="Book Antiqua" w:hAnsi="Book Antiqua"/>
                      </w:rPr>
                      <w:t>https://doi.org/https://doi.org/10.1016/S0378-4266(97)00032-0</w:t>
                    </w:r>
                  </w:hyperlink>
                </w:p>
                <w:p w14:paraId="00ADCBE6"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lang w:val="sv-SE"/>
                    </w:rPr>
                    <w:t xml:space="preserve">Amelia, A. (2023). </w:t>
                  </w:r>
                  <w:proofErr w:type="spellStart"/>
                  <w:r w:rsidRPr="00290A01">
                    <w:rPr>
                      <w:rFonts w:ascii="Book Antiqua" w:hAnsi="Book Antiqua"/>
                      <w:lang w:val="sv-SE"/>
                    </w:rPr>
                    <w:t>Analisis</w:t>
                  </w:r>
                  <w:proofErr w:type="spellEnd"/>
                  <w:r w:rsidRPr="00290A01">
                    <w:rPr>
                      <w:rFonts w:ascii="Book Antiqua" w:hAnsi="Book Antiqua"/>
                      <w:lang w:val="sv-SE"/>
                    </w:rPr>
                    <w:t xml:space="preserve"> </w:t>
                  </w:r>
                  <w:proofErr w:type="spellStart"/>
                  <w:r w:rsidRPr="00290A01">
                    <w:rPr>
                      <w:rFonts w:ascii="Book Antiqua" w:hAnsi="Book Antiqua"/>
                      <w:lang w:val="sv-SE"/>
                    </w:rPr>
                    <w:t>Dampak</w:t>
                  </w:r>
                  <w:proofErr w:type="spellEnd"/>
                  <w:r w:rsidRPr="00290A01">
                    <w:rPr>
                      <w:rFonts w:ascii="Book Antiqua" w:hAnsi="Book Antiqua"/>
                      <w:lang w:val="sv-SE"/>
                    </w:rPr>
                    <w:t xml:space="preserve"> </w:t>
                  </w:r>
                  <w:proofErr w:type="spellStart"/>
                  <w:r w:rsidRPr="00290A01">
                    <w:rPr>
                      <w:rFonts w:ascii="Book Antiqua" w:hAnsi="Book Antiqua"/>
                      <w:lang w:val="sv-SE"/>
                    </w:rPr>
                    <w:t>Inflasi</w:t>
                  </w:r>
                  <w:proofErr w:type="spellEnd"/>
                  <w:r w:rsidRPr="00290A01">
                    <w:rPr>
                      <w:rFonts w:ascii="Book Antiqua" w:hAnsi="Book Antiqua"/>
                      <w:lang w:val="sv-SE"/>
                    </w:rPr>
                    <w:t xml:space="preserve"> dan </w:t>
                  </w:r>
                  <w:proofErr w:type="spellStart"/>
                  <w:r w:rsidRPr="00290A01">
                    <w:rPr>
                      <w:rFonts w:ascii="Book Antiqua" w:hAnsi="Book Antiqua"/>
                      <w:lang w:val="sv-SE"/>
                    </w:rPr>
                    <w:t>Investasi</w:t>
                  </w:r>
                  <w:proofErr w:type="spellEnd"/>
                  <w:r w:rsidRPr="00290A01">
                    <w:rPr>
                      <w:rFonts w:ascii="Book Antiqua" w:hAnsi="Book Antiqua"/>
                      <w:lang w:val="sv-SE"/>
                    </w:rPr>
                    <w:t xml:space="preserve"> </w:t>
                  </w:r>
                  <w:proofErr w:type="spellStart"/>
                  <w:r w:rsidRPr="00290A01">
                    <w:rPr>
                      <w:rFonts w:ascii="Book Antiqua" w:hAnsi="Book Antiqua"/>
                      <w:lang w:val="sv-SE"/>
                    </w:rPr>
                    <w:t>Syariah</w:t>
                  </w:r>
                  <w:proofErr w:type="spellEnd"/>
                  <w:r w:rsidRPr="00290A01">
                    <w:rPr>
                      <w:rFonts w:ascii="Book Antiqua" w:hAnsi="Book Antiqua"/>
                      <w:lang w:val="sv-SE"/>
                    </w:rPr>
                    <w:t xml:space="preserve"> </w:t>
                  </w:r>
                  <w:proofErr w:type="spellStart"/>
                  <w:r w:rsidRPr="00290A01">
                    <w:rPr>
                      <w:rFonts w:ascii="Book Antiqua" w:hAnsi="Book Antiqua"/>
                      <w:lang w:val="sv-SE"/>
                    </w:rPr>
                    <w:t>Pada</w:t>
                  </w:r>
                  <w:proofErr w:type="spellEnd"/>
                  <w:r w:rsidRPr="00290A01">
                    <w:rPr>
                      <w:rFonts w:ascii="Book Antiqua" w:hAnsi="Book Antiqua"/>
                      <w:lang w:val="sv-SE"/>
                    </w:rPr>
                    <w:t xml:space="preserve"> </w:t>
                  </w:r>
                  <w:proofErr w:type="spellStart"/>
                  <w:r w:rsidRPr="00290A01">
                    <w:rPr>
                      <w:rFonts w:ascii="Book Antiqua" w:hAnsi="Book Antiqua"/>
                      <w:lang w:val="sv-SE"/>
                    </w:rPr>
                    <w:t>Pertumbuhan</w:t>
                  </w:r>
                  <w:proofErr w:type="spellEnd"/>
                  <w:r w:rsidRPr="00290A01">
                    <w:rPr>
                      <w:rFonts w:ascii="Book Antiqua" w:hAnsi="Book Antiqua"/>
                      <w:lang w:val="sv-SE"/>
                    </w:rPr>
                    <w:t xml:space="preserve"> Ekonomi Indonesia. </w:t>
                  </w:r>
                  <w:r w:rsidRPr="00290A01">
                    <w:rPr>
                      <w:rFonts w:ascii="Book Antiqua" w:hAnsi="Book Antiqua"/>
                      <w:i/>
                      <w:iCs/>
                      <w:lang w:val="sv-SE"/>
                    </w:rPr>
                    <w:t xml:space="preserve">SINOMIKA Journal: </w:t>
                  </w:r>
                  <w:proofErr w:type="spellStart"/>
                  <w:r w:rsidRPr="00290A01">
                    <w:rPr>
                      <w:rFonts w:ascii="Book Antiqua" w:hAnsi="Book Antiqua"/>
                      <w:i/>
                      <w:iCs/>
                      <w:lang w:val="sv-SE"/>
                    </w:rPr>
                    <w:t>Publikasi</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Ilmiah</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Bidang</w:t>
                  </w:r>
                  <w:proofErr w:type="spellEnd"/>
                  <w:r w:rsidRPr="00290A01">
                    <w:rPr>
                      <w:rFonts w:ascii="Book Antiqua" w:hAnsi="Book Antiqua"/>
                      <w:i/>
                      <w:iCs/>
                      <w:lang w:val="sv-SE"/>
                    </w:rPr>
                    <w:t xml:space="preserve"> Ekonomi Dan </w:t>
                  </w:r>
                  <w:proofErr w:type="spellStart"/>
                  <w:r w:rsidRPr="00290A01">
                    <w:rPr>
                      <w:rFonts w:ascii="Book Antiqua" w:hAnsi="Book Antiqua"/>
                      <w:i/>
                      <w:iCs/>
                      <w:lang w:val="sv-SE"/>
                    </w:rPr>
                    <w:t>Akuntansi</w:t>
                  </w:r>
                  <w:proofErr w:type="spellEnd"/>
                  <w:r w:rsidRPr="00290A01">
                    <w:rPr>
                      <w:rFonts w:ascii="Book Antiqua" w:hAnsi="Book Antiqua"/>
                      <w:lang w:val="sv-SE"/>
                    </w:rPr>
                    <w:t xml:space="preserve">, </w:t>
                  </w:r>
                  <w:r w:rsidRPr="00290A01">
                    <w:rPr>
                      <w:rFonts w:ascii="Book Antiqua" w:hAnsi="Book Antiqua"/>
                      <w:i/>
                      <w:iCs/>
                      <w:lang w:val="sv-SE"/>
                    </w:rPr>
                    <w:t>2</w:t>
                  </w:r>
                  <w:r w:rsidRPr="00290A01">
                    <w:rPr>
                      <w:rFonts w:ascii="Book Antiqua" w:hAnsi="Book Antiqua"/>
                      <w:lang w:val="sv-SE"/>
                    </w:rPr>
                    <w:t xml:space="preserve">(1), 1–10. </w:t>
                  </w:r>
                  <w:hyperlink r:id="rId20" w:history="1">
                    <w:r w:rsidRPr="00290A01">
                      <w:rPr>
                        <w:rStyle w:val="Hyperlink"/>
                        <w:rFonts w:ascii="Book Antiqua" w:hAnsi="Book Antiqua"/>
                        <w:lang w:val="sv-SE"/>
                      </w:rPr>
                      <w:t>https://doi.org/10.54443/sinomika.v2i1.905</w:t>
                    </w:r>
                  </w:hyperlink>
                </w:p>
                <w:p w14:paraId="2673D700"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An, P. T. H., &amp; Dung, N. T. Q. (2019). TRANSFER MONEY POLICY THROUGH CREDIT CHANNELS IN VIETNAM. </w:t>
                  </w:r>
                  <w:r w:rsidRPr="00290A01">
                    <w:rPr>
                      <w:rFonts w:ascii="Book Antiqua" w:hAnsi="Book Antiqua"/>
                      <w:i/>
                      <w:iCs/>
                    </w:rPr>
                    <w:t>International Journal of Economics and Financial Issues</w:t>
                  </w:r>
                  <w:r w:rsidRPr="00290A01">
                    <w:rPr>
                      <w:rFonts w:ascii="Book Antiqua" w:hAnsi="Book Antiqua"/>
                    </w:rPr>
                    <w:t xml:space="preserve">, </w:t>
                  </w:r>
                  <w:r w:rsidRPr="00290A01">
                    <w:rPr>
                      <w:rFonts w:ascii="Book Antiqua" w:hAnsi="Book Antiqua"/>
                      <w:i/>
                      <w:iCs/>
                    </w:rPr>
                    <w:t>9</w:t>
                  </w:r>
                  <w:r w:rsidRPr="00290A01">
                    <w:rPr>
                      <w:rFonts w:ascii="Book Antiqua" w:hAnsi="Book Antiqua"/>
                    </w:rPr>
                    <w:t xml:space="preserve">(6), 33–39. </w:t>
                  </w:r>
                  <w:hyperlink r:id="rId21" w:history="1">
                    <w:r w:rsidRPr="00290A01">
                      <w:rPr>
                        <w:rStyle w:val="Hyperlink"/>
                        <w:rFonts w:ascii="Book Antiqua" w:hAnsi="Book Antiqua"/>
                      </w:rPr>
                      <w:t>https://doi.org/10.32479/ijefi.8752</w:t>
                    </w:r>
                  </w:hyperlink>
                </w:p>
                <w:p w14:paraId="450BE76E"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Anakpo</w:t>
                  </w:r>
                  <w:proofErr w:type="spellEnd"/>
                  <w:r w:rsidRPr="00290A01">
                    <w:rPr>
                      <w:rFonts w:ascii="Book Antiqua" w:hAnsi="Book Antiqua"/>
                    </w:rPr>
                    <w:t xml:space="preserve">, G., </w:t>
                  </w:r>
                  <w:proofErr w:type="spellStart"/>
                  <w:r w:rsidRPr="00290A01">
                    <w:rPr>
                      <w:rFonts w:ascii="Book Antiqua" w:hAnsi="Book Antiqua"/>
                    </w:rPr>
                    <w:t>Xhate</w:t>
                  </w:r>
                  <w:proofErr w:type="spellEnd"/>
                  <w:r w:rsidRPr="00290A01">
                    <w:rPr>
                      <w:rFonts w:ascii="Book Antiqua" w:hAnsi="Book Antiqua"/>
                    </w:rPr>
                    <w:t xml:space="preserve">, Z., &amp; </w:t>
                  </w:r>
                  <w:proofErr w:type="spellStart"/>
                  <w:r w:rsidRPr="00290A01">
                    <w:rPr>
                      <w:rFonts w:ascii="Book Antiqua" w:hAnsi="Book Antiqua"/>
                    </w:rPr>
                    <w:t>Mishi</w:t>
                  </w:r>
                  <w:proofErr w:type="spellEnd"/>
                  <w:r w:rsidRPr="00290A01">
                    <w:rPr>
                      <w:rFonts w:ascii="Book Antiqua" w:hAnsi="Book Antiqua"/>
                    </w:rPr>
                    <w:t xml:space="preserve">, S. (2023). The Policies, Practices, and Challenges of Digital Financial Inclusion for Sustainable Development: The Case of the Developing Economy. </w:t>
                  </w:r>
                  <w:r w:rsidRPr="00290A01">
                    <w:rPr>
                      <w:rFonts w:ascii="Book Antiqua" w:hAnsi="Book Antiqua"/>
                      <w:i/>
                      <w:iCs/>
                    </w:rPr>
                    <w:t>FinTech</w:t>
                  </w:r>
                  <w:r w:rsidRPr="00290A01">
                    <w:rPr>
                      <w:rFonts w:ascii="Book Antiqua" w:hAnsi="Book Antiqua"/>
                    </w:rPr>
                    <w:t xml:space="preserve">, </w:t>
                  </w:r>
                  <w:r w:rsidRPr="00290A01">
                    <w:rPr>
                      <w:rFonts w:ascii="Book Antiqua" w:hAnsi="Book Antiqua"/>
                      <w:i/>
                      <w:iCs/>
                    </w:rPr>
                    <w:t>2</w:t>
                  </w:r>
                  <w:r w:rsidRPr="00290A01">
                    <w:rPr>
                      <w:rFonts w:ascii="Book Antiqua" w:hAnsi="Book Antiqua"/>
                    </w:rPr>
                    <w:t xml:space="preserve">(2), 327–343. </w:t>
                  </w:r>
                  <w:hyperlink r:id="rId22" w:history="1">
                    <w:r w:rsidRPr="00290A01">
                      <w:rPr>
                        <w:rStyle w:val="Hyperlink"/>
                        <w:rFonts w:ascii="Book Antiqua" w:hAnsi="Book Antiqua"/>
                      </w:rPr>
                      <w:t>https://doi.org/10.3390/fintech2020019</w:t>
                    </w:r>
                  </w:hyperlink>
                </w:p>
                <w:p w14:paraId="74BA306D"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rPr>
                    <w:lastRenderedPageBreak/>
                    <w:t>Aruoba</w:t>
                  </w:r>
                  <w:proofErr w:type="spellEnd"/>
                  <w:r w:rsidRPr="00290A01">
                    <w:rPr>
                      <w:rFonts w:ascii="Book Antiqua" w:hAnsi="Book Antiqua"/>
                    </w:rPr>
                    <w:t xml:space="preserve">, S. B., &amp; </w:t>
                  </w:r>
                  <w:proofErr w:type="spellStart"/>
                  <w:r w:rsidRPr="00290A01">
                    <w:rPr>
                      <w:rFonts w:ascii="Book Antiqua" w:hAnsi="Book Antiqua"/>
                    </w:rPr>
                    <w:t>Drechsel</w:t>
                  </w:r>
                  <w:proofErr w:type="spellEnd"/>
                  <w:r w:rsidRPr="00290A01">
                    <w:rPr>
                      <w:rFonts w:ascii="Book Antiqua" w:hAnsi="Book Antiqua"/>
                    </w:rPr>
                    <w:t xml:space="preserve">, T. (2024). The long and variable lags of monetary policy: Evidence from disaggregated price indices. </w:t>
                  </w:r>
                  <w:r w:rsidRPr="00290A01">
                    <w:rPr>
                      <w:rFonts w:ascii="Book Antiqua" w:hAnsi="Book Antiqua"/>
                      <w:i/>
                      <w:iCs/>
                    </w:rPr>
                    <w:t>Journal of Monetary Economics</w:t>
                  </w:r>
                  <w:r w:rsidRPr="00290A01">
                    <w:rPr>
                      <w:rFonts w:ascii="Book Antiqua" w:hAnsi="Book Antiqua"/>
                    </w:rPr>
                    <w:t xml:space="preserve">. </w:t>
                  </w:r>
                  <w:hyperlink r:id="rId23" w:history="1">
                    <w:r w:rsidRPr="00290A01">
                      <w:rPr>
                        <w:rStyle w:val="Hyperlink"/>
                        <w:rFonts w:ascii="Book Antiqua" w:hAnsi="Book Antiqua"/>
                        <w:lang w:val="sv-SE"/>
                      </w:rPr>
                      <w:t>https://doi.org/10.1016/j.jmoneco.2024.103635</w:t>
                    </w:r>
                  </w:hyperlink>
                </w:p>
                <w:p w14:paraId="25E0B671"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lang w:val="sv-SE"/>
                    </w:rPr>
                    <w:t>Asmarani</w:t>
                  </w:r>
                  <w:proofErr w:type="spellEnd"/>
                  <w:r w:rsidRPr="00290A01">
                    <w:rPr>
                      <w:rFonts w:ascii="Book Antiqua" w:hAnsi="Book Antiqua"/>
                      <w:lang w:val="sv-SE"/>
                    </w:rPr>
                    <w:t xml:space="preserve">, T. E., &amp; </w:t>
                  </w:r>
                  <w:proofErr w:type="spellStart"/>
                  <w:r w:rsidRPr="00290A01">
                    <w:rPr>
                      <w:rFonts w:ascii="Book Antiqua" w:hAnsi="Book Antiqua"/>
                      <w:lang w:val="sv-SE"/>
                    </w:rPr>
                    <w:t>Ningsih</w:t>
                  </w:r>
                  <w:proofErr w:type="spellEnd"/>
                  <w:r w:rsidRPr="00290A01">
                    <w:rPr>
                      <w:rFonts w:ascii="Book Antiqua" w:hAnsi="Book Antiqua"/>
                      <w:lang w:val="sv-SE"/>
                    </w:rPr>
                    <w:t xml:space="preserve">, E. A. (2023). </w:t>
                  </w:r>
                  <w:r w:rsidRPr="00290A01">
                    <w:rPr>
                      <w:rFonts w:ascii="Book Antiqua" w:hAnsi="Book Antiqua"/>
                    </w:rPr>
                    <w:t xml:space="preserve">Domestic Credit and Stock Market Impact on Economic Growth: A New Evidence in Five ASEAN Countries. </w:t>
                  </w:r>
                  <w:r w:rsidRPr="00290A01">
                    <w:rPr>
                      <w:rFonts w:ascii="Book Antiqua" w:hAnsi="Book Antiqua"/>
                      <w:i/>
                      <w:iCs/>
                    </w:rPr>
                    <w:t>The Winners</w:t>
                  </w:r>
                  <w:r w:rsidRPr="00290A01">
                    <w:rPr>
                      <w:rFonts w:ascii="Book Antiqua" w:hAnsi="Book Antiqua"/>
                    </w:rPr>
                    <w:t xml:space="preserve">, </w:t>
                  </w:r>
                  <w:r w:rsidRPr="00290A01">
                    <w:rPr>
                      <w:rFonts w:ascii="Book Antiqua" w:hAnsi="Book Antiqua"/>
                      <w:i/>
                      <w:iCs/>
                    </w:rPr>
                    <w:t>23</w:t>
                  </w:r>
                  <w:r w:rsidRPr="00290A01">
                    <w:rPr>
                      <w:rFonts w:ascii="Book Antiqua" w:hAnsi="Book Antiqua"/>
                    </w:rPr>
                    <w:t xml:space="preserve">(2), 95–102. </w:t>
                  </w:r>
                  <w:hyperlink r:id="rId24" w:history="1">
                    <w:r w:rsidRPr="00290A01">
                      <w:rPr>
                        <w:rStyle w:val="Hyperlink"/>
                        <w:rFonts w:ascii="Book Antiqua" w:hAnsi="Book Antiqua"/>
                        <w:lang w:val="sv-SE"/>
                      </w:rPr>
                      <w:t>https://doi.org/10.21512/tw.v23i2.7066</w:t>
                    </w:r>
                  </w:hyperlink>
                </w:p>
                <w:p w14:paraId="38C3D5CF"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lang w:val="sv-SE"/>
                    </w:rPr>
                    <w:t>Astuti</w:t>
                  </w:r>
                  <w:proofErr w:type="spellEnd"/>
                  <w:r w:rsidRPr="00290A01">
                    <w:rPr>
                      <w:rFonts w:ascii="Book Antiqua" w:hAnsi="Book Antiqua"/>
                      <w:lang w:val="sv-SE"/>
                    </w:rPr>
                    <w:t xml:space="preserve">, R. D., </w:t>
                  </w:r>
                  <w:proofErr w:type="spellStart"/>
                  <w:r w:rsidRPr="00290A01">
                    <w:rPr>
                      <w:rFonts w:ascii="Book Antiqua" w:hAnsi="Book Antiqua"/>
                      <w:lang w:val="sv-SE"/>
                    </w:rPr>
                    <w:t>Ilmu</w:t>
                  </w:r>
                  <w:proofErr w:type="spellEnd"/>
                  <w:r w:rsidRPr="00290A01">
                    <w:rPr>
                      <w:rFonts w:ascii="Book Antiqua" w:hAnsi="Book Antiqua"/>
                      <w:lang w:val="sv-SE"/>
                    </w:rPr>
                    <w:t xml:space="preserve">, J., </w:t>
                  </w:r>
                  <w:proofErr w:type="gramStart"/>
                  <w:r w:rsidRPr="00290A01">
                    <w:rPr>
                      <w:rFonts w:ascii="Book Antiqua" w:hAnsi="Book Antiqua"/>
                      <w:lang w:val="sv-SE"/>
                    </w:rPr>
                    <w:t>Feb</w:t>
                  </w:r>
                  <w:proofErr w:type="gramEnd"/>
                  <w:r w:rsidRPr="00290A01">
                    <w:rPr>
                      <w:rFonts w:ascii="Book Antiqua" w:hAnsi="Book Antiqua"/>
                      <w:lang w:val="sv-SE"/>
                    </w:rPr>
                    <w:t xml:space="preserve">, E., Veteran, U. ", Sri, Y., </w:t>
                  </w:r>
                  <w:proofErr w:type="spellStart"/>
                  <w:r w:rsidRPr="00290A01">
                    <w:rPr>
                      <w:rFonts w:ascii="Book Antiqua" w:hAnsi="Book Antiqua"/>
                      <w:lang w:val="sv-SE"/>
                    </w:rPr>
                    <w:t>Hastuti</w:t>
                  </w:r>
                  <w:proofErr w:type="spellEnd"/>
                  <w:r w:rsidRPr="00290A01">
                    <w:rPr>
                      <w:rFonts w:ascii="Book Antiqua" w:hAnsi="Book Antiqua"/>
                      <w:lang w:val="sv-SE"/>
                    </w:rPr>
                    <w:t xml:space="preserve">, R. B., &amp; Yogyakarta, ". </w:t>
                  </w:r>
                  <w:r w:rsidRPr="00290A01">
                    <w:rPr>
                      <w:rFonts w:ascii="Book Antiqua" w:hAnsi="Book Antiqua"/>
                      <w:lang w:val="it-IT"/>
                    </w:rPr>
                    <w:t xml:space="preserve">(2020). </w:t>
                  </w:r>
                  <w:r w:rsidRPr="00290A01">
                    <w:rPr>
                      <w:rFonts w:ascii="Book Antiqua" w:hAnsi="Book Antiqua"/>
                      <w:i/>
                      <w:iCs/>
                      <w:lang w:val="it-IT"/>
                    </w:rPr>
                    <w:t>TRANSMISI KEBIJAKAN MONETER DI INDONESIA</w:t>
                  </w:r>
                  <w:r w:rsidRPr="00290A01">
                    <w:rPr>
                      <w:rFonts w:ascii="Book Antiqua" w:hAnsi="Book Antiqua"/>
                      <w:lang w:val="it-IT"/>
                    </w:rPr>
                    <w:t xml:space="preserve">. </w:t>
                  </w:r>
                  <w:r w:rsidRPr="00290A01">
                    <w:rPr>
                      <w:rFonts w:ascii="Book Antiqua" w:hAnsi="Book Antiqua"/>
                      <w:i/>
                      <w:iCs/>
                      <w:lang w:val="it-IT"/>
                    </w:rPr>
                    <w:t>10</w:t>
                  </w:r>
                  <w:r w:rsidRPr="00290A01">
                    <w:rPr>
                      <w:rFonts w:ascii="Book Antiqua" w:hAnsi="Book Antiqua"/>
                      <w:lang w:val="it-IT"/>
                    </w:rPr>
                    <w:t xml:space="preserve">(1). </w:t>
                  </w:r>
                  <w:hyperlink r:id="rId25" w:history="1">
                    <w:r w:rsidRPr="00290A01">
                      <w:rPr>
                        <w:rStyle w:val="Hyperlink"/>
                        <w:rFonts w:ascii="Book Antiqua" w:hAnsi="Book Antiqua"/>
                        <w:lang w:val="it-IT"/>
                      </w:rPr>
                      <w:t>http://jurnal.untirta.ac.id/index.php/Ekonomi-Qu</w:t>
                    </w:r>
                  </w:hyperlink>
                </w:p>
                <w:p w14:paraId="4BEE27FC"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lang w:val="it-IT"/>
                    </w:rPr>
                    <w:t>Ayu</w:t>
                  </w:r>
                  <w:proofErr w:type="spellEnd"/>
                  <w:r w:rsidRPr="00290A01">
                    <w:rPr>
                      <w:rFonts w:ascii="Book Antiqua" w:hAnsi="Book Antiqua"/>
                      <w:lang w:val="it-IT"/>
                    </w:rPr>
                    <w:t xml:space="preserve"> </w:t>
                  </w:r>
                  <w:proofErr w:type="spellStart"/>
                  <w:r w:rsidRPr="00290A01">
                    <w:rPr>
                      <w:rFonts w:ascii="Book Antiqua" w:hAnsi="Book Antiqua"/>
                      <w:lang w:val="it-IT"/>
                    </w:rPr>
                    <w:t>Az</w:t>
                  </w:r>
                  <w:proofErr w:type="spellEnd"/>
                  <w:r w:rsidRPr="00290A01">
                    <w:rPr>
                      <w:rFonts w:ascii="Book Antiqua" w:hAnsi="Book Antiqua"/>
                      <w:lang w:val="it-IT"/>
                    </w:rPr>
                    <w:t xml:space="preserve"> Zahra, D., &amp; </w:t>
                  </w:r>
                  <w:proofErr w:type="spellStart"/>
                  <w:r w:rsidRPr="00290A01">
                    <w:rPr>
                      <w:rFonts w:ascii="Book Antiqua" w:hAnsi="Book Antiqua"/>
                      <w:lang w:val="it-IT"/>
                    </w:rPr>
                    <w:t>Ajija</w:t>
                  </w:r>
                  <w:proofErr w:type="spellEnd"/>
                  <w:r w:rsidRPr="00290A01">
                    <w:rPr>
                      <w:rFonts w:ascii="Book Antiqua" w:hAnsi="Book Antiqua"/>
                      <w:lang w:val="it-IT"/>
                    </w:rPr>
                    <w:t xml:space="preserve">, S. R. (2023). </w:t>
                  </w:r>
                  <w:r w:rsidRPr="00290A01">
                    <w:rPr>
                      <w:rFonts w:ascii="Book Antiqua" w:hAnsi="Book Antiqua"/>
                    </w:rPr>
                    <w:t xml:space="preserve">The Effect of Financial Inclusion on Inclusive Economic Growth in Indonesia. </w:t>
                  </w:r>
                  <w:proofErr w:type="spellStart"/>
                  <w:r w:rsidRPr="00290A01">
                    <w:rPr>
                      <w:rFonts w:ascii="Book Antiqua" w:hAnsi="Book Antiqua"/>
                      <w:i/>
                      <w:iCs/>
                      <w:lang w:val="sv-SE"/>
                    </w:rPr>
                    <w:t>Jurnal</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Ilmu</w:t>
                  </w:r>
                  <w:proofErr w:type="spellEnd"/>
                  <w:r w:rsidRPr="00290A01">
                    <w:rPr>
                      <w:rFonts w:ascii="Book Antiqua" w:hAnsi="Book Antiqua"/>
                      <w:i/>
                      <w:iCs/>
                      <w:lang w:val="sv-SE"/>
                    </w:rPr>
                    <w:t xml:space="preserve"> Ekonomi </w:t>
                  </w:r>
                  <w:proofErr w:type="spellStart"/>
                  <w:r w:rsidRPr="00290A01">
                    <w:rPr>
                      <w:rFonts w:ascii="Book Antiqua" w:hAnsi="Book Antiqua"/>
                      <w:i/>
                      <w:iCs/>
                      <w:lang w:val="sv-SE"/>
                    </w:rPr>
                    <w:t>Terapan</w:t>
                  </w:r>
                  <w:proofErr w:type="spellEnd"/>
                  <w:r w:rsidRPr="00290A01">
                    <w:rPr>
                      <w:rFonts w:ascii="Book Antiqua" w:hAnsi="Book Antiqua"/>
                      <w:lang w:val="sv-SE"/>
                    </w:rPr>
                    <w:t xml:space="preserve">, </w:t>
                  </w:r>
                  <w:r w:rsidRPr="00290A01">
                    <w:rPr>
                      <w:rFonts w:ascii="Book Antiqua" w:hAnsi="Book Antiqua"/>
                      <w:i/>
                      <w:iCs/>
                      <w:lang w:val="sv-SE"/>
                    </w:rPr>
                    <w:t>8</w:t>
                  </w:r>
                  <w:r w:rsidRPr="00290A01">
                    <w:rPr>
                      <w:rFonts w:ascii="Book Antiqua" w:hAnsi="Book Antiqua"/>
                      <w:lang w:val="sv-SE"/>
                    </w:rPr>
                    <w:t xml:space="preserve">(1), 55–67. </w:t>
                  </w:r>
                  <w:hyperlink r:id="rId26" w:history="1">
                    <w:r w:rsidRPr="00290A01">
                      <w:rPr>
                        <w:rStyle w:val="Hyperlink"/>
                        <w:rFonts w:ascii="Book Antiqua" w:hAnsi="Book Antiqua"/>
                        <w:lang w:val="sv-SE"/>
                      </w:rPr>
                      <w:t>https://doi.org/10.20473/jiet.v8i1.45426</w:t>
                    </w:r>
                  </w:hyperlink>
                </w:p>
                <w:p w14:paraId="0A80DAD2"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sv-SE"/>
                    </w:rPr>
                    <w:t>Bernanke</w:t>
                  </w:r>
                  <w:proofErr w:type="spellEnd"/>
                  <w:r w:rsidRPr="00290A01">
                    <w:rPr>
                      <w:rFonts w:ascii="Book Antiqua" w:hAnsi="Book Antiqua"/>
                      <w:lang w:val="sv-SE"/>
                    </w:rPr>
                    <w:t xml:space="preserve">, B., </w:t>
                  </w:r>
                  <w:proofErr w:type="spellStart"/>
                  <w:r w:rsidRPr="00290A01">
                    <w:rPr>
                      <w:rFonts w:ascii="Book Antiqua" w:hAnsi="Book Antiqua"/>
                      <w:lang w:val="sv-SE"/>
                    </w:rPr>
                    <w:t>Gertler</w:t>
                  </w:r>
                  <w:proofErr w:type="spellEnd"/>
                  <w:r w:rsidRPr="00290A01">
                    <w:rPr>
                      <w:rFonts w:ascii="Book Antiqua" w:hAnsi="Book Antiqua"/>
                      <w:lang w:val="sv-SE"/>
                    </w:rPr>
                    <w:t xml:space="preserve">, M., &amp; </w:t>
                  </w:r>
                  <w:proofErr w:type="spellStart"/>
                  <w:r w:rsidRPr="00290A01">
                    <w:rPr>
                      <w:rFonts w:ascii="Book Antiqua" w:hAnsi="Book Antiqua"/>
                      <w:lang w:val="sv-SE"/>
                    </w:rPr>
                    <w:t>Gilchrist</w:t>
                  </w:r>
                  <w:proofErr w:type="spellEnd"/>
                  <w:r w:rsidRPr="00290A01">
                    <w:rPr>
                      <w:rFonts w:ascii="Book Antiqua" w:hAnsi="Book Antiqua"/>
                      <w:lang w:val="sv-SE"/>
                    </w:rPr>
                    <w:t xml:space="preserve">, S. (1996). </w:t>
                  </w:r>
                  <w:r w:rsidRPr="00290A01">
                    <w:rPr>
                      <w:rFonts w:ascii="Book Antiqua" w:hAnsi="Book Antiqua"/>
                    </w:rPr>
                    <w:t xml:space="preserve">The Financial Accelerator and the Flight to Quality. </w:t>
                  </w:r>
                  <w:r w:rsidRPr="00290A01">
                    <w:rPr>
                      <w:rFonts w:ascii="Book Antiqua" w:hAnsi="Book Antiqua"/>
                      <w:i/>
                      <w:iCs/>
                    </w:rPr>
                    <w:t>The Review of Economics and Statistics</w:t>
                  </w:r>
                  <w:r w:rsidRPr="00290A01">
                    <w:rPr>
                      <w:rFonts w:ascii="Book Antiqua" w:hAnsi="Book Antiqua"/>
                    </w:rPr>
                    <w:t xml:space="preserve">, </w:t>
                  </w:r>
                  <w:r w:rsidRPr="00290A01">
                    <w:rPr>
                      <w:rFonts w:ascii="Book Antiqua" w:hAnsi="Book Antiqua"/>
                      <w:i/>
                      <w:iCs/>
                    </w:rPr>
                    <w:t>78</w:t>
                  </w:r>
                  <w:r w:rsidRPr="00290A01">
                    <w:rPr>
                      <w:rFonts w:ascii="Book Antiqua" w:hAnsi="Book Antiqua"/>
                    </w:rPr>
                    <w:t xml:space="preserve">(1), 1–15. </w:t>
                  </w:r>
                  <w:hyperlink r:id="rId27" w:history="1">
                    <w:r w:rsidRPr="00290A01">
                      <w:rPr>
                        <w:rStyle w:val="Hyperlink"/>
                        <w:rFonts w:ascii="Book Antiqua" w:hAnsi="Book Antiqua"/>
                      </w:rPr>
                      <w:t>https://doi.org/10.2307/2109844</w:t>
                    </w:r>
                  </w:hyperlink>
                </w:p>
                <w:p w14:paraId="0C576FD3"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rPr>
                    <w:t xml:space="preserve">Cheung, G. W., Cooper-Thomas, H. D., Lau, R. S., &amp; Wang, L. C. (2024). Reporting reliability, convergent and discriminant validity with structural equation modeling: A review and best-practice recommendations. </w:t>
                  </w:r>
                  <w:r w:rsidRPr="00290A01">
                    <w:rPr>
                      <w:rFonts w:ascii="Book Antiqua" w:hAnsi="Book Antiqua"/>
                      <w:i/>
                      <w:iCs/>
                    </w:rPr>
                    <w:t>Asia Pacific Journal of Management</w:t>
                  </w:r>
                  <w:r w:rsidRPr="00290A01">
                    <w:rPr>
                      <w:rFonts w:ascii="Book Antiqua" w:hAnsi="Book Antiqua"/>
                    </w:rPr>
                    <w:t xml:space="preserve">, </w:t>
                  </w:r>
                  <w:r w:rsidRPr="00290A01">
                    <w:rPr>
                      <w:rFonts w:ascii="Book Antiqua" w:hAnsi="Book Antiqua"/>
                      <w:i/>
                      <w:iCs/>
                    </w:rPr>
                    <w:t>41</w:t>
                  </w:r>
                  <w:r w:rsidRPr="00290A01">
                    <w:rPr>
                      <w:rFonts w:ascii="Book Antiqua" w:hAnsi="Book Antiqua"/>
                    </w:rPr>
                    <w:t xml:space="preserve">(2), 745–783. </w:t>
                  </w:r>
                  <w:hyperlink r:id="rId28" w:history="1">
                    <w:r w:rsidRPr="00290A01">
                      <w:rPr>
                        <w:rStyle w:val="Hyperlink"/>
                        <w:rFonts w:ascii="Book Antiqua" w:hAnsi="Book Antiqua"/>
                        <w:lang w:val="sv-SE"/>
                      </w:rPr>
                      <w:t>https://doi.org/10.1007/s10490-023-09871-y</w:t>
                    </w:r>
                  </w:hyperlink>
                </w:p>
                <w:p w14:paraId="1169BAB6"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lang w:val="sv-SE"/>
                    </w:rPr>
                    <w:t>Chowdhury</w:t>
                  </w:r>
                  <w:proofErr w:type="spellEnd"/>
                  <w:r w:rsidRPr="00290A01">
                    <w:rPr>
                      <w:rFonts w:ascii="Book Antiqua" w:hAnsi="Book Antiqua"/>
                      <w:lang w:val="sv-SE"/>
                    </w:rPr>
                    <w:t xml:space="preserve">, A., </w:t>
                  </w:r>
                  <w:proofErr w:type="spellStart"/>
                  <w:r w:rsidRPr="00290A01">
                    <w:rPr>
                      <w:rFonts w:ascii="Book Antiqua" w:hAnsi="Book Antiqua"/>
                      <w:lang w:val="sv-SE"/>
                    </w:rPr>
                    <w:t>Ratna</w:t>
                  </w:r>
                  <w:proofErr w:type="spellEnd"/>
                  <w:r w:rsidRPr="00290A01">
                    <w:rPr>
                      <w:rFonts w:ascii="Book Antiqua" w:hAnsi="Book Antiqua"/>
                      <w:lang w:val="sv-SE"/>
                    </w:rPr>
                    <w:t xml:space="preserve">, T. S., </w:t>
                  </w:r>
                  <w:proofErr w:type="spellStart"/>
                  <w:r w:rsidRPr="00290A01">
                    <w:rPr>
                      <w:rFonts w:ascii="Book Antiqua" w:hAnsi="Book Antiqua"/>
                      <w:lang w:val="sv-SE"/>
                    </w:rPr>
                    <w:t>Akhter</w:t>
                  </w:r>
                  <w:proofErr w:type="spellEnd"/>
                  <w:r w:rsidRPr="00290A01">
                    <w:rPr>
                      <w:rFonts w:ascii="Book Antiqua" w:hAnsi="Book Antiqua"/>
                      <w:lang w:val="sv-SE"/>
                    </w:rPr>
                    <w:t xml:space="preserve">, T., &amp; </w:t>
                  </w:r>
                  <w:proofErr w:type="spellStart"/>
                  <w:r w:rsidRPr="00290A01">
                    <w:rPr>
                      <w:rFonts w:ascii="Book Antiqua" w:hAnsi="Book Antiqua"/>
                      <w:lang w:val="sv-SE"/>
                    </w:rPr>
                    <w:t>Hossain</w:t>
                  </w:r>
                  <w:proofErr w:type="spellEnd"/>
                  <w:r w:rsidRPr="00290A01">
                    <w:rPr>
                      <w:rFonts w:ascii="Book Antiqua" w:hAnsi="Book Antiqua"/>
                      <w:lang w:val="sv-SE"/>
                    </w:rPr>
                    <w:t xml:space="preserve">, S. F. A. (2024). </w:t>
                  </w:r>
                  <w:r w:rsidRPr="00290A01">
                    <w:rPr>
                      <w:rFonts w:ascii="Book Antiqua" w:hAnsi="Book Antiqua"/>
                    </w:rPr>
                    <w:t xml:space="preserve">Rise of inflation and formation of interest rate on loans in industrial sector: A VECM approach to assess the impact on total industrial production from evidence of Bangladesh. </w:t>
                  </w:r>
                  <w:proofErr w:type="spellStart"/>
                  <w:r w:rsidRPr="00290A01">
                    <w:rPr>
                      <w:rFonts w:ascii="Book Antiqua" w:hAnsi="Book Antiqua"/>
                      <w:i/>
                      <w:iCs/>
                      <w:lang w:val="sv-SE"/>
                    </w:rPr>
                    <w:t>Heliyon</w:t>
                  </w:r>
                  <w:proofErr w:type="spellEnd"/>
                  <w:r w:rsidRPr="00290A01">
                    <w:rPr>
                      <w:rFonts w:ascii="Book Antiqua" w:hAnsi="Book Antiqua"/>
                      <w:lang w:val="sv-SE"/>
                    </w:rPr>
                    <w:t xml:space="preserve">, </w:t>
                  </w:r>
                  <w:r w:rsidRPr="00290A01">
                    <w:rPr>
                      <w:rFonts w:ascii="Book Antiqua" w:hAnsi="Book Antiqua"/>
                      <w:i/>
                      <w:iCs/>
                      <w:lang w:val="sv-SE"/>
                    </w:rPr>
                    <w:t>10</w:t>
                  </w:r>
                  <w:r w:rsidRPr="00290A01">
                    <w:rPr>
                      <w:rFonts w:ascii="Book Antiqua" w:hAnsi="Book Antiqua"/>
                      <w:lang w:val="sv-SE"/>
                    </w:rPr>
                    <w:t xml:space="preserve">(3). </w:t>
                  </w:r>
                  <w:hyperlink r:id="rId29" w:history="1">
                    <w:r w:rsidRPr="00290A01">
                      <w:rPr>
                        <w:rStyle w:val="Hyperlink"/>
                        <w:rFonts w:ascii="Book Antiqua" w:hAnsi="Book Antiqua"/>
                        <w:lang w:val="it-IT"/>
                      </w:rPr>
                      <w:t>https://doi.org/10.1016/j.heliyon.2024.e24976</w:t>
                    </w:r>
                  </w:hyperlink>
                </w:p>
                <w:p w14:paraId="202C8F6B"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lang w:val="it-IT"/>
                    </w:rPr>
                    <w:t xml:space="preserve">Dash, G., &amp; Paul, J. (2021). </w:t>
                  </w:r>
                  <w:r w:rsidRPr="00290A01">
                    <w:rPr>
                      <w:rFonts w:ascii="Book Antiqua" w:hAnsi="Book Antiqua"/>
                    </w:rPr>
                    <w:t xml:space="preserve">CB-SEM vs PLS-SEM methods for research in social sciences and technology forecasting. </w:t>
                  </w:r>
                  <w:r w:rsidRPr="00290A01">
                    <w:rPr>
                      <w:rFonts w:ascii="Book Antiqua" w:hAnsi="Book Antiqua"/>
                      <w:i/>
                      <w:iCs/>
                    </w:rPr>
                    <w:t>Technological Forecasting and Social Change</w:t>
                  </w:r>
                  <w:r w:rsidRPr="00290A01">
                    <w:rPr>
                      <w:rFonts w:ascii="Book Antiqua" w:hAnsi="Book Antiqua"/>
                    </w:rPr>
                    <w:t xml:space="preserve">, </w:t>
                  </w:r>
                  <w:r w:rsidRPr="00290A01">
                    <w:rPr>
                      <w:rFonts w:ascii="Book Antiqua" w:hAnsi="Book Antiqua"/>
                      <w:i/>
                      <w:iCs/>
                    </w:rPr>
                    <w:t>173</w:t>
                  </w:r>
                  <w:r w:rsidRPr="00290A01">
                    <w:rPr>
                      <w:rFonts w:ascii="Book Antiqua" w:hAnsi="Book Antiqua"/>
                    </w:rPr>
                    <w:t xml:space="preserve">, 121092. </w:t>
                  </w:r>
                  <w:hyperlink r:id="rId30" w:history="1">
                    <w:r w:rsidRPr="00290A01">
                      <w:rPr>
                        <w:rStyle w:val="Hyperlink"/>
                        <w:rFonts w:ascii="Book Antiqua" w:hAnsi="Book Antiqua"/>
                      </w:rPr>
                      <w:t>https://doi.org/https://doi.org/10.1016/j.techfore.2021.121092</w:t>
                    </w:r>
                  </w:hyperlink>
                </w:p>
                <w:p w14:paraId="6886B14B"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rPr>
                    <w:t xml:space="preserve">Dauda, P. (2019). </w:t>
                  </w:r>
                  <w:proofErr w:type="spellStart"/>
                  <w:r w:rsidRPr="00290A01">
                    <w:rPr>
                      <w:rFonts w:ascii="Book Antiqua" w:hAnsi="Book Antiqua"/>
                      <w:lang w:val="sv-SE"/>
                    </w:rPr>
                    <w:t>Pengaruh</w:t>
                  </w:r>
                  <w:proofErr w:type="spellEnd"/>
                  <w:r w:rsidRPr="00290A01">
                    <w:rPr>
                      <w:rFonts w:ascii="Book Antiqua" w:hAnsi="Book Antiqua"/>
                      <w:lang w:val="sv-SE"/>
                    </w:rPr>
                    <w:t xml:space="preserve"> </w:t>
                  </w:r>
                  <w:proofErr w:type="spellStart"/>
                  <w:r w:rsidRPr="00290A01">
                    <w:rPr>
                      <w:rFonts w:ascii="Book Antiqua" w:hAnsi="Book Antiqua"/>
                      <w:lang w:val="sv-SE"/>
                    </w:rPr>
                    <w:t>Inflasi</w:t>
                  </w:r>
                  <w:proofErr w:type="spellEnd"/>
                  <w:r w:rsidRPr="00290A01">
                    <w:rPr>
                      <w:rFonts w:ascii="Book Antiqua" w:hAnsi="Book Antiqua"/>
                      <w:lang w:val="sv-SE"/>
                    </w:rPr>
                    <w:t xml:space="preserve"> Dan </w:t>
                  </w:r>
                  <w:proofErr w:type="spellStart"/>
                  <w:r w:rsidRPr="00290A01">
                    <w:rPr>
                      <w:rFonts w:ascii="Book Antiqua" w:hAnsi="Book Antiqua"/>
                      <w:lang w:val="sv-SE"/>
                    </w:rPr>
                    <w:t>Jumlah</w:t>
                  </w:r>
                  <w:proofErr w:type="spellEnd"/>
                  <w:r w:rsidRPr="00290A01">
                    <w:rPr>
                      <w:rFonts w:ascii="Book Antiqua" w:hAnsi="Book Antiqua"/>
                      <w:lang w:val="sv-SE"/>
                    </w:rPr>
                    <w:t xml:space="preserve"> </w:t>
                  </w:r>
                  <w:proofErr w:type="spellStart"/>
                  <w:r w:rsidRPr="00290A01">
                    <w:rPr>
                      <w:rFonts w:ascii="Book Antiqua" w:hAnsi="Book Antiqua"/>
                      <w:lang w:val="sv-SE"/>
                    </w:rPr>
                    <w:t>Uang</w:t>
                  </w:r>
                  <w:proofErr w:type="spellEnd"/>
                  <w:r w:rsidRPr="00290A01">
                    <w:rPr>
                      <w:rFonts w:ascii="Book Antiqua" w:hAnsi="Book Antiqua"/>
                      <w:lang w:val="sv-SE"/>
                    </w:rPr>
                    <w:t xml:space="preserve"> </w:t>
                  </w:r>
                  <w:proofErr w:type="spellStart"/>
                  <w:r w:rsidRPr="00290A01">
                    <w:rPr>
                      <w:rFonts w:ascii="Book Antiqua" w:hAnsi="Book Antiqua"/>
                      <w:lang w:val="sv-SE"/>
                    </w:rPr>
                    <w:t>Beredar</w:t>
                  </w:r>
                  <w:proofErr w:type="spellEnd"/>
                  <w:r w:rsidRPr="00290A01">
                    <w:rPr>
                      <w:rFonts w:ascii="Book Antiqua" w:hAnsi="Book Antiqua"/>
                      <w:lang w:val="sv-SE"/>
                    </w:rPr>
                    <w:t xml:space="preserve"> </w:t>
                  </w:r>
                  <w:proofErr w:type="spellStart"/>
                  <w:r w:rsidRPr="00290A01">
                    <w:rPr>
                      <w:rFonts w:ascii="Book Antiqua" w:hAnsi="Book Antiqua"/>
                      <w:lang w:val="sv-SE"/>
                    </w:rPr>
                    <w:t>Terhadap</w:t>
                  </w:r>
                  <w:proofErr w:type="spellEnd"/>
                  <w:r w:rsidRPr="00290A01">
                    <w:rPr>
                      <w:rFonts w:ascii="Book Antiqua" w:hAnsi="Book Antiqua"/>
                      <w:lang w:val="sv-SE"/>
                    </w:rPr>
                    <w:t xml:space="preserve"> </w:t>
                  </w:r>
                  <w:proofErr w:type="spellStart"/>
                  <w:r w:rsidRPr="00290A01">
                    <w:rPr>
                      <w:rFonts w:ascii="Book Antiqua" w:hAnsi="Book Antiqua"/>
                      <w:lang w:val="sv-SE"/>
                    </w:rPr>
                    <w:t>Penentuan</w:t>
                  </w:r>
                  <w:proofErr w:type="spellEnd"/>
                  <w:r w:rsidRPr="00290A01">
                    <w:rPr>
                      <w:rFonts w:ascii="Book Antiqua" w:hAnsi="Book Antiqua"/>
                      <w:lang w:val="sv-SE"/>
                    </w:rPr>
                    <w:t xml:space="preserve"> </w:t>
                  </w:r>
                  <w:proofErr w:type="spellStart"/>
                  <w:r w:rsidRPr="00290A01">
                    <w:rPr>
                      <w:rFonts w:ascii="Book Antiqua" w:hAnsi="Book Antiqua"/>
                      <w:lang w:val="sv-SE"/>
                    </w:rPr>
                    <w:t>Suku</w:t>
                  </w:r>
                  <w:proofErr w:type="spellEnd"/>
                  <w:r w:rsidRPr="00290A01">
                    <w:rPr>
                      <w:rFonts w:ascii="Book Antiqua" w:hAnsi="Book Antiqua"/>
                      <w:lang w:val="sv-SE"/>
                    </w:rPr>
                    <w:t xml:space="preserve"> </w:t>
                  </w:r>
                  <w:proofErr w:type="spellStart"/>
                  <w:r w:rsidRPr="00290A01">
                    <w:rPr>
                      <w:rFonts w:ascii="Book Antiqua" w:hAnsi="Book Antiqua"/>
                      <w:lang w:val="sv-SE"/>
                    </w:rPr>
                    <w:t>Bunga</w:t>
                  </w:r>
                  <w:proofErr w:type="spellEnd"/>
                  <w:r w:rsidRPr="00290A01">
                    <w:rPr>
                      <w:rFonts w:ascii="Book Antiqua" w:hAnsi="Book Antiqua"/>
                      <w:lang w:val="sv-SE"/>
                    </w:rPr>
                    <w:t xml:space="preserve"> </w:t>
                  </w:r>
                  <w:proofErr w:type="spellStart"/>
                  <w:r w:rsidRPr="00290A01">
                    <w:rPr>
                      <w:rFonts w:ascii="Book Antiqua" w:hAnsi="Book Antiqua"/>
                      <w:lang w:val="sv-SE"/>
                    </w:rPr>
                    <w:t>Sertifikat</w:t>
                  </w:r>
                  <w:proofErr w:type="spellEnd"/>
                  <w:r w:rsidRPr="00290A01">
                    <w:rPr>
                      <w:rFonts w:ascii="Book Antiqua" w:hAnsi="Book Antiqua"/>
                      <w:lang w:val="sv-SE"/>
                    </w:rPr>
                    <w:t xml:space="preserve"> Bank Indonesia (SBI). </w:t>
                  </w:r>
                  <w:proofErr w:type="spellStart"/>
                  <w:r w:rsidRPr="00290A01">
                    <w:rPr>
                      <w:rFonts w:ascii="Book Antiqua" w:hAnsi="Book Antiqua"/>
                      <w:i/>
                      <w:iCs/>
                      <w:lang w:val="sv-SE"/>
                    </w:rPr>
                    <w:t>Jurnal</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Manajemen</w:t>
                  </w:r>
                  <w:proofErr w:type="spellEnd"/>
                  <w:r w:rsidRPr="00290A01">
                    <w:rPr>
                      <w:rFonts w:ascii="Book Antiqua" w:hAnsi="Book Antiqua"/>
                      <w:i/>
                      <w:iCs/>
                      <w:lang w:val="sv-SE"/>
                    </w:rPr>
                    <w:t xml:space="preserve"> Perbankan </w:t>
                  </w:r>
                  <w:proofErr w:type="spellStart"/>
                  <w:r w:rsidRPr="00290A01">
                    <w:rPr>
                      <w:rFonts w:ascii="Book Antiqua" w:hAnsi="Book Antiqua"/>
                      <w:i/>
                      <w:iCs/>
                      <w:lang w:val="sv-SE"/>
                    </w:rPr>
                    <w:t>Keuangan</w:t>
                  </w:r>
                  <w:proofErr w:type="spellEnd"/>
                  <w:r w:rsidRPr="00290A01">
                    <w:rPr>
                      <w:rFonts w:ascii="Book Antiqua" w:hAnsi="Book Antiqua"/>
                      <w:i/>
                      <w:iCs/>
                      <w:lang w:val="sv-SE"/>
                    </w:rPr>
                    <w:t xml:space="preserve"> Nitro</w:t>
                  </w:r>
                  <w:r w:rsidRPr="00290A01">
                    <w:rPr>
                      <w:rFonts w:ascii="Book Antiqua" w:hAnsi="Book Antiqua"/>
                      <w:lang w:val="sv-SE"/>
                    </w:rPr>
                    <w:t xml:space="preserve">, </w:t>
                  </w:r>
                  <w:r w:rsidRPr="00290A01">
                    <w:rPr>
                      <w:rFonts w:ascii="Book Antiqua" w:hAnsi="Book Antiqua"/>
                      <w:i/>
                      <w:iCs/>
                      <w:lang w:val="sv-SE"/>
                    </w:rPr>
                    <w:t>2</w:t>
                  </w:r>
                  <w:r w:rsidRPr="00290A01">
                    <w:rPr>
                      <w:rFonts w:ascii="Book Antiqua" w:hAnsi="Book Antiqua"/>
                      <w:lang w:val="sv-SE"/>
                    </w:rPr>
                    <w:t xml:space="preserve">(2), 78–87. </w:t>
                  </w:r>
                  <w:hyperlink r:id="rId31" w:history="1">
                    <w:r w:rsidRPr="00290A01">
                      <w:rPr>
                        <w:rStyle w:val="Hyperlink"/>
                        <w:rFonts w:ascii="Book Antiqua" w:hAnsi="Book Antiqua"/>
                        <w:lang w:val="sv-SE"/>
                      </w:rPr>
                      <w:t>https://doi.org/10.56858/jmpkn.v2i2.20</w:t>
                    </w:r>
                  </w:hyperlink>
                </w:p>
                <w:p w14:paraId="124C77A5"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rPr>
                    <w:t xml:space="preserve">Dawood, T. C. (2018). Monetary Policy, Foreign Interest Rate impact on Indonesian Bank Credit. </w:t>
                  </w:r>
                  <w:r w:rsidRPr="00290A01">
                    <w:rPr>
                      <w:rFonts w:ascii="Book Antiqua" w:hAnsi="Book Antiqua"/>
                      <w:i/>
                      <w:iCs/>
                      <w:lang w:val="sv-SE"/>
                    </w:rPr>
                    <w:t>JEJAK</w:t>
                  </w:r>
                  <w:r w:rsidRPr="00290A01">
                    <w:rPr>
                      <w:rFonts w:ascii="Book Antiqua" w:hAnsi="Book Antiqua"/>
                      <w:lang w:val="sv-SE"/>
                    </w:rPr>
                    <w:t xml:space="preserve">, </w:t>
                  </w:r>
                  <w:r w:rsidRPr="00290A01">
                    <w:rPr>
                      <w:rFonts w:ascii="Book Antiqua" w:hAnsi="Book Antiqua"/>
                      <w:i/>
                      <w:iCs/>
                      <w:lang w:val="sv-SE"/>
                    </w:rPr>
                    <w:t>11</w:t>
                  </w:r>
                  <w:r w:rsidRPr="00290A01">
                    <w:rPr>
                      <w:rFonts w:ascii="Book Antiqua" w:hAnsi="Book Antiqua"/>
                      <w:lang w:val="sv-SE"/>
                    </w:rPr>
                    <w:t xml:space="preserve">(2), 338–355. </w:t>
                  </w:r>
                  <w:hyperlink r:id="rId32" w:history="1">
                    <w:r w:rsidRPr="00290A01">
                      <w:rPr>
                        <w:rStyle w:val="Hyperlink"/>
                        <w:rFonts w:ascii="Book Antiqua" w:hAnsi="Book Antiqua"/>
                        <w:lang w:val="sv-SE"/>
                      </w:rPr>
                      <w:t>https://doi.org/10.15294/jejak.v11i2.16056</w:t>
                    </w:r>
                  </w:hyperlink>
                </w:p>
                <w:p w14:paraId="1A96AFEA"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lang w:val="sv-SE"/>
                    </w:rPr>
                    <w:t>Demir</w:t>
                  </w:r>
                  <w:proofErr w:type="spellEnd"/>
                  <w:r w:rsidRPr="00290A01">
                    <w:rPr>
                      <w:rFonts w:ascii="Book Antiqua" w:hAnsi="Book Antiqua"/>
                      <w:lang w:val="sv-SE"/>
                    </w:rPr>
                    <w:t xml:space="preserve">, E., &amp; </w:t>
                  </w:r>
                  <w:proofErr w:type="spellStart"/>
                  <w:r w:rsidRPr="00290A01">
                    <w:rPr>
                      <w:rFonts w:ascii="Book Antiqua" w:hAnsi="Book Antiqua"/>
                      <w:lang w:val="sv-SE"/>
                    </w:rPr>
                    <w:t>Danisman</w:t>
                  </w:r>
                  <w:proofErr w:type="spellEnd"/>
                  <w:r w:rsidRPr="00290A01">
                    <w:rPr>
                      <w:rFonts w:ascii="Book Antiqua" w:hAnsi="Book Antiqua"/>
                      <w:lang w:val="sv-SE"/>
                    </w:rPr>
                    <w:t xml:space="preserve">, G. O. (2021). </w:t>
                  </w:r>
                  <w:r w:rsidRPr="00290A01">
                    <w:rPr>
                      <w:rFonts w:ascii="Book Antiqua" w:hAnsi="Book Antiqua"/>
                    </w:rPr>
                    <w:t xml:space="preserve">The impact of economic uncertainty and geopolitical risks on bank credit. </w:t>
                  </w:r>
                  <w:r w:rsidRPr="00290A01">
                    <w:rPr>
                      <w:rFonts w:ascii="Book Antiqua" w:hAnsi="Book Antiqua"/>
                      <w:i/>
                      <w:iCs/>
                    </w:rPr>
                    <w:t>The North American Journal of Economics and Finance</w:t>
                  </w:r>
                  <w:r w:rsidRPr="00290A01">
                    <w:rPr>
                      <w:rFonts w:ascii="Book Antiqua" w:hAnsi="Book Antiqua"/>
                    </w:rPr>
                    <w:t xml:space="preserve">, </w:t>
                  </w:r>
                  <w:r w:rsidRPr="00290A01">
                    <w:rPr>
                      <w:rFonts w:ascii="Book Antiqua" w:hAnsi="Book Antiqua"/>
                      <w:i/>
                      <w:iCs/>
                    </w:rPr>
                    <w:t>57</w:t>
                  </w:r>
                  <w:r w:rsidRPr="00290A01">
                    <w:rPr>
                      <w:rFonts w:ascii="Book Antiqua" w:hAnsi="Book Antiqua"/>
                    </w:rPr>
                    <w:t xml:space="preserve">, 101444. </w:t>
                  </w:r>
                  <w:hyperlink r:id="rId33" w:history="1">
                    <w:r w:rsidRPr="00290A01">
                      <w:rPr>
                        <w:rStyle w:val="Hyperlink"/>
                        <w:rFonts w:ascii="Book Antiqua" w:hAnsi="Book Antiqua"/>
                        <w:lang w:val="it-IT"/>
                      </w:rPr>
                      <w:t>https://doi.org/https://doi.org/10.1016/j.najef.2021.101444</w:t>
                    </w:r>
                  </w:hyperlink>
                </w:p>
                <w:p w14:paraId="21E7559D"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it-IT"/>
                    </w:rPr>
                    <w:t>Diwira</w:t>
                  </w:r>
                  <w:proofErr w:type="spellEnd"/>
                  <w:r w:rsidRPr="00290A01">
                    <w:rPr>
                      <w:rFonts w:ascii="Book Antiqua" w:hAnsi="Book Antiqua"/>
                      <w:lang w:val="it-IT"/>
                    </w:rPr>
                    <w:t xml:space="preserve"> </w:t>
                  </w:r>
                  <w:proofErr w:type="spellStart"/>
                  <w:r w:rsidRPr="00290A01">
                    <w:rPr>
                      <w:rFonts w:ascii="Book Antiqua" w:hAnsi="Book Antiqua"/>
                      <w:lang w:val="it-IT"/>
                    </w:rPr>
                    <w:t>Registanaranti</w:t>
                  </w:r>
                  <w:proofErr w:type="spellEnd"/>
                  <w:r w:rsidRPr="00290A01">
                    <w:rPr>
                      <w:rFonts w:ascii="Book Antiqua" w:hAnsi="Book Antiqua"/>
                      <w:lang w:val="it-IT"/>
                    </w:rPr>
                    <w:t xml:space="preserve"> </w:t>
                  </w:r>
                  <w:proofErr w:type="spellStart"/>
                  <w:r w:rsidRPr="00290A01">
                    <w:rPr>
                      <w:rFonts w:ascii="Book Antiqua" w:hAnsi="Book Antiqua"/>
                      <w:lang w:val="it-IT"/>
                    </w:rPr>
                    <w:t>Yastika</w:t>
                  </w:r>
                  <w:proofErr w:type="spellEnd"/>
                  <w:r w:rsidRPr="00290A01">
                    <w:rPr>
                      <w:rFonts w:ascii="Book Antiqua" w:hAnsi="Book Antiqua"/>
                      <w:lang w:val="it-IT"/>
                    </w:rPr>
                    <w:t xml:space="preserve">, R., Rio Rita, M., &amp; </w:t>
                  </w:r>
                  <w:proofErr w:type="spellStart"/>
                  <w:r w:rsidRPr="00290A01">
                    <w:rPr>
                      <w:rFonts w:ascii="Book Antiqua" w:hAnsi="Book Antiqua"/>
                      <w:lang w:val="it-IT"/>
                    </w:rPr>
                    <w:t>Madea</w:t>
                  </w:r>
                  <w:proofErr w:type="spellEnd"/>
                  <w:r w:rsidRPr="00290A01">
                    <w:rPr>
                      <w:rFonts w:ascii="Book Antiqua" w:hAnsi="Book Antiqua"/>
                      <w:lang w:val="it-IT"/>
                    </w:rPr>
                    <w:t xml:space="preserve"> </w:t>
                  </w:r>
                  <w:proofErr w:type="spellStart"/>
                  <w:r w:rsidRPr="00290A01">
                    <w:rPr>
                      <w:rFonts w:ascii="Book Antiqua" w:hAnsi="Book Antiqua"/>
                      <w:lang w:val="it-IT"/>
                    </w:rPr>
                    <w:t>Sakti</w:t>
                  </w:r>
                  <w:proofErr w:type="spellEnd"/>
                  <w:r w:rsidRPr="00290A01">
                    <w:rPr>
                      <w:rFonts w:ascii="Book Antiqua" w:hAnsi="Book Antiqua"/>
                      <w:lang w:val="it-IT"/>
                    </w:rPr>
                    <w:t xml:space="preserve">, I. (2020). </w:t>
                  </w:r>
                  <w:r w:rsidRPr="00290A01">
                    <w:rPr>
                      <w:rFonts w:ascii="Book Antiqua" w:hAnsi="Book Antiqua"/>
                      <w:i/>
                      <w:iCs/>
                    </w:rPr>
                    <w:t>The Moderating Role of Capital Adequacy in the Effect of Liquidity on the Profitability of Islamic Banking</w:t>
                  </w:r>
                  <w:r w:rsidRPr="00290A01">
                    <w:rPr>
                      <w:rFonts w:ascii="Book Antiqua" w:hAnsi="Book Antiqua"/>
                    </w:rPr>
                    <w:t xml:space="preserve">. </w:t>
                  </w:r>
                  <w:r w:rsidRPr="00290A01">
                    <w:rPr>
                      <w:rFonts w:ascii="Book Antiqua" w:hAnsi="Book Antiqua"/>
                      <w:i/>
                      <w:iCs/>
                    </w:rPr>
                    <w:t>3</w:t>
                  </w:r>
                  <w:r w:rsidRPr="00290A01">
                    <w:rPr>
                      <w:rFonts w:ascii="Book Antiqua" w:hAnsi="Book Antiqua"/>
                    </w:rPr>
                    <w:t>(2), 115–125.</w:t>
                  </w:r>
                </w:p>
                <w:p w14:paraId="42CC24F4"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Do, H. T. K., Nguyen, N. T. M., &amp; Le, T. H. (2017). Effects of the Credit Boom on the Soundness of Vietnamese Commercial Banks. </w:t>
                  </w:r>
                  <w:r w:rsidRPr="00290A01">
                    <w:rPr>
                      <w:rFonts w:ascii="Book Antiqua" w:hAnsi="Book Antiqua"/>
                      <w:i/>
                      <w:iCs/>
                    </w:rPr>
                    <w:t>International Journal of Financial Research</w:t>
                  </w:r>
                  <w:r w:rsidRPr="00290A01">
                    <w:rPr>
                      <w:rFonts w:ascii="Book Antiqua" w:hAnsi="Book Antiqua"/>
                    </w:rPr>
                    <w:t xml:space="preserve">, </w:t>
                  </w:r>
                  <w:r w:rsidRPr="00290A01">
                    <w:rPr>
                      <w:rFonts w:ascii="Book Antiqua" w:hAnsi="Book Antiqua"/>
                      <w:i/>
                      <w:iCs/>
                    </w:rPr>
                    <w:t>8</w:t>
                  </w:r>
                  <w:r w:rsidRPr="00290A01">
                    <w:rPr>
                      <w:rFonts w:ascii="Book Antiqua" w:hAnsi="Book Antiqua"/>
                    </w:rPr>
                    <w:t xml:space="preserve">(3), 57. </w:t>
                  </w:r>
                  <w:hyperlink r:id="rId34" w:history="1">
                    <w:r w:rsidRPr="00290A01">
                      <w:rPr>
                        <w:rStyle w:val="Hyperlink"/>
                        <w:rFonts w:ascii="Book Antiqua" w:hAnsi="Book Antiqua"/>
                      </w:rPr>
                      <w:t>https://doi.org/10.5430/ijfr.v8n3p57</w:t>
                    </w:r>
                  </w:hyperlink>
                </w:p>
                <w:p w14:paraId="2CB271F8"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rPr>
                    <w:t xml:space="preserve">Firdausi, I. (2021). Analysis on Fundamental of Macroeconomy Factors on Banking Performance and its Implications to Third Party Funds: A Case Study of Indonesia. </w:t>
                  </w:r>
                  <w:r w:rsidRPr="00290A01">
                    <w:rPr>
                      <w:rFonts w:ascii="Book Antiqua" w:hAnsi="Book Antiqua"/>
                      <w:i/>
                      <w:iCs/>
                    </w:rPr>
                    <w:t>International Journal of Advances in Scientific Research and Engineering</w:t>
                  </w:r>
                  <w:r w:rsidRPr="00290A01">
                    <w:rPr>
                      <w:rFonts w:ascii="Book Antiqua" w:hAnsi="Book Antiqua"/>
                    </w:rPr>
                    <w:t xml:space="preserve">, </w:t>
                  </w:r>
                  <w:r w:rsidRPr="00290A01">
                    <w:rPr>
                      <w:rFonts w:ascii="Book Antiqua" w:hAnsi="Book Antiqua"/>
                      <w:i/>
                      <w:iCs/>
                    </w:rPr>
                    <w:t>07</w:t>
                  </w:r>
                  <w:r w:rsidRPr="00290A01">
                    <w:rPr>
                      <w:rFonts w:ascii="Book Antiqua" w:hAnsi="Book Antiqua"/>
                    </w:rPr>
                    <w:t xml:space="preserve">(08), 17–26. </w:t>
                  </w:r>
                  <w:hyperlink r:id="rId35" w:history="1">
                    <w:r w:rsidRPr="00290A01">
                      <w:rPr>
                        <w:rStyle w:val="Hyperlink"/>
                        <w:rFonts w:ascii="Book Antiqua" w:hAnsi="Book Antiqua"/>
                        <w:lang w:val="sv-SE"/>
                      </w:rPr>
                      <w:t>https://doi.org/10.31695/ijasre.2021.34054</w:t>
                    </w:r>
                  </w:hyperlink>
                </w:p>
                <w:p w14:paraId="54CAFBF4"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lang w:val="sv-SE"/>
                    </w:rPr>
                    <w:t xml:space="preserve">García </w:t>
                  </w:r>
                  <w:proofErr w:type="spellStart"/>
                  <w:r w:rsidRPr="00290A01">
                    <w:rPr>
                      <w:rFonts w:ascii="Book Antiqua" w:hAnsi="Book Antiqua"/>
                      <w:lang w:val="sv-SE"/>
                    </w:rPr>
                    <w:t>Matres</w:t>
                  </w:r>
                  <w:proofErr w:type="spellEnd"/>
                  <w:r w:rsidRPr="00290A01">
                    <w:rPr>
                      <w:rFonts w:ascii="Book Antiqua" w:hAnsi="Book Antiqua"/>
                      <w:lang w:val="sv-SE"/>
                    </w:rPr>
                    <w:t xml:space="preserve">, J. de O., &amp; Viet Le, T. (2021). </w:t>
                  </w:r>
                  <w:r w:rsidRPr="00290A01">
                    <w:rPr>
                      <w:rFonts w:ascii="Book Antiqua" w:hAnsi="Book Antiqua"/>
                    </w:rPr>
                    <w:t xml:space="preserve">The Impact of Money Supply on the Economy: A Panel Study on Selected Countries. </w:t>
                  </w:r>
                  <w:r w:rsidRPr="00290A01">
                    <w:rPr>
                      <w:rFonts w:ascii="Book Antiqua" w:hAnsi="Book Antiqua"/>
                      <w:i/>
                      <w:iCs/>
                    </w:rPr>
                    <w:t>Journal of Economic Science Research</w:t>
                  </w:r>
                  <w:r w:rsidRPr="00290A01">
                    <w:rPr>
                      <w:rFonts w:ascii="Book Antiqua" w:hAnsi="Book Antiqua"/>
                    </w:rPr>
                    <w:t xml:space="preserve">, </w:t>
                  </w:r>
                  <w:r w:rsidRPr="00290A01">
                    <w:rPr>
                      <w:rFonts w:ascii="Book Antiqua" w:hAnsi="Book Antiqua"/>
                      <w:i/>
                      <w:iCs/>
                    </w:rPr>
                    <w:t>4</w:t>
                  </w:r>
                  <w:r w:rsidRPr="00290A01">
                    <w:rPr>
                      <w:rFonts w:ascii="Book Antiqua" w:hAnsi="Book Antiqua"/>
                    </w:rPr>
                    <w:t xml:space="preserve">(4). </w:t>
                  </w:r>
                  <w:hyperlink r:id="rId36" w:history="1">
                    <w:r w:rsidRPr="00290A01">
                      <w:rPr>
                        <w:rStyle w:val="Hyperlink"/>
                        <w:rFonts w:ascii="Book Antiqua" w:hAnsi="Book Antiqua"/>
                        <w:lang w:val="sv-SE"/>
                      </w:rPr>
                      <w:t>https://doi.org/10.30564/jesr.v4i4.3782</w:t>
                    </w:r>
                  </w:hyperlink>
                </w:p>
                <w:p w14:paraId="0A3096B6"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lang w:val="sv-SE"/>
                    </w:rPr>
                    <w:t xml:space="preserve">Graves, B., &amp; </w:t>
                  </w:r>
                  <w:proofErr w:type="spellStart"/>
                  <w:r w:rsidRPr="00290A01">
                    <w:rPr>
                      <w:rFonts w:ascii="Book Antiqua" w:hAnsi="Book Antiqua"/>
                      <w:lang w:val="sv-SE"/>
                    </w:rPr>
                    <w:t>Merkle</w:t>
                  </w:r>
                  <w:proofErr w:type="spellEnd"/>
                  <w:r w:rsidRPr="00290A01">
                    <w:rPr>
                      <w:rFonts w:ascii="Book Antiqua" w:hAnsi="Book Antiqua"/>
                      <w:lang w:val="sv-SE"/>
                    </w:rPr>
                    <w:t xml:space="preserve">, E. C. (2022). </w:t>
                  </w:r>
                  <w:r w:rsidRPr="00290A01">
                    <w:rPr>
                      <w:rFonts w:ascii="Book Antiqua" w:hAnsi="Book Antiqua"/>
                    </w:rPr>
                    <w:t xml:space="preserve">A note on identification constraints and information criteria in Bayesian latent variable models. </w:t>
                  </w:r>
                  <w:r w:rsidRPr="00290A01">
                    <w:rPr>
                      <w:rFonts w:ascii="Book Antiqua" w:hAnsi="Book Antiqua"/>
                      <w:i/>
                      <w:iCs/>
                    </w:rPr>
                    <w:t>Behavior Research Methods</w:t>
                  </w:r>
                  <w:r w:rsidRPr="00290A01">
                    <w:rPr>
                      <w:rFonts w:ascii="Book Antiqua" w:hAnsi="Book Antiqua"/>
                    </w:rPr>
                    <w:t xml:space="preserve">, </w:t>
                  </w:r>
                  <w:r w:rsidRPr="00290A01">
                    <w:rPr>
                      <w:rFonts w:ascii="Book Antiqua" w:hAnsi="Book Antiqua"/>
                      <w:i/>
                      <w:iCs/>
                    </w:rPr>
                    <w:t>54</w:t>
                  </w:r>
                  <w:r w:rsidRPr="00290A01">
                    <w:rPr>
                      <w:rFonts w:ascii="Book Antiqua" w:hAnsi="Book Antiqua"/>
                    </w:rPr>
                    <w:t xml:space="preserve">(2), 795–804. </w:t>
                  </w:r>
                  <w:hyperlink r:id="rId37" w:history="1">
                    <w:r w:rsidRPr="00290A01">
                      <w:rPr>
                        <w:rStyle w:val="Hyperlink"/>
                        <w:rFonts w:ascii="Book Antiqua" w:hAnsi="Book Antiqua"/>
                      </w:rPr>
                      <w:t>https://doi.org/10.3758/s13428-021-01649-8</w:t>
                    </w:r>
                  </w:hyperlink>
                </w:p>
                <w:p w14:paraId="05127A25"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Gust, C., Kim, K., &amp; Ruprecht, R. (2023). The Effects of CBDC on the Federal Reserve’s Balance Sheet. </w:t>
                  </w:r>
                  <w:r w:rsidRPr="00290A01">
                    <w:rPr>
                      <w:rFonts w:ascii="Book Antiqua" w:hAnsi="Book Antiqua"/>
                      <w:i/>
                      <w:iCs/>
                    </w:rPr>
                    <w:t>Finance and Economics Discussion Series</w:t>
                  </w:r>
                  <w:r w:rsidRPr="00290A01">
                    <w:rPr>
                      <w:rFonts w:ascii="Book Antiqua" w:hAnsi="Book Antiqua"/>
                    </w:rPr>
                    <w:t xml:space="preserve">, </w:t>
                  </w:r>
                  <w:r w:rsidRPr="00290A01">
                    <w:rPr>
                      <w:rFonts w:ascii="Book Antiqua" w:hAnsi="Book Antiqua"/>
                      <w:i/>
                      <w:iCs/>
                    </w:rPr>
                    <w:t>2023–068</w:t>
                  </w:r>
                  <w:r w:rsidRPr="00290A01">
                    <w:rPr>
                      <w:rFonts w:ascii="Book Antiqua" w:hAnsi="Book Antiqua"/>
                    </w:rPr>
                    <w:t xml:space="preserve">, 1–38. </w:t>
                  </w:r>
                  <w:hyperlink r:id="rId38" w:history="1">
                    <w:r w:rsidRPr="00290A01">
                      <w:rPr>
                        <w:rStyle w:val="Hyperlink"/>
                        <w:rFonts w:ascii="Book Antiqua" w:hAnsi="Book Antiqua"/>
                      </w:rPr>
                      <w:t>https://doi.org/10.17016/feds.2023.068</w:t>
                    </w:r>
                  </w:hyperlink>
                </w:p>
                <w:p w14:paraId="30E48F7F"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Herdiani</w:t>
                  </w:r>
                  <w:proofErr w:type="spellEnd"/>
                  <w:r w:rsidRPr="00290A01">
                    <w:rPr>
                      <w:rFonts w:ascii="Book Antiqua" w:hAnsi="Book Antiqua"/>
                    </w:rPr>
                    <w:t xml:space="preserve">, E. T. (2017). </w:t>
                  </w:r>
                  <w:proofErr w:type="spellStart"/>
                  <w:r w:rsidRPr="00290A01">
                    <w:rPr>
                      <w:rFonts w:ascii="Book Antiqua" w:hAnsi="Book Antiqua"/>
                      <w:i/>
                      <w:iCs/>
                    </w:rPr>
                    <w:t>Modifikasi</w:t>
                  </w:r>
                  <w:proofErr w:type="spellEnd"/>
                  <w:r w:rsidRPr="00290A01">
                    <w:rPr>
                      <w:rFonts w:ascii="Book Antiqua" w:hAnsi="Book Antiqua"/>
                      <w:i/>
                      <w:iCs/>
                    </w:rPr>
                    <w:t xml:space="preserve"> </w:t>
                  </w:r>
                  <w:proofErr w:type="spellStart"/>
                  <w:r w:rsidRPr="00290A01">
                    <w:rPr>
                      <w:rFonts w:ascii="Book Antiqua" w:hAnsi="Book Antiqua"/>
                      <w:i/>
                      <w:iCs/>
                    </w:rPr>
                    <w:t>Penaksir</w:t>
                  </w:r>
                  <w:proofErr w:type="spellEnd"/>
                  <w:r w:rsidRPr="00290A01">
                    <w:rPr>
                      <w:rFonts w:ascii="Book Antiqua" w:hAnsi="Book Antiqua"/>
                      <w:i/>
                      <w:iCs/>
                    </w:rPr>
                    <w:t xml:space="preserve"> Robust </w:t>
                  </w:r>
                  <w:proofErr w:type="spellStart"/>
                  <w:r w:rsidRPr="00290A01">
                    <w:rPr>
                      <w:rFonts w:ascii="Book Antiqua" w:hAnsi="Book Antiqua"/>
                      <w:i/>
                      <w:iCs/>
                    </w:rPr>
                    <w:t>dalam</w:t>
                  </w:r>
                  <w:proofErr w:type="spellEnd"/>
                  <w:r w:rsidRPr="00290A01">
                    <w:rPr>
                      <w:rFonts w:ascii="Book Antiqua" w:hAnsi="Book Antiqua"/>
                      <w:i/>
                      <w:iCs/>
                    </w:rPr>
                    <w:t xml:space="preserve"> </w:t>
                  </w:r>
                  <w:proofErr w:type="spellStart"/>
                  <w:r w:rsidRPr="00290A01">
                    <w:rPr>
                      <w:rFonts w:ascii="Book Antiqua" w:hAnsi="Book Antiqua"/>
                      <w:i/>
                      <w:iCs/>
                    </w:rPr>
                    <w:t>Pelabelan</w:t>
                  </w:r>
                  <w:proofErr w:type="spellEnd"/>
                  <w:r w:rsidRPr="00290A01">
                    <w:rPr>
                      <w:rFonts w:ascii="Book Antiqua" w:hAnsi="Book Antiqua"/>
                      <w:i/>
                      <w:iCs/>
                    </w:rPr>
                    <w:t xml:space="preserve"> Outlier </w:t>
                  </w:r>
                  <w:proofErr w:type="spellStart"/>
                  <w:r w:rsidRPr="00290A01">
                    <w:rPr>
                      <w:rFonts w:ascii="Book Antiqua" w:hAnsi="Book Antiqua"/>
                      <w:i/>
                      <w:iCs/>
                    </w:rPr>
                    <w:t>Multivariat</w:t>
                  </w:r>
                  <w:proofErr w:type="spellEnd"/>
                  <w:r w:rsidRPr="00290A01">
                    <w:rPr>
                      <w:rFonts w:ascii="Book Antiqua" w:hAnsi="Book Antiqua"/>
                    </w:rPr>
                    <w:t xml:space="preserve"> (Vol. 14, Issue 1).</w:t>
                  </w:r>
                </w:p>
                <w:p w14:paraId="4B61BB80"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lang w:val="it-IT"/>
                    </w:rPr>
                    <w:t xml:space="preserve">Ihsan </w:t>
                  </w:r>
                  <w:proofErr w:type="spellStart"/>
                  <w:r w:rsidRPr="00290A01">
                    <w:rPr>
                      <w:rFonts w:ascii="Book Antiqua" w:hAnsi="Book Antiqua"/>
                      <w:lang w:val="it-IT"/>
                    </w:rPr>
                    <w:t>Khairi</w:t>
                  </w:r>
                  <w:proofErr w:type="spellEnd"/>
                  <w:r w:rsidRPr="00290A01">
                    <w:rPr>
                      <w:rFonts w:ascii="Book Antiqua" w:hAnsi="Book Antiqua"/>
                      <w:lang w:val="it-IT"/>
                    </w:rPr>
                    <w:t xml:space="preserve">, M., &amp; </w:t>
                  </w:r>
                  <w:proofErr w:type="spellStart"/>
                  <w:r w:rsidRPr="00290A01">
                    <w:rPr>
                      <w:rFonts w:ascii="Book Antiqua" w:hAnsi="Book Antiqua"/>
                      <w:lang w:val="it-IT"/>
                    </w:rPr>
                    <w:t>Susanti</w:t>
                  </w:r>
                  <w:proofErr w:type="spellEnd"/>
                  <w:r w:rsidRPr="00290A01">
                    <w:rPr>
                      <w:rFonts w:ascii="Book Antiqua" w:hAnsi="Book Antiqua"/>
                      <w:lang w:val="it-IT"/>
                    </w:rPr>
                    <w:t xml:space="preserve">, D. (2021). </w:t>
                  </w:r>
                  <w:r w:rsidRPr="00290A01">
                    <w:rPr>
                      <w:rFonts w:ascii="Book Antiqua" w:hAnsi="Book Antiqua"/>
                    </w:rPr>
                    <w:t xml:space="preserve">Study on Structural Equation Modeling for Analyzing Data. </w:t>
                  </w:r>
                  <w:r w:rsidRPr="00290A01">
                    <w:rPr>
                      <w:rFonts w:ascii="Book Antiqua" w:hAnsi="Book Antiqua"/>
                      <w:i/>
                      <w:iCs/>
                    </w:rPr>
                    <w:t>International Journal of Ethno-Sciences and Education Research</w:t>
                  </w:r>
                  <w:r w:rsidRPr="00290A01">
                    <w:rPr>
                      <w:rFonts w:ascii="Book Antiqua" w:hAnsi="Book Antiqua"/>
                    </w:rPr>
                    <w:t xml:space="preserve">, </w:t>
                  </w:r>
                  <w:r w:rsidRPr="00290A01">
                    <w:rPr>
                      <w:rFonts w:ascii="Book Antiqua" w:hAnsi="Book Antiqua"/>
                      <w:i/>
                      <w:iCs/>
                    </w:rPr>
                    <w:t>1</w:t>
                  </w:r>
                  <w:r w:rsidRPr="00290A01">
                    <w:rPr>
                      <w:rFonts w:ascii="Book Antiqua" w:hAnsi="Book Antiqua"/>
                    </w:rPr>
                    <w:t>(3), 2021.</w:t>
                  </w:r>
                </w:p>
                <w:p w14:paraId="7F62F876"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it-IT"/>
                    </w:rPr>
                    <w:t>Indrawati</w:t>
                  </w:r>
                  <w:proofErr w:type="spellEnd"/>
                  <w:r w:rsidRPr="00290A01">
                    <w:rPr>
                      <w:rFonts w:ascii="Book Antiqua" w:hAnsi="Book Antiqua"/>
                      <w:lang w:val="it-IT"/>
                    </w:rPr>
                    <w:t xml:space="preserve">, Y., </w:t>
                  </w:r>
                  <w:proofErr w:type="spellStart"/>
                  <w:r w:rsidRPr="00290A01">
                    <w:rPr>
                      <w:rFonts w:ascii="Book Antiqua" w:hAnsi="Book Antiqua"/>
                      <w:lang w:val="it-IT"/>
                    </w:rPr>
                    <w:t>Wardhono</w:t>
                  </w:r>
                  <w:proofErr w:type="spellEnd"/>
                  <w:r w:rsidRPr="00290A01">
                    <w:rPr>
                      <w:rFonts w:ascii="Book Antiqua" w:hAnsi="Book Antiqua"/>
                      <w:lang w:val="it-IT"/>
                    </w:rPr>
                    <w:t xml:space="preserve">, A., Gema </w:t>
                  </w:r>
                  <w:proofErr w:type="spellStart"/>
                  <w:r w:rsidRPr="00290A01">
                    <w:rPr>
                      <w:rFonts w:ascii="Book Antiqua" w:hAnsi="Book Antiqua"/>
                      <w:lang w:val="it-IT"/>
                    </w:rPr>
                    <w:t>Qori</w:t>
                  </w:r>
                  <w:proofErr w:type="spellEnd"/>
                  <w:r w:rsidRPr="00290A01">
                    <w:rPr>
                      <w:rFonts w:ascii="Book Antiqua" w:hAnsi="Book Antiqua"/>
                      <w:lang w:val="it-IT"/>
                    </w:rPr>
                    <w:t xml:space="preserve">, C., &amp; Abd Nasir, M. (2020a. </w:t>
                  </w:r>
                  <w:r w:rsidRPr="00290A01">
                    <w:rPr>
                      <w:rFonts w:ascii="Book Antiqua" w:hAnsi="Book Antiqua"/>
                      <w:i/>
                      <w:iCs/>
                    </w:rPr>
                    <w:t>The Impact of E-Money Diffusion on the Monetary Policy Effectiveness: Evidence from Indonesia</w:t>
                  </w:r>
                  <w:r w:rsidRPr="00290A01">
                    <w:rPr>
                      <w:rFonts w:ascii="Book Antiqua" w:hAnsi="Book Antiqua"/>
                    </w:rPr>
                    <w:t>.</w:t>
                  </w:r>
                </w:p>
                <w:p w14:paraId="12E2B457"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lang w:val="sv-SE"/>
                    </w:rPr>
                    <w:t>Iyke</w:t>
                  </w:r>
                  <w:proofErr w:type="spellEnd"/>
                  <w:r w:rsidRPr="00290A01">
                    <w:rPr>
                      <w:rFonts w:ascii="Book Antiqua" w:hAnsi="Book Antiqua"/>
                      <w:lang w:val="sv-SE"/>
                    </w:rPr>
                    <w:t xml:space="preserve">, B. N., Sharma, S. S., &amp; </w:t>
                  </w:r>
                  <w:proofErr w:type="spellStart"/>
                  <w:r w:rsidRPr="00290A01">
                    <w:rPr>
                      <w:rFonts w:ascii="Book Antiqua" w:hAnsi="Book Antiqua"/>
                      <w:lang w:val="sv-SE"/>
                    </w:rPr>
                    <w:t>Gunadi</w:t>
                  </w:r>
                  <w:proofErr w:type="spellEnd"/>
                  <w:r w:rsidRPr="00290A01">
                    <w:rPr>
                      <w:rFonts w:ascii="Book Antiqua" w:hAnsi="Book Antiqua"/>
                      <w:lang w:val="sv-SE"/>
                    </w:rPr>
                    <w:t xml:space="preserve">, I. (2021). </w:t>
                  </w:r>
                  <w:r w:rsidRPr="00290A01">
                    <w:rPr>
                      <w:rFonts w:ascii="Book Antiqua" w:hAnsi="Book Antiqua"/>
                    </w:rPr>
                    <w:t xml:space="preserve">Covid-19, policy responses, and industrial productivity around the globe. </w:t>
                  </w:r>
                  <w:proofErr w:type="spellStart"/>
                  <w:r w:rsidRPr="00290A01">
                    <w:rPr>
                      <w:rFonts w:ascii="Book Antiqua" w:hAnsi="Book Antiqua"/>
                      <w:i/>
                      <w:iCs/>
                      <w:lang w:val="sv-SE"/>
                    </w:rPr>
                    <w:t>Buletin</w:t>
                  </w:r>
                  <w:proofErr w:type="spellEnd"/>
                  <w:r w:rsidRPr="00290A01">
                    <w:rPr>
                      <w:rFonts w:ascii="Book Antiqua" w:hAnsi="Book Antiqua"/>
                      <w:i/>
                      <w:iCs/>
                      <w:lang w:val="sv-SE"/>
                    </w:rPr>
                    <w:t xml:space="preserve"> Ekonomi </w:t>
                  </w:r>
                  <w:proofErr w:type="spellStart"/>
                  <w:r w:rsidRPr="00290A01">
                    <w:rPr>
                      <w:rFonts w:ascii="Book Antiqua" w:hAnsi="Book Antiqua"/>
                      <w:i/>
                      <w:iCs/>
                      <w:lang w:val="sv-SE"/>
                    </w:rPr>
                    <w:t>Moneter</w:t>
                  </w:r>
                  <w:proofErr w:type="spellEnd"/>
                  <w:r w:rsidRPr="00290A01">
                    <w:rPr>
                      <w:rFonts w:ascii="Book Antiqua" w:hAnsi="Book Antiqua"/>
                      <w:i/>
                      <w:iCs/>
                      <w:lang w:val="sv-SE"/>
                    </w:rPr>
                    <w:t xml:space="preserve"> Dan Perbankan</w:t>
                  </w:r>
                  <w:r w:rsidRPr="00290A01">
                    <w:rPr>
                      <w:rFonts w:ascii="Book Antiqua" w:hAnsi="Book Antiqua"/>
                      <w:lang w:val="sv-SE"/>
                    </w:rPr>
                    <w:t xml:space="preserve">, </w:t>
                  </w:r>
                  <w:r w:rsidRPr="00290A01">
                    <w:rPr>
                      <w:rFonts w:ascii="Book Antiqua" w:hAnsi="Book Antiqua"/>
                      <w:i/>
                      <w:iCs/>
                      <w:lang w:val="sv-SE"/>
                    </w:rPr>
                    <w:t>24</w:t>
                  </w:r>
                  <w:r w:rsidRPr="00290A01">
                    <w:rPr>
                      <w:rFonts w:ascii="Book Antiqua" w:hAnsi="Book Antiqua"/>
                      <w:lang w:val="sv-SE"/>
                    </w:rPr>
                    <w:t xml:space="preserve">(3), 365–382. </w:t>
                  </w:r>
                  <w:hyperlink r:id="rId39" w:history="1">
                    <w:r w:rsidRPr="00290A01">
                      <w:rPr>
                        <w:rStyle w:val="Hyperlink"/>
                        <w:rFonts w:ascii="Book Antiqua" w:hAnsi="Book Antiqua"/>
                        <w:lang w:val="sv-SE"/>
                      </w:rPr>
                      <w:t>https://doi.org/10.21098/bemp.v24i3.1691</w:t>
                    </w:r>
                  </w:hyperlink>
                </w:p>
                <w:p w14:paraId="1E2D2F9F"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lastRenderedPageBreak/>
                    <w:t>Korchagina</w:t>
                  </w:r>
                  <w:proofErr w:type="spellEnd"/>
                  <w:r w:rsidRPr="00290A01">
                    <w:rPr>
                      <w:rFonts w:ascii="Book Antiqua" w:hAnsi="Book Antiqua"/>
                    </w:rPr>
                    <w:t xml:space="preserve">, I., &amp; </w:t>
                  </w:r>
                  <w:proofErr w:type="spellStart"/>
                  <w:r w:rsidRPr="00290A01">
                    <w:rPr>
                      <w:rFonts w:ascii="Book Antiqua" w:hAnsi="Book Antiqua"/>
                    </w:rPr>
                    <w:t>Korchagin</w:t>
                  </w:r>
                  <w:proofErr w:type="spellEnd"/>
                  <w:r w:rsidRPr="00290A01">
                    <w:rPr>
                      <w:rFonts w:ascii="Book Antiqua" w:hAnsi="Book Antiqua"/>
                    </w:rPr>
                    <w:t xml:space="preserve">, R. (2019). Modeling regional economic growth with the formation of innovative ecosystems of technological entrepreneurship as a factor of sustainable development. </w:t>
                  </w:r>
                  <w:r w:rsidRPr="00290A01">
                    <w:rPr>
                      <w:rFonts w:ascii="Book Antiqua" w:hAnsi="Book Antiqua"/>
                      <w:i/>
                      <w:iCs/>
                    </w:rPr>
                    <w:t>IOP Conference Series: Earth and Environmental Science</w:t>
                  </w:r>
                  <w:r w:rsidRPr="00290A01">
                    <w:rPr>
                      <w:rFonts w:ascii="Book Antiqua" w:hAnsi="Book Antiqua"/>
                    </w:rPr>
                    <w:t xml:space="preserve">, </w:t>
                  </w:r>
                  <w:r w:rsidRPr="00290A01">
                    <w:rPr>
                      <w:rFonts w:ascii="Book Antiqua" w:hAnsi="Book Antiqua"/>
                      <w:i/>
                      <w:iCs/>
                    </w:rPr>
                    <w:t>395</w:t>
                  </w:r>
                  <w:r w:rsidRPr="00290A01">
                    <w:rPr>
                      <w:rFonts w:ascii="Book Antiqua" w:hAnsi="Book Antiqua"/>
                    </w:rPr>
                    <w:t xml:space="preserve">(1). </w:t>
                  </w:r>
                  <w:hyperlink r:id="rId40" w:history="1">
                    <w:r w:rsidRPr="00290A01">
                      <w:rPr>
                        <w:rStyle w:val="Hyperlink"/>
                        <w:rFonts w:ascii="Book Antiqua" w:hAnsi="Book Antiqua"/>
                      </w:rPr>
                      <w:t>https://doi.org/10.1088/1755-1315/395/1/012101</w:t>
                    </w:r>
                  </w:hyperlink>
                </w:p>
                <w:p w14:paraId="46889B36"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Korliras</w:t>
                  </w:r>
                  <w:proofErr w:type="spellEnd"/>
                  <w:r w:rsidRPr="00290A01">
                    <w:rPr>
                      <w:rFonts w:ascii="Book Antiqua" w:hAnsi="Book Antiqua"/>
                    </w:rPr>
                    <w:t xml:space="preserve">, P. G. (1974). A MODEL OF MONEY, CREDIT, AND ECONOMIC GROWTH. </w:t>
                  </w:r>
                  <w:proofErr w:type="spellStart"/>
                  <w:r w:rsidRPr="00290A01">
                    <w:rPr>
                      <w:rFonts w:ascii="Book Antiqua" w:hAnsi="Book Antiqua"/>
                      <w:i/>
                      <w:iCs/>
                    </w:rPr>
                    <w:t>Kyklos</w:t>
                  </w:r>
                  <w:proofErr w:type="spellEnd"/>
                  <w:r w:rsidRPr="00290A01">
                    <w:rPr>
                      <w:rFonts w:ascii="Book Antiqua" w:hAnsi="Book Antiqua"/>
                    </w:rPr>
                    <w:t xml:space="preserve">, </w:t>
                  </w:r>
                  <w:r w:rsidRPr="00290A01">
                    <w:rPr>
                      <w:rFonts w:ascii="Book Antiqua" w:hAnsi="Book Antiqua"/>
                      <w:i/>
                      <w:iCs/>
                    </w:rPr>
                    <w:t>27</w:t>
                  </w:r>
                  <w:r w:rsidRPr="00290A01">
                    <w:rPr>
                      <w:rFonts w:ascii="Book Antiqua" w:hAnsi="Book Antiqua"/>
                    </w:rPr>
                    <w:t xml:space="preserve">(4), 757–776. </w:t>
                  </w:r>
                  <w:hyperlink r:id="rId41" w:history="1">
                    <w:r w:rsidRPr="00290A01">
                      <w:rPr>
                        <w:rStyle w:val="Hyperlink"/>
                        <w:rFonts w:ascii="Book Antiqua" w:hAnsi="Book Antiqua"/>
                      </w:rPr>
                      <w:t>https://doi.org/https://doi.org/10.1111/j.1467-6435.1974.tb01919.x</w:t>
                    </w:r>
                  </w:hyperlink>
                </w:p>
                <w:p w14:paraId="01B74628"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rPr>
                    <w:t xml:space="preserve">Lee, K. S., &amp; Werner, R. A. (2023). Are lower interest rates really associated with higher growth? New empirical evidence on the interest rate thesis from 19 countries. </w:t>
                  </w:r>
                  <w:r w:rsidRPr="00290A01">
                    <w:rPr>
                      <w:rFonts w:ascii="Book Antiqua" w:hAnsi="Book Antiqua"/>
                      <w:i/>
                      <w:iCs/>
                    </w:rPr>
                    <w:t>International Journal of Finance and Economics</w:t>
                  </w:r>
                  <w:r w:rsidRPr="00290A01">
                    <w:rPr>
                      <w:rFonts w:ascii="Book Antiqua" w:hAnsi="Book Antiqua"/>
                    </w:rPr>
                    <w:t xml:space="preserve">, </w:t>
                  </w:r>
                  <w:r w:rsidRPr="00290A01">
                    <w:rPr>
                      <w:rFonts w:ascii="Book Antiqua" w:hAnsi="Book Antiqua"/>
                      <w:i/>
                      <w:iCs/>
                    </w:rPr>
                    <w:t>28</w:t>
                  </w:r>
                  <w:r w:rsidRPr="00290A01">
                    <w:rPr>
                      <w:rFonts w:ascii="Book Antiqua" w:hAnsi="Book Antiqua"/>
                    </w:rPr>
                    <w:t xml:space="preserve">(4), 3960–3975. </w:t>
                  </w:r>
                  <w:hyperlink r:id="rId42" w:history="1">
                    <w:r w:rsidRPr="00290A01">
                      <w:rPr>
                        <w:rStyle w:val="Hyperlink"/>
                        <w:rFonts w:ascii="Book Antiqua" w:hAnsi="Book Antiqua"/>
                        <w:lang w:val="sv-SE"/>
                      </w:rPr>
                      <w:t>https://doi.org/10.1002/ijfe.2630</w:t>
                    </w:r>
                  </w:hyperlink>
                </w:p>
                <w:p w14:paraId="6F0B1058"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sv-SE"/>
                    </w:rPr>
                    <w:t>Lestari</w:t>
                  </w:r>
                  <w:proofErr w:type="spellEnd"/>
                  <w:r w:rsidRPr="00290A01">
                    <w:rPr>
                      <w:rFonts w:ascii="Book Antiqua" w:hAnsi="Book Antiqua"/>
                      <w:lang w:val="sv-SE"/>
                    </w:rPr>
                    <w:t xml:space="preserve">, R. M., </w:t>
                  </w:r>
                  <w:proofErr w:type="spellStart"/>
                  <w:r w:rsidRPr="00290A01">
                    <w:rPr>
                      <w:rFonts w:ascii="Book Antiqua" w:hAnsi="Book Antiqua"/>
                      <w:lang w:val="sv-SE"/>
                    </w:rPr>
                    <w:t>Febriani</w:t>
                  </w:r>
                  <w:proofErr w:type="spellEnd"/>
                  <w:r w:rsidRPr="00290A01">
                    <w:rPr>
                      <w:rFonts w:ascii="Book Antiqua" w:hAnsi="Book Antiqua"/>
                      <w:lang w:val="sv-SE"/>
                    </w:rPr>
                    <w:t xml:space="preserve">, R. E., </w:t>
                  </w:r>
                  <w:proofErr w:type="spellStart"/>
                  <w:r w:rsidRPr="00290A01">
                    <w:rPr>
                      <w:rFonts w:ascii="Book Antiqua" w:hAnsi="Book Antiqua"/>
                      <w:lang w:val="sv-SE"/>
                    </w:rPr>
                    <w:t>Putri</w:t>
                  </w:r>
                  <w:proofErr w:type="spellEnd"/>
                  <w:r w:rsidRPr="00290A01">
                    <w:rPr>
                      <w:rFonts w:ascii="Book Antiqua" w:hAnsi="Book Antiqua"/>
                      <w:lang w:val="sv-SE"/>
                    </w:rPr>
                    <w:t xml:space="preserve">, N. T., </w:t>
                  </w:r>
                  <w:proofErr w:type="spellStart"/>
                  <w:r w:rsidRPr="00290A01">
                    <w:rPr>
                      <w:rFonts w:ascii="Book Antiqua" w:hAnsi="Book Antiqua"/>
                      <w:lang w:val="sv-SE"/>
                    </w:rPr>
                    <w:t>Pembangunan</w:t>
                  </w:r>
                  <w:proofErr w:type="spellEnd"/>
                  <w:r w:rsidRPr="00290A01">
                    <w:rPr>
                      <w:rFonts w:ascii="Book Antiqua" w:hAnsi="Book Antiqua"/>
                      <w:lang w:val="sv-SE"/>
                    </w:rPr>
                    <w:t xml:space="preserve">, J. E., Ekonomi, F., &amp; </w:t>
                  </w:r>
                  <w:proofErr w:type="spellStart"/>
                  <w:r w:rsidRPr="00290A01">
                    <w:rPr>
                      <w:rFonts w:ascii="Book Antiqua" w:hAnsi="Book Antiqua"/>
                      <w:lang w:val="sv-SE"/>
                    </w:rPr>
                    <w:t>Bisnis</w:t>
                  </w:r>
                  <w:proofErr w:type="spellEnd"/>
                  <w:r w:rsidRPr="00290A01">
                    <w:rPr>
                      <w:rFonts w:ascii="Book Antiqua" w:hAnsi="Book Antiqua"/>
                      <w:lang w:val="sv-SE"/>
                    </w:rPr>
                    <w:t xml:space="preserve">, D. (2021). </w:t>
                  </w:r>
                  <w:r w:rsidRPr="00290A01">
                    <w:rPr>
                      <w:rFonts w:ascii="Book Antiqua" w:hAnsi="Book Antiqua"/>
                    </w:rPr>
                    <w:t xml:space="preserve">PENGARUH KREDIT PERBANKAN TERHADAP PERTUMBUHAN EKONOMI PROVINSI DI SUMATERA. </w:t>
                  </w:r>
                  <w:proofErr w:type="gramStart"/>
                  <w:r w:rsidRPr="00290A01">
                    <w:rPr>
                      <w:rFonts w:ascii="Book Antiqua" w:hAnsi="Book Antiqua"/>
                      <w:i/>
                      <w:iCs/>
                    </w:rPr>
                    <w:t>CONVERGENCE</w:t>
                  </w:r>
                  <w:r w:rsidRPr="00290A01">
                    <w:rPr>
                      <w:i/>
                      <w:iCs/>
                    </w:rPr>
                    <w:t> </w:t>
                  </w:r>
                  <w:r w:rsidRPr="00290A01">
                    <w:rPr>
                      <w:rFonts w:ascii="Book Antiqua" w:hAnsi="Book Antiqua"/>
                      <w:i/>
                      <w:iCs/>
                    </w:rPr>
                    <w:t>:</w:t>
                  </w:r>
                  <w:proofErr w:type="gramEnd"/>
                  <w:r w:rsidRPr="00290A01">
                    <w:rPr>
                      <w:rFonts w:ascii="Book Antiqua" w:hAnsi="Book Antiqua"/>
                      <w:i/>
                      <w:iCs/>
                    </w:rPr>
                    <w:t xml:space="preserve"> THE JOURNAL OF ECONOMIC DEVELOPMENT</w:t>
                  </w:r>
                  <w:r w:rsidRPr="00290A01">
                    <w:rPr>
                      <w:rFonts w:ascii="Book Antiqua" w:hAnsi="Book Antiqua"/>
                    </w:rPr>
                    <w:t xml:space="preserve">, </w:t>
                  </w:r>
                  <w:r w:rsidRPr="00290A01">
                    <w:rPr>
                      <w:rFonts w:ascii="Book Antiqua" w:hAnsi="Book Antiqua"/>
                      <w:i/>
                      <w:iCs/>
                    </w:rPr>
                    <w:t>3</w:t>
                  </w:r>
                  <w:r w:rsidRPr="00290A01">
                    <w:rPr>
                      <w:rFonts w:ascii="Book Antiqua" w:hAnsi="Book Antiqua"/>
                    </w:rPr>
                    <w:t>(2), 179–195</w:t>
                  </w:r>
                </w:p>
                <w:p w14:paraId="167EF96F"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lang w:val="sv-SE"/>
                    </w:rPr>
                    <w:t xml:space="preserve">Mala, C. M. F., </w:t>
                  </w:r>
                  <w:proofErr w:type="spellStart"/>
                  <w:r w:rsidRPr="00290A01">
                    <w:rPr>
                      <w:rFonts w:ascii="Book Antiqua" w:hAnsi="Book Antiqua"/>
                      <w:lang w:val="sv-SE"/>
                    </w:rPr>
                    <w:t>Sofyan</w:t>
                  </w:r>
                  <w:proofErr w:type="spellEnd"/>
                  <w:r w:rsidRPr="00290A01">
                    <w:rPr>
                      <w:rFonts w:ascii="Book Antiqua" w:hAnsi="Book Antiqua"/>
                      <w:lang w:val="sv-SE"/>
                    </w:rPr>
                    <w:t xml:space="preserve">, J. F., </w:t>
                  </w:r>
                  <w:proofErr w:type="spellStart"/>
                  <w:r w:rsidRPr="00290A01">
                    <w:rPr>
                      <w:rFonts w:ascii="Book Antiqua" w:hAnsi="Book Antiqua"/>
                      <w:lang w:val="sv-SE"/>
                    </w:rPr>
                    <w:t>Adhikara</w:t>
                  </w:r>
                  <w:proofErr w:type="spellEnd"/>
                  <w:r w:rsidRPr="00290A01">
                    <w:rPr>
                      <w:rFonts w:ascii="Book Antiqua" w:hAnsi="Book Antiqua"/>
                      <w:lang w:val="sv-SE"/>
                    </w:rPr>
                    <w:t xml:space="preserve">, M. F. A., &amp; </w:t>
                  </w:r>
                  <w:proofErr w:type="spellStart"/>
                  <w:r w:rsidRPr="00290A01">
                    <w:rPr>
                      <w:rFonts w:ascii="Book Antiqua" w:hAnsi="Book Antiqua"/>
                      <w:lang w:val="sv-SE"/>
                    </w:rPr>
                    <w:t>Jumono</w:t>
                  </w:r>
                  <w:proofErr w:type="spellEnd"/>
                  <w:r w:rsidRPr="00290A01">
                    <w:rPr>
                      <w:rFonts w:ascii="Book Antiqua" w:hAnsi="Book Antiqua"/>
                      <w:lang w:val="sv-SE"/>
                    </w:rPr>
                    <w:t xml:space="preserve">, S. (2021). </w:t>
                  </w:r>
                  <w:r w:rsidRPr="00290A01">
                    <w:rPr>
                      <w:rFonts w:ascii="Book Antiqua" w:hAnsi="Book Antiqua"/>
                    </w:rPr>
                    <w:t xml:space="preserve">THE RELATIONSHIP BETWEEN BANKING INTERMEDIATION AND REAL ECONOMIC GROWTH (A CASE STUDY OF INDONESIA FOR THE PERIOD 2007–2019). </w:t>
                  </w:r>
                  <w:r w:rsidRPr="00290A01">
                    <w:rPr>
                      <w:rFonts w:ascii="Book Antiqua" w:hAnsi="Book Antiqua"/>
                      <w:i/>
                      <w:iCs/>
                    </w:rPr>
                    <w:t xml:space="preserve">Journal of Southwest </w:t>
                  </w:r>
                  <w:proofErr w:type="spellStart"/>
                  <w:r w:rsidRPr="00290A01">
                    <w:rPr>
                      <w:rFonts w:ascii="Book Antiqua" w:hAnsi="Book Antiqua"/>
                      <w:i/>
                      <w:iCs/>
                    </w:rPr>
                    <w:t>Jiaotong</w:t>
                  </w:r>
                  <w:proofErr w:type="spellEnd"/>
                  <w:r w:rsidRPr="00290A01">
                    <w:rPr>
                      <w:rFonts w:ascii="Book Antiqua" w:hAnsi="Book Antiqua"/>
                      <w:i/>
                      <w:iCs/>
                    </w:rPr>
                    <w:t xml:space="preserve"> University</w:t>
                  </w:r>
                  <w:r w:rsidRPr="00290A01">
                    <w:rPr>
                      <w:rFonts w:ascii="Book Antiqua" w:hAnsi="Book Antiqua"/>
                    </w:rPr>
                    <w:t xml:space="preserve">, </w:t>
                  </w:r>
                  <w:r w:rsidRPr="00290A01">
                    <w:rPr>
                      <w:rFonts w:ascii="Book Antiqua" w:hAnsi="Book Antiqua"/>
                      <w:i/>
                      <w:iCs/>
                    </w:rPr>
                    <w:t>56</w:t>
                  </w:r>
                  <w:r w:rsidRPr="00290A01">
                    <w:rPr>
                      <w:rFonts w:ascii="Book Antiqua" w:hAnsi="Book Antiqua"/>
                    </w:rPr>
                    <w:t xml:space="preserve">(6), 551–563. </w:t>
                  </w:r>
                  <w:hyperlink r:id="rId43" w:history="1">
                    <w:r w:rsidRPr="00290A01">
                      <w:rPr>
                        <w:rStyle w:val="Hyperlink"/>
                        <w:rFonts w:ascii="Book Antiqua" w:hAnsi="Book Antiqua"/>
                      </w:rPr>
                      <w:t>https://doi.org/10.35741/issn.0258-2724.56.6.48</w:t>
                    </w:r>
                  </w:hyperlink>
                </w:p>
                <w:p w14:paraId="2033CC4D"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Mandeij</w:t>
                  </w:r>
                  <w:proofErr w:type="spellEnd"/>
                  <w:r w:rsidRPr="00290A01">
                    <w:rPr>
                      <w:rFonts w:ascii="Book Antiqua" w:hAnsi="Book Antiqua"/>
                    </w:rPr>
                    <w:t xml:space="preserve">, D., </w:t>
                  </w:r>
                  <w:proofErr w:type="spellStart"/>
                  <w:r w:rsidRPr="00290A01">
                    <w:rPr>
                      <w:rFonts w:ascii="Book Antiqua" w:hAnsi="Book Antiqua"/>
                    </w:rPr>
                    <w:t>Rumate</w:t>
                  </w:r>
                  <w:proofErr w:type="spellEnd"/>
                  <w:r w:rsidRPr="00290A01">
                    <w:rPr>
                      <w:rFonts w:ascii="Book Antiqua" w:hAnsi="Book Antiqua"/>
                    </w:rPr>
                    <w:t xml:space="preserve">, V. A., &amp; </w:t>
                  </w:r>
                  <w:proofErr w:type="spellStart"/>
                  <w:r w:rsidRPr="00290A01">
                    <w:rPr>
                      <w:rFonts w:ascii="Book Antiqua" w:hAnsi="Book Antiqua"/>
                    </w:rPr>
                    <w:t>Rompas</w:t>
                  </w:r>
                  <w:proofErr w:type="spellEnd"/>
                  <w:r w:rsidRPr="00290A01">
                    <w:rPr>
                      <w:rFonts w:ascii="Book Antiqua" w:hAnsi="Book Antiqua"/>
                    </w:rPr>
                    <w:t xml:space="preserve">, W. F. I. (2019). The influence of exchange rate, international interest rate and inflation rate on lending and deposit rate of </w:t>
                  </w:r>
                  <w:proofErr w:type="spellStart"/>
                  <w:r w:rsidRPr="00290A01">
                    <w:rPr>
                      <w:rFonts w:ascii="Book Antiqua" w:hAnsi="Book Antiqua"/>
                    </w:rPr>
                    <w:t>indonesia</w:t>
                  </w:r>
                  <w:proofErr w:type="spellEnd"/>
                  <w:r w:rsidRPr="00290A01">
                    <w:rPr>
                      <w:rFonts w:ascii="Book Antiqua" w:hAnsi="Book Antiqua"/>
                    </w:rPr>
                    <w:t xml:space="preserve"> banking sector through reference policy rate as intervening variable. </w:t>
                  </w:r>
                  <w:r w:rsidRPr="00290A01">
                    <w:rPr>
                      <w:rFonts w:ascii="Book Antiqua" w:hAnsi="Book Antiqua"/>
                      <w:i/>
                      <w:iCs/>
                    </w:rPr>
                    <w:t>International Journal of Engineering and Advanced Technology</w:t>
                  </w:r>
                  <w:r w:rsidRPr="00290A01">
                    <w:rPr>
                      <w:rFonts w:ascii="Book Antiqua" w:hAnsi="Book Antiqua"/>
                    </w:rPr>
                    <w:t xml:space="preserve">, </w:t>
                  </w:r>
                  <w:r w:rsidRPr="00290A01">
                    <w:rPr>
                      <w:rFonts w:ascii="Book Antiqua" w:hAnsi="Book Antiqua"/>
                      <w:i/>
                      <w:iCs/>
                    </w:rPr>
                    <w:t>8</w:t>
                  </w:r>
                  <w:r w:rsidRPr="00290A01">
                    <w:rPr>
                      <w:rFonts w:ascii="Book Antiqua" w:hAnsi="Book Antiqua"/>
                    </w:rPr>
                    <w:t xml:space="preserve">(5C), 204–213. </w:t>
                  </w:r>
                  <w:hyperlink r:id="rId44" w:history="1">
                    <w:r w:rsidRPr="00290A01">
                      <w:rPr>
                        <w:rStyle w:val="Hyperlink"/>
                        <w:rFonts w:ascii="Book Antiqua" w:hAnsi="Book Antiqua"/>
                      </w:rPr>
                      <w:t>https://doi.org/10.35940/ijeat.E1030.0585C19</w:t>
                    </w:r>
                  </w:hyperlink>
                </w:p>
                <w:p w14:paraId="7E31698E"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Maran, M. (2021). Impact of Interest Loan, Growth of Regional Gross Domestic Product, Inflation and Economic Growth on Loans at Credit Union in West Kalimantan, Indonesia. </w:t>
                  </w:r>
                  <w:r w:rsidRPr="00290A01">
                    <w:rPr>
                      <w:rFonts w:ascii="Book Antiqua" w:hAnsi="Book Antiqua"/>
                      <w:i/>
                      <w:iCs/>
                    </w:rPr>
                    <w:t>Journal of Asian Multicultural Research for Economy and Management Study</w:t>
                  </w:r>
                  <w:r w:rsidRPr="00290A01">
                    <w:rPr>
                      <w:rFonts w:ascii="Book Antiqua" w:hAnsi="Book Antiqua"/>
                    </w:rPr>
                    <w:t xml:space="preserve">, </w:t>
                  </w:r>
                  <w:r w:rsidRPr="00290A01">
                    <w:rPr>
                      <w:rFonts w:ascii="Book Antiqua" w:hAnsi="Book Antiqua"/>
                      <w:i/>
                      <w:iCs/>
                    </w:rPr>
                    <w:t>2</w:t>
                  </w:r>
                  <w:r w:rsidRPr="00290A01">
                    <w:rPr>
                      <w:rFonts w:ascii="Book Antiqua" w:hAnsi="Book Antiqua"/>
                    </w:rPr>
                    <w:t xml:space="preserve">(3), 37–47. </w:t>
                  </w:r>
                  <w:hyperlink r:id="rId45" w:history="1">
                    <w:r w:rsidRPr="00290A01">
                      <w:rPr>
                        <w:rStyle w:val="Hyperlink"/>
                        <w:rFonts w:ascii="Book Antiqua" w:hAnsi="Book Antiqua"/>
                      </w:rPr>
                      <w:t>https://doi.org/10.47616/jamrems.v2i3.119</w:t>
                    </w:r>
                  </w:hyperlink>
                </w:p>
                <w:p w14:paraId="48AB66A5"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Minangsari</w:t>
                  </w:r>
                  <w:proofErr w:type="spellEnd"/>
                  <w:r w:rsidRPr="00290A01">
                    <w:rPr>
                      <w:rFonts w:ascii="Book Antiqua" w:hAnsi="Book Antiqua"/>
                    </w:rPr>
                    <w:t xml:space="preserve">, F. (2020). </w:t>
                  </w:r>
                  <w:r w:rsidRPr="00290A01">
                    <w:rPr>
                      <w:rFonts w:ascii="Book Antiqua" w:hAnsi="Book Antiqua"/>
                      <w:i/>
                      <w:iCs/>
                    </w:rPr>
                    <w:t>Inflation Influence on Household Consumption in South Sumatra</w:t>
                  </w:r>
                  <w:r w:rsidRPr="00290A01">
                    <w:rPr>
                      <w:rFonts w:ascii="Book Antiqua" w:hAnsi="Book Antiqua"/>
                    </w:rPr>
                    <w:t>.</w:t>
                  </w:r>
                </w:p>
                <w:p w14:paraId="728D9DBB"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lang w:val="it-IT"/>
                    </w:rPr>
                    <w:t>Mubin</w:t>
                  </w:r>
                  <w:proofErr w:type="spellEnd"/>
                  <w:r w:rsidRPr="00290A01">
                    <w:rPr>
                      <w:rFonts w:ascii="Book Antiqua" w:hAnsi="Book Antiqua"/>
                      <w:lang w:val="it-IT"/>
                    </w:rPr>
                    <w:t xml:space="preserve">, M. K., &amp; </w:t>
                  </w:r>
                  <w:proofErr w:type="spellStart"/>
                  <w:r w:rsidRPr="00290A01">
                    <w:rPr>
                      <w:rFonts w:ascii="Book Antiqua" w:hAnsi="Book Antiqua"/>
                      <w:lang w:val="it-IT"/>
                    </w:rPr>
                    <w:t>Sugara</w:t>
                  </w:r>
                  <w:proofErr w:type="spellEnd"/>
                  <w:r w:rsidRPr="00290A01">
                    <w:rPr>
                      <w:rFonts w:ascii="Book Antiqua" w:hAnsi="Book Antiqua"/>
                      <w:lang w:val="it-IT"/>
                    </w:rPr>
                    <w:t xml:space="preserve">, A. (2020). </w:t>
                  </w:r>
                  <w:r w:rsidRPr="00290A01">
                    <w:rPr>
                      <w:rFonts w:ascii="Book Antiqua" w:hAnsi="Book Antiqua"/>
                    </w:rPr>
                    <w:t xml:space="preserve">The impact of macroeconomic variables on credit risk: Evidence from Indonesian business sector level data. </w:t>
                  </w:r>
                  <w:r w:rsidRPr="00290A01">
                    <w:rPr>
                      <w:rFonts w:ascii="Book Antiqua" w:hAnsi="Book Antiqua"/>
                      <w:i/>
                      <w:iCs/>
                    </w:rPr>
                    <w:t>International Journal of Research in Business and Social Science (2147- 4478)</w:t>
                  </w:r>
                  <w:r w:rsidRPr="00290A01">
                    <w:rPr>
                      <w:rFonts w:ascii="Book Antiqua" w:hAnsi="Book Antiqua"/>
                    </w:rPr>
                    <w:t xml:space="preserve">, </w:t>
                  </w:r>
                  <w:r w:rsidRPr="00290A01">
                    <w:rPr>
                      <w:rFonts w:ascii="Book Antiqua" w:hAnsi="Book Antiqua"/>
                      <w:i/>
                      <w:iCs/>
                    </w:rPr>
                    <w:t>9</w:t>
                  </w:r>
                  <w:r w:rsidRPr="00290A01">
                    <w:rPr>
                      <w:rFonts w:ascii="Book Antiqua" w:hAnsi="Book Antiqua"/>
                    </w:rPr>
                    <w:t xml:space="preserve">(5), 235–244. </w:t>
                  </w:r>
                  <w:hyperlink r:id="rId46" w:history="1">
                    <w:r w:rsidRPr="00290A01">
                      <w:rPr>
                        <w:rStyle w:val="Hyperlink"/>
                        <w:rFonts w:ascii="Book Antiqua" w:hAnsi="Book Antiqua"/>
                        <w:lang w:val="it-IT"/>
                      </w:rPr>
                      <w:t>https://doi.org/10.20525/ijrbs.v9i5.804</w:t>
                    </w:r>
                  </w:hyperlink>
                </w:p>
                <w:p w14:paraId="3DE90E50" w14:textId="77777777" w:rsidR="00B86D90" w:rsidRPr="00290A01" w:rsidRDefault="00B86D90" w:rsidP="00290A01">
                  <w:pPr>
                    <w:autoSpaceDE w:val="0"/>
                    <w:autoSpaceDN w:val="0"/>
                    <w:ind w:left="720" w:hanging="720"/>
                    <w:jc w:val="both"/>
                    <w:rPr>
                      <w:rFonts w:ascii="Book Antiqua" w:hAnsi="Book Antiqua"/>
                      <w:lang w:val="it-IT"/>
                    </w:rPr>
                  </w:pPr>
                  <w:r w:rsidRPr="00290A01">
                    <w:rPr>
                      <w:rFonts w:ascii="Book Antiqua" w:hAnsi="Book Antiqua"/>
                      <w:lang w:val="it-IT"/>
                    </w:rPr>
                    <w:t xml:space="preserve">Nanda </w:t>
                  </w:r>
                  <w:proofErr w:type="spellStart"/>
                  <w:r w:rsidRPr="00290A01">
                    <w:rPr>
                      <w:rFonts w:ascii="Book Antiqua" w:hAnsi="Book Antiqua"/>
                      <w:lang w:val="it-IT"/>
                    </w:rPr>
                    <w:t>Fitria</w:t>
                  </w:r>
                  <w:proofErr w:type="spellEnd"/>
                  <w:r w:rsidRPr="00290A01">
                    <w:rPr>
                      <w:rFonts w:ascii="Book Antiqua" w:hAnsi="Book Antiqua"/>
                      <w:lang w:val="it-IT"/>
                    </w:rPr>
                    <w:t xml:space="preserve">, C., Silvia, V., &amp; </w:t>
                  </w:r>
                  <w:proofErr w:type="spellStart"/>
                  <w:r w:rsidRPr="00290A01">
                    <w:rPr>
                      <w:rFonts w:ascii="Book Antiqua" w:hAnsi="Book Antiqua"/>
                      <w:lang w:val="it-IT"/>
                    </w:rPr>
                    <w:t>Seftarita</w:t>
                  </w:r>
                  <w:proofErr w:type="spellEnd"/>
                  <w:r w:rsidRPr="00290A01">
                    <w:rPr>
                      <w:rFonts w:ascii="Book Antiqua" w:hAnsi="Book Antiqua"/>
                      <w:lang w:val="it-IT"/>
                    </w:rPr>
                    <w:t xml:space="preserve">, C. (2024). </w:t>
                  </w:r>
                  <w:r w:rsidRPr="00290A01">
                    <w:rPr>
                      <w:rFonts w:ascii="Book Antiqua" w:hAnsi="Book Antiqua"/>
                    </w:rPr>
                    <w:t xml:space="preserve">Does Bank Credit Fluctuation Affect Inflation? Evidence from Indonesia. </w:t>
                  </w:r>
                  <w:r w:rsidRPr="00290A01">
                    <w:rPr>
                      <w:rFonts w:ascii="Book Antiqua" w:hAnsi="Book Antiqua"/>
                      <w:i/>
                      <w:iCs/>
                    </w:rPr>
                    <w:t>International Journal of Finance, Economics and Business</w:t>
                  </w:r>
                  <w:r w:rsidRPr="00290A01">
                    <w:rPr>
                      <w:rFonts w:ascii="Book Antiqua" w:hAnsi="Book Antiqua"/>
                    </w:rPr>
                    <w:t xml:space="preserve">, </w:t>
                  </w:r>
                  <w:r w:rsidRPr="00290A01">
                    <w:rPr>
                      <w:rFonts w:ascii="Book Antiqua" w:hAnsi="Book Antiqua"/>
                      <w:i/>
                      <w:iCs/>
                    </w:rPr>
                    <w:t>3</w:t>
                  </w:r>
                  <w:r w:rsidRPr="00290A01">
                    <w:rPr>
                      <w:rFonts w:ascii="Book Antiqua" w:hAnsi="Book Antiqua"/>
                    </w:rPr>
                    <w:t xml:space="preserve">(2), 107–119. </w:t>
                  </w:r>
                  <w:hyperlink r:id="rId47" w:history="1">
                    <w:r w:rsidRPr="00290A01">
                      <w:rPr>
                        <w:rStyle w:val="Hyperlink"/>
                        <w:rFonts w:ascii="Book Antiqua" w:hAnsi="Book Antiqua"/>
                        <w:lang w:val="it-IT"/>
                      </w:rPr>
                      <w:t>https://doi.org/10.56225/ijfeb.v3i2.329</w:t>
                    </w:r>
                  </w:hyperlink>
                </w:p>
                <w:p w14:paraId="30D6E4CF"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lang w:val="it-IT"/>
                    </w:rPr>
                    <w:t xml:space="preserve">Naro, V. M. S., </w:t>
                  </w:r>
                  <w:proofErr w:type="spellStart"/>
                  <w:r w:rsidRPr="00290A01">
                    <w:rPr>
                      <w:rFonts w:ascii="Book Antiqua" w:hAnsi="Book Antiqua"/>
                      <w:lang w:val="it-IT"/>
                    </w:rPr>
                    <w:t>Purnami</w:t>
                  </w:r>
                  <w:proofErr w:type="spellEnd"/>
                  <w:r w:rsidRPr="00290A01">
                    <w:rPr>
                      <w:rFonts w:ascii="Book Antiqua" w:hAnsi="Book Antiqua"/>
                      <w:lang w:val="it-IT"/>
                    </w:rPr>
                    <w:t xml:space="preserve">, A. A. S., &amp; </w:t>
                  </w:r>
                  <w:proofErr w:type="spellStart"/>
                  <w:r w:rsidRPr="00290A01">
                    <w:rPr>
                      <w:rFonts w:ascii="Book Antiqua" w:hAnsi="Book Antiqua"/>
                      <w:lang w:val="it-IT"/>
                    </w:rPr>
                    <w:t>Wulandari</w:t>
                  </w:r>
                  <w:proofErr w:type="spellEnd"/>
                  <w:r w:rsidRPr="00290A01">
                    <w:rPr>
                      <w:rFonts w:ascii="Book Antiqua" w:hAnsi="Book Antiqua"/>
                      <w:lang w:val="it-IT"/>
                    </w:rPr>
                    <w:t xml:space="preserve">, I. G. A. A. (2021). </w:t>
                  </w:r>
                  <w:proofErr w:type="spellStart"/>
                  <w:r w:rsidRPr="00290A01">
                    <w:rPr>
                      <w:rFonts w:ascii="Book Antiqua" w:hAnsi="Book Antiqua"/>
                      <w:lang w:val="sv-SE"/>
                    </w:rPr>
                    <w:t>Pengaruh</w:t>
                  </w:r>
                  <w:proofErr w:type="spellEnd"/>
                  <w:r w:rsidRPr="00290A01">
                    <w:rPr>
                      <w:rFonts w:ascii="Book Antiqua" w:hAnsi="Book Antiqua"/>
                      <w:lang w:val="sv-SE"/>
                    </w:rPr>
                    <w:t xml:space="preserve"> Dana </w:t>
                  </w:r>
                  <w:proofErr w:type="spellStart"/>
                  <w:r w:rsidRPr="00290A01">
                    <w:rPr>
                      <w:rFonts w:ascii="Book Antiqua" w:hAnsi="Book Antiqua"/>
                      <w:lang w:val="sv-SE"/>
                    </w:rPr>
                    <w:t>Pihak</w:t>
                  </w:r>
                  <w:proofErr w:type="spellEnd"/>
                  <w:r w:rsidRPr="00290A01">
                    <w:rPr>
                      <w:rFonts w:ascii="Book Antiqua" w:hAnsi="Book Antiqua"/>
                      <w:lang w:val="sv-SE"/>
                    </w:rPr>
                    <w:t xml:space="preserve"> </w:t>
                  </w:r>
                  <w:proofErr w:type="spellStart"/>
                  <w:r w:rsidRPr="00290A01">
                    <w:rPr>
                      <w:rFonts w:ascii="Book Antiqua" w:hAnsi="Book Antiqua"/>
                      <w:lang w:val="sv-SE"/>
                    </w:rPr>
                    <w:t>Ketiga</w:t>
                  </w:r>
                  <w:proofErr w:type="spellEnd"/>
                  <w:r w:rsidRPr="00290A01">
                    <w:rPr>
                      <w:rFonts w:ascii="Book Antiqua" w:hAnsi="Book Antiqua"/>
                      <w:lang w:val="sv-SE"/>
                    </w:rPr>
                    <w:t xml:space="preserve">, BI Rate dan </w:t>
                  </w:r>
                  <w:proofErr w:type="spellStart"/>
                  <w:r w:rsidRPr="00290A01">
                    <w:rPr>
                      <w:rFonts w:ascii="Book Antiqua" w:hAnsi="Book Antiqua"/>
                      <w:lang w:val="sv-SE"/>
                    </w:rPr>
                    <w:t>Inflasi</w:t>
                  </w:r>
                  <w:proofErr w:type="spellEnd"/>
                  <w:r w:rsidRPr="00290A01">
                    <w:rPr>
                      <w:rFonts w:ascii="Book Antiqua" w:hAnsi="Book Antiqua"/>
                      <w:lang w:val="sv-SE"/>
                    </w:rPr>
                    <w:t xml:space="preserve"> </w:t>
                  </w:r>
                  <w:proofErr w:type="spellStart"/>
                  <w:r w:rsidRPr="00290A01">
                    <w:rPr>
                      <w:rFonts w:ascii="Book Antiqua" w:hAnsi="Book Antiqua"/>
                      <w:lang w:val="sv-SE"/>
                    </w:rPr>
                    <w:t>Terhadap</w:t>
                  </w:r>
                  <w:proofErr w:type="spellEnd"/>
                  <w:r w:rsidRPr="00290A01">
                    <w:rPr>
                      <w:rFonts w:ascii="Book Antiqua" w:hAnsi="Book Antiqua"/>
                      <w:lang w:val="sv-SE"/>
                    </w:rPr>
                    <w:t xml:space="preserve"> </w:t>
                  </w:r>
                  <w:proofErr w:type="spellStart"/>
                  <w:r w:rsidRPr="00290A01">
                    <w:rPr>
                      <w:rFonts w:ascii="Book Antiqua" w:hAnsi="Book Antiqua"/>
                      <w:lang w:val="sv-SE"/>
                    </w:rPr>
                    <w:t>Penyaluran</w:t>
                  </w:r>
                  <w:proofErr w:type="spellEnd"/>
                  <w:r w:rsidRPr="00290A01">
                    <w:rPr>
                      <w:rFonts w:ascii="Book Antiqua" w:hAnsi="Book Antiqua"/>
                      <w:lang w:val="sv-SE"/>
                    </w:rPr>
                    <w:t xml:space="preserve"> Kredit </w:t>
                  </w:r>
                  <w:proofErr w:type="spellStart"/>
                  <w:r w:rsidRPr="00290A01">
                    <w:rPr>
                      <w:rFonts w:ascii="Book Antiqua" w:hAnsi="Book Antiqua"/>
                      <w:lang w:val="sv-SE"/>
                    </w:rPr>
                    <w:t>Pada</w:t>
                  </w:r>
                  <w:proofErr w:type="spellEnd"/>
                  <w:r w:rsidRPr="00290A01">
                    <w:rPr>
                      <w:rFonts w:ascii="Book Antiqua" w:hAnsi="Book Antiqua"/>
                      <w:lang w:val="sv-SE"/>
                    </w:rPr>
                    <w:t xml:space="preserve"> PT. </w:t>
                  </w:r>
                  <w:r w:rsidRPr="00290A01">
                    <w:rPr>
                      <w:rFonts w:ascii="Book Antiqua" w:hAnsi="Book Antiqua"/>
                    </w:rPr>
                    <w:t xml:space="preserve">Bank </w:t>
                  </w:r>
                  <w:proofErr w:type="spellStart"/>
                  <w:r w:rsidRPr="00290A01">
                    <w:rPr>
                      <w:rFonts w:ascii="Book Antiqua" w:hAnsi="Book Antiqua"/>
                    </w:rPr>
                    <w:t>Mandiri</w:t>
                  </w:r>
                  <w:proofErr w:type="spellEnd"/>
                  <w:r w:rsidRPr="00290A01">
                    <w:rPr>
                      <w:rFonts w:ascii="Book Antiqua" w:hAnsi="Book Antiqua"/>
                    </w:rPr>
                    <w:t xml:space="preserve">, </w:t>
                  </w:r>
                  <w:proofErr w:type="spellStart"/>
                  <w:r w:rsidRPr="00290A01">
                    <w:rPr>
                      <w:rFonts w:ascii="Book Antiqua" w:hAnsi="Book Antiqua"/>
                    </w:rPr>
                    <w:t>Periode</w:t>
                  </w:r>
                  <w:proofErr w:type="spellEnd"/>
                  <w:r w:rsidRPr="00290A01">
                    <w:rPr>
                      <w:rFonts w:ascii="Book Antiqua" w:hAnsi="Book Antiqua"/>
                    </w:rPr>
                    <w:t xml:space="preserve"> 2014(I) -2018(IV). </w:t>
                  </w:r>
                  <w:proofErr w:type="spellStart"/>
                  <w:r w:rsidRPr="00290A01">
                    <w:rPr>
                      <w:rFonts w:ascii="Book Antiqua" w:hAnsi="Book Antiqua"/>
                      <w:i/>
                      <w:iCs/>
                    </w:rPr>
                    <w:t>Warmadewa</w:t>
                  </w:r>
                  <w:proofErr w:type="spellEnd"/>
                  <w:r w:rsidRPr="00290A01">
                    <w:rPr>
                      <w:rFonts w:ascii="Book Antiqua" w:hAnsi="Book Antiqua"/>
                      <w:i/>
                      <w:iCs/>
                    </w:rPr>
                    <w:t xml:space="preserve"> Economic Development Journal (WEDJ)</w:t>
                  </w:r>
                  <w:r w:rsidRPr="00290A01">
                    <w:rPr>
                      <w:rFonts w:ascii="Book Antiqua" w:hAnsi="Book Antiqua"/>
                    </w:rPr>
                    <w:t xml:space="preserve">, </w:t>
                  </w:r>
                  <w:r w:rsidRPr="00290A01">
                    <w:rPr>
                      <w:rFonts w:ascii="Book Antiqua" w:hAnsi="Book Antiqua"/>
                      <w:i/>
                      <w:iCs/>
                    </w:rPr>
                    <w:t>4</w:t>
                  </w:r>
                  <w:r w:rsidRPr="00290A01">
                    <w:rPr>
                      <w:rFonts w:ascii="Book Antiqua" w:hAnsi="Book Antiqua"/>
                    </w:rPr>
                    <w:t xml:space="preserve">(1), 28–38. </w:t>
                  </w:r>
                  <w:hyperlink r:id="rId48" w:history="1">
                    <w:r w:rsidRPr="00290A01">
                      <w:rPr>
                        <w:rStyle w:val="Hyperlink"/>
                        <w:rFonts w:ascii="Book Antiqua" w:hAnsi="Book Antiqua"/>
                      </w:rPr>
                      <w:t>https://doi.org/10.22225/wedj.4.1.3148.28-38</w:t>
                    </w:r>
                  </w:hyperlink>
                </w:p>
                <w:p w14:paraId="3F14B98F"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Natalie Burr. (2024). </w:t>
                  </w:r>
                  <w:r w:rsidRPr="00290A01">
                    <w:rPr>
                      <w:rFonts w:ascii="Book Antiqua" w:hAnsi="Book Antiqua"/>
                      <w:i/>
                      <w:iCs/>
                    </w:rPr>
                    <w:t>About a rate of (general) interest: how monetary policy transmits How monetary policy affects the economy</w:t>
                  </w:r>
                  <w:r w:rsidRPr="00290A01">
                    <w:rPr>
                      <w:rFonts w:ascii="Book Antiqua" w:hAnsi="Book Antiqua"/>
                    </w:rPr>
                    <w:t>.</w:t>
                  </w:r>
                </w:p>
                <w:p w14:paraId="191F6D0E"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Nugroho, M. R., &amp; </w:t>
                  </w:r>
                  <w:proofErr w:type="spellStart"/>
                  <w:r w:rsidRPr="00290A01">
                    <w:rPr>
                      <w:rFonts w:ascii="Book Antiqua" w:hAnsi="Book Antiqua"/>
                    </w:rPr>
                    <w:t>Kurnia</w:t>
                  </w:r>
                  <w:proofErr w:type="spellEnd"/>
                  <w:r w:rsidRPr="00290A01">
                    <w:rPr>
                      <w:rFonts w:ascii="Book Antiqua" w:hAnsi="Book Antiqua"/>
                    </w:rPr>
                    <w:t xml:space="preserve">, A. S. (2021). The Effectiveness of Banking Countercyclical Policies in the Development of Priority Economic Sectors in Indonesia. </w:t>
                  </w:r>
                  <w:r w:rsidRPr="00290A01">
                    <w:rPr>
                      <w:rFonts w:ascii="Book Antiqua" w:hAnsi="Book Antiqua"/>
                      <w:i/>
                      <w:iCs/>
                    </w:rPr>
                    <w:t>Global Review of Islamic Economics and Business</w:t>
                  </w:r>
                  <w:r w:rsidRPr="00290A01">
                    <w:rPr>
                      <w:rFonts w:ascii="Book Antiqua" w:hAnsi="Book Antiqua"/>
                    </w:rPr>
                    <w:t xml:space="preserve">, </w:t>
                  </w:r>
                  <w:r w:rsidRPr="00290A01">
                    <w:rPr>
                      <w:rFonts w:ascii="Book Antiqua" w:hAnsi="Book Antiqua"/>
                      <w:i/>
                      <w:iCs/>
                    </w:rPr>
                    <w:t>9</w:t>
                  </w:r>
                  <w:r w:rsidRPr="00290A01">
                    <w:rPr>
                      <w:rFonts w:ascii="Book Antiqua" w:hAnsi="Book Antiqua"/>
                    </w:rPr>
                    <w:t xml:space="preserve">(1), 001. </w:t>
                  </w:r>
                  <w:hyperlink r:id="rId49" w:history="1">
                    <w:r w:rsidRPr="00290A01">
                      <w:rPr>
                        <w:rStyle w:val="Hyperlink"/>
                        <w:rFonts w:ascii="Book Antiqua" w:hAnsi="Book Antiqua"/>
                      </w:rPr>
                      <w:t>https://doi.org/10.14421/grieb.2021.091-01</w:t>
                    </w:r>
                  </w:hyperlink>
                </w:p>
                <w:p w14:paraId="65A77E36"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Nurinda</w:t>
                  </w:r>
                  <w:proofErr w:type="spellEnd"/>
                  <w:r w:rsidRPr="00290A01">
                    <w:rPr>
                      <w:rFonts w:ascii="Book Antiqua" w:hAnsi="Book Antiqua"/>
                    </w:rPr>
                    <w:t>, M. S. (2022). Which Sector-Based Bank Lending Facilities can Contribute to Long-Term Economic Growth</w:t>
                  </w:r>
                  <w:proofErr w:type="gramStart"/>
                  <w:r w:rsidRPr="00290A01">
                    <w:rPr>
                      <w:rFonts w:ascii="Book Antiqua" w:hAnsi="Book Antiqua"/>
                    </w:rPr>
                    <w:t>?</w:t>
                  </w:r>
                  <w:r w:rsidRPr="00290A01">
                    <w:t> </w:t>
                  </w:r>
                  <w:r w:rsidRPr="00290A01">
                    <w:rPr>
                      <w:rFonts w:ascii="Book Antiqua" w:hAnsi="Book Antiqua"/>
                    </w:rPr>
                    <w:t>:</w:t>
                  </w:r>
                  <w:proofErr w:type="gramEnd"/>
                  <w:r w:rsidRPr="00290A01">
                    <w:rPr>
                      <w:rFonts w:ascii="Book Antiqua" w:hAnsi="Book Antiqua"/>
                    </w:rPr>
                    <w:t xml:space="preserve"> Indonesian Study. </w:t>
                  </w:r>
                  <w:r w:rsidRPr="00290A01">
                    <w:rPr>
                      <w:rFonts w:ascii="Book Antiqua" w:hAnsi="Book Antiqua"/>
                      <w:i/>
                      <w:iCs/>
                    </w:rPr>
                    <w:t xml:space="preserve">Journal of Economics, Finance </w:t>
                  </w:r>
                  <w:proofErr w:type="gramStart"/>
                  <w:r w:rsidRPr="00290A01">
                    <w:rPr>
                      <w:rFonts w:ascii="Book Antiqua" w:hAnsi="Book Antiqua"/>
                      <w:i/>
                      <w:iCs/>
                    </w:rPr>
                    <w:t>And</w:t>
                  </w:r>
                  <w:proofErr w:type="gramEnd"/>
                  <w:r w:rsidRPr="00290A01">
                    <w:rPr>
                      <w:rFonts w:ascii="Book Antiqua" w:hAnsi="Book Antiqua"/>
                      <w:i/>
                      <w:iCs/>
                    </w:rPr>
                    <w:t xml:space="preserve"> Management Studies</w:t>
                  </w:r>
                  <w:r w:rsidRPr="00290A01">
                    <w:rPr>
                      <w:rFonts w:ascii="Book Antiqua" w:hAnsi="Book Antiqua"/>
                    </w:rPr>
                    <w:t xml:space="preserve">, </w:t>
                  </w:r>
                  <w:r w:rsidRPr="00290A01">
                    <w:rPr>
                      <w:rFonts w:ascii="Book Antiqua" w:hAnsi="Book Antiqua"/>
                      <w:i/>
                      <w:iCs/>
                    </w:rPr>
                    <w:t>05</w:t>
                  </w:r>
                  <w:r w:rsidRPr="00290A01">
                    <w:rPr>
                      <w:rFonts w:ascii="Book Antiqua" w:hAnsi="Book Antiqua"/>
                    </w:rPr>
                    <w:t xml:space="preserve">(04). </w:t>
                  </w:r>
                  <w:hyperlink r:id="rId50" w:history="1">
                    <w:r w:rsidRPr="00290A01">
                      <w:rPr>
                        <w:rStyle w:val="Hyperlink"/>
                        <w:rFonts w:ascii="Book Antiqua" w:hAnsi="Book Antiqua"/>
                      </w:rPr>
                      <w:t>https://doi.org/10.47191/jefms/v5-i4-16</w:t>
                    </w:r>
                  </w:hyperlink>
                </w:p>
                <w:p w14:paraId="65A1CC6F"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rPr>
                    <w:t>Oyerinde</w:t>
                  </w:r>
                  <w:proofErr w:type="spellEnd"/>
                  <w:r w:rsidRPr="00290A01">
                    <w:rPr>
                      <w:rFonts w:ascii="Book Antiqua" w:hAnsi="Book Antiqua"/>
                    </w:rPr>
                    <w:t xml:space="preserve">, A. A. (2019). An Assessment of the Nexus Between Government Expenditure and Inflation in Nigeria. </w:t>
                  </w:r>
                  <w:proofErr w:type="spellStart"/>
                  <w:r w:rsidRPr="00290A01">
                    <w:rPr>
                      <w:rFonts w:ascii="Book Antiqua" w:hAnsi="Book Antiqua"/>
                      <w:i/>
                      <w:iCs/>
                      <w:lang w:val="it-IT"/>
                    </w:rPr>
                    <w:t>Folia</w:t>
                  </w:r>
                  <w:proofErr w:type="spellEnd"/>
                  <w:r w:rsidRPr="00290A01">
                    <w:rPr>
                      <w:rFonts w:ascii="Book Antiqua" w:hAnsi="Book Antiqua"/>
                      <w:i/>
                      <w:iCs/>
                      <w:lang w:val="it-IT"/>
                    </w:rPr>
                    <w:t xml:space="preserve"> </w:t>
                  </w:r>
                  <w:proofErr w:type="spellStart"/>
                  <w:r w:rsidRPr="00290A01">
                    <w:rPr>
                      <w:rFonts w:ascii="Book Antiqua" w:hAnsi="Book Antiqua"/>
                      <w:i/>
                      <w:iCs/>
                      <w:lang w:val="it-IT"/>
                    </w:rPr>
                    <w:t>Oeconomica</w:t>
                  </w:r>
                  <w:proofErr w:type="spellEnd"/>
                  <w:r w:rsidRPr="00290A01">
                    <w:rPr>
                      <w:rFonts w:ascii="Book Antiqua" w:hAnsi="Book Antiqua"/>
                      <w:i/>
                      <w:iCs/>
                      <w:lang w:val="it-IT"/>
                    </w:rPr>
                    <w:t xml:space="preserve"> </w:t>
                  </w:r>
                  <w:proofErr w:type="spellStart"/>
                  <w:r w:rsidRPr="00290A01">
                    <w:rPr>
                      <w:rFonts w:ascii="Book Antiqua" w:hAnsi="Book Antiqua"/>
                      <w:i/>
                      <w:iCs/>
                      <w:lang w:val="it-IT"/>
                    </w:rPr>
                    <w:t>Stetinensia</w:t>
                  </w:r>
                  <w:proofErr w:type="spellEnd"/>
                  <w:r w:rsidRPr="00290A01">
                    <w:rPr>
                      <w:rFonts w:ascii="Book Antiqua" w:hAnsi="Book Antiqua"/>
                      <w:lang w:val="it-IT"/>
                    </w:rPr>
                    <w:t xml:space="preserve">, </w:t>
                  </w:r>
                  <w:r w:rsidRPr="00290A01">
                    <w:rPr>
                      <w:rFonts w:ascii="Book Antiqua" w:hAnsi="Book Antiqua"/>
                      <w:i/>
                      <w:iCs/>
                      <w:lang w:val="it-IT"/>
                    </w:rPr>
                    <w:t>19</w:t>
                  </w:r>
                  <w:r w:rsidRPr="00290A01">
                    <w:rPr>
                      <w:rFonts w:ascii="Book Antiqua" w:hAnsi="Book Antiqua"/>
                      <w:lang w:val="it-IT"/>
                    </w:rPr>
                    <w:t xml:space="preserve">(2), 102–116. </w:t>
                  </w:r>
                  <w:hyperlink r:id="rId51" w:history="1">
                    <w:r w:rsidRPr="00290A01">
                      <w:rPr>
                        <w:rStyle w:val="Hyperlink"/>
                        <w:rFonts w:ascii="Book Antiqua" w:hAnsi="Book Antiqua"/>
                        <w:lang w:val="it-IT"/>
                      </w:rPr>
                      <w:t>https://doi.org/10.2478/foli-2019-0016</w:t>
                    </w:r>
                  </w:hyperlink>
                </w:p>
                <w:p w14:paraId="0B2CB0F8" w14:textId="77777777" w:rsidR="00B86D90" w:rsidRPr="00290A01" w:rsidRDefault="00B86D90" w:rsidP="00290A01">
                  <w:pPr>
                    <w:autoSpaceDE w:val="0"/>
                    <w:autoSpaceDN w:val="0"/>
                    <w:ind w:left="720" w:hanging="720"/>
                    <w:jc w:val="both"/>
                    <w:rPr>
                      <w:rFonts w:ascii="Book Antiqua" w:hAnsi="Book Antiqua"/>
                      <w:lang w:val="sv-SE"/>
                    </w:rPr>
                  </w:pPr>
                  <w:r w:rsidRPr="00290A01">
                    <w:rPr>
                      <w:rFonts w:ascii="Book Antiqua" w:hAnsi="Book Antiqua"/>
                      <w:lang w:val="it-IT"/>
                    </w:rPr>
                    <w:t xml:space="preserve">Patrick </w:t>
                  </w:r>
                  <w:proofErr w:type="spellStart"/>
                  <w:r w:rsidRPr="00290A01">
                    <w:rPr>
                      <w:rFonts w:ascii="Book Antiqua" w:hAnsi="Book Antiqua"/>
                      <w:lang w:val="it-IT"/>
                    </w:rPr>
                    <w:t>Lie</w:t>
                  </w:r>
                  <w:proofErr w:type="spellEnd"/>
                  <w:r w:rsidRPr="00290A01">
                    <w:rPr>
                      <w:rFonts w:ascii="Book Antiqua" w:hAnsi="Book Antiqua"/>
                      <w:lang w:val="it-IT"/>
                    </w:rPr>
                    <w:t xml:space="preserve">, J., &amp; Rivai, A. (2022). </w:t>
                  </w:r>
                  <w:r w:rsidRPr="00290A01">
                    <w:rPr>
                      <w:rFonts w:ascii="Book Antiqua" w:hAnsi="Book Antiqua"/>
                      <w:lang w:val="sv-SE"/>
                    </w:rPr>
                    <w:t xml:space="preserve">DETERMINAN SUKU BUNGA PASAR UANG ANTAR BANK TAHUN </w:t>
                  </w:r>
                  <w:proofErr w:type="gramStart"/>
                  <w:r w:rsidRPr="00290A01">
                    <w:rPr>
                      <w:rFonts w:ascii="Book Antiqua" w:hAnsi="Book Antiqua"/>
                      <w:lang w:val="sv-SE"/>
                    </w:rPr>
                    <w:t>1990-2019</w:t>
                  </w:r>
                  <w:proofErr w:type="gramEnd"/>
                  <w:r w:rsidRPr="00290A01">
                    <w:rPr>
                      <w:rFonts w:ascii="Book Antiqua" w:hAnsi="Book Antiqua"/>
                      <w:lang w:val="sv-SE"/>
                    </w:rPr>
                    <w:t xml:space="preserve">. </w:t>
                  </w:r>
                  <w:r w:rsidRPr="00290A01">
                    <w:rPr>
                      <w:rFonts w:ascii="Book Antiqua" w:hAnsi="Book Antiqua"/>
                      <w:i/>
                      <w:iCs/>
                      <w:lang w:val="sv-SE"/>
                    </w:rPr>
                    <w:t xml:space="preserve">SIBATIK JOURNAL: </w:t>
                  </w:r>
                  <w:proofErr w:type="spellStart"/>
                  <w:r w:rsidRPr="00290A01">
                    <w:rPr>
                      <w:rFonts w:ascii="Book Antiqua" w:hAnsi="Book Antiqua"/>
                      <w:i/>
                      <w:iCs/>
                      <w:lang w:val="sv-SE"/>
                    </w:rPr>
                    <w:t>Jurnal</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Ilmiah</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Bidang</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Sosial</w:t>
                  </w:r>
                  <w:proofErr w:type="spellEnd"/>
                  <w:r w:rsidRPr="00290A01">
                    <w:rPr>
                      <w:rFonts w:ascii="Book Antiqua" w:hAnsi="Book Antiqua"/>
                      <w:i/>
                      <w:iCs/>
                      <w:lang w:val="sv-SE"/>
                    </w:rPr>
                    <w:t xml:space="preserve">, Ekonomi, </w:t>
                  </w:r>
                  <w:proofErr w:type="spellStart"/>
                  <w:r w:rsidRPr="00290A01">
                    <w:rPr>
                      <w:rFonts w:ascii="Book Antiqua" w:hAnsi="Book Antiqua"/>
                      <w:i/>
                      <w:iCs/>
                      <w:lang w:val="sv-SE"/>
                    </w:rPr>
                    <w:t>Budaya</w:t>
                  </w:r>
                  <w:proofErr w:type="spellEnd"/>
                  <w:r w:rsidRPr="00290A01">
                    <w:rPr>
                      <w:rFonts w:ascii="Book Antiqua" w:hAnsi="Book Antiqua"/>
                      <w:i/>
                      <w:iCs/>
                      <w:lang w:val="sv-SE"/>
                    </w:rPr>
                    <w:t xml:space="preserve">, Teknologi, Dan </w:t>
                  </w:r>
                  <w:proofErr w:type="spellStart"/>
                  <w:r w:rsidRPr="00290A01">
                    <w:rPr>
                      <w:rFonts w:ascii="Book Antiqua" w:hAnsi="Book Antiqua"/>
                      <w:i/>
                      <w:iCs/>
                      <w:lang w:val="sv-SE"/>
                    </w:rPr>
                    <w:t>Pendidikan</w:t>
                  </w:r>
                  <w:proofErr w:type="spellEnd"/>
                  <w:r w:rsidRPr="00290A01">
                    <w:rPr>
                      <w:rFonts w:ascii="Book Antiqua" w:hAnsi="Book Antiqua"/>
                      <w:lang w:val="sv-SE"/>
                    </w:rPr>
                    <w:t xml:space="preserve">, </w:t>
                  </w:r>
                  <w:r w:rsidRPr="00290A01">
                    <w:rPr>
                      <w:rFonts w:ascii="Book Antiqua" w:hAnsi="Book Antiqua"/>
                      <w:i/>
                      <w:iCs/>
                      <w:lang w:val="sv-SE"/>
                    </w:rPr>
                    <w:t>1</w:t>
                  </w:r>
                  <w:r w:rsidRPr="00290A01">
                    <w:rPr>
                      <w:rFonts w:ascii="Book Antiqua" w:hAnsi="Book Antiqua"/>
                      <w:lang w:val="sv-SE"/>
                    </w:rPr>
                    <w:t xml:space="preserve">(8), 1291–1300. </w:t>
                  </w:r>
                  <w:hyperlink r:id="rId52" w:history="1">
                    <w:r w:rsidRPr="00290A01">
                      <w:rPr>
                        <w:rStyle w:val="Hyperlink"/>
                        <w:rFonts w:ascii="Book Antiqua" w:hAnsi="Book Antiqua"/>
                        <w:lang w:val="sv-SE"/>
                      </w:rPr>
                      <w:t>https://doi.org/10.54443/sibatik.v1i8.162</w:t>
                    </w:r>
                  </w:hyperlink>
                </w:p>
                <w:p w14:paraId="4C8DCA1F"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rPr>
                    <w:t>Peretto</w:t>
                  </w:r>
                  <w:proofErr w:type="spellEnd"/>
                  <w:r w:rsidRPr="00290A01">
                    <w:rPr>
                      <w:rFonts w:ascii="Book Antiqua" w:hAnsi="Book Antiqua"/>
                    </w:rPr>
                    <w:t xml:space="preserve">, P. F. (2017). </w:t>
                  </w:r>
                  <w:r w:rsidRPr="00290A01">
                    <w:rPr>
                      <w:rFonts w:ascii="Book Antiqua" w:hAnsi="Book Antiqua"/>
                      <w:i/>
                      <w:iCs/>
                    </w:rPr>
                    <w:t>Robust Endogenous Growth</w:t>
                  </w:r>
                  <w:r w:rsidRPr="00290A01">
                    <w:rPr>
                      <w:rFonts w:ascii="Book Antiqua" w:hAnsi="Book Antiqua"/>
                    </w:rPr>
                    <w:t xml:space="preserve">. </w:t>
                  </w:r>
                  <w:hyperlink r:id="rId53" w:history="1">
                    <w:r w:rsidRPr="00290A01">
                      <w:rPr>
                        <w:rStyle w:val="Hyperlink"/>
                        <w:rFonts w:ascii="Book Antiqua" w:hAnsi="Book Antiqua"/>
                        <w:lang w:val="sv-SE"/>
                      </w:rPr>
                      <w:t>http://public.econ.duke.edu/~peretto/</w:t>
                    </w:r>
                  </w:hyperlink>
                  <w:r w:rsidRPr="00290A01">
                    <w:rPr>
                      <w:rFonts w:ascii="Book Antiqua" w:hAnsi="Book Antiqua"/>
                      <w:lang w:val="sv-SE"/>
                    </w:rPr>
                    <w:t>.</w:t>
                  </w:r>
                </w:p>
                <w:p w14:paraId="768FF1A8"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sv-SE"/>
                    </w:rPr>
                    <w:t>Pesigan</w:t>
                  </w:r>
                  <w:proofErr w:type="spellEnd"/>
                  <w:r w:rsidRPr="00290A01">
                    <w:rPr>
                      <w:rFonts w:ascii="Book Antiqua" w:hAnsi="Book Antiqua"/>
                      <w:lang w:val="sv-SE"/>
                    </w:rPr>
                    <w:t xml:space="preserve">, I. J. A., &amp; </w:t>
                  </w:r>
                  <w:proofErr w:type="spellStart"/>
                  <w:r w:rsidRPr="00290A01">
                    <w:rPr>
                      <w:rFonts w:ascii="Book Antiqua" w:hAnsi="Book Antiqua"/>
                      <w:lang w:val="sv-SE"/>
                    </w:rPr>
                    <w:t>Cheung</w:t>
                  </w:r>
                  <w:proofErr w:type="spellEnd"/>
                  <w:r w:rsidRPr="00290A01">
                    <w:rPr>
                      <w:rFonts w:ascii="Book Antiqua" w:hAnsi="Book Antiqua"/>
                      <w:lang w:val="sv-SE"/>
                    </w:rPr>
                    <w:t xml:space="preserve">, S. F. (2020). </w:t>
                  </w:r>
                  <w:r w:rsidRPr="00290A01">
                    <w:rPr>
                      <w:rFonts w:ascii="Book Antiqua" w:hAnsi="Book Antiqua"/>
                    </w:rPr>
                    <w:t xml:space="preserve">SEM-Based Methods to Form Confidence Intervals for Indirect Effect: Still Applicable Given Nonnormality, Under Certain Conditions. </w:t>
                  </w:r>
                  <w:r w:rsidRPr="00290A01">
                    <w:rPr>
                      <w:rFonts w:ascii="Book Antiqua" w:hAnsi="Book Antiqua"/>
                      <w:i/>
                      <w:iCs/>
                    </w:rPr>
                    <w:t>Frontiers in Psychology</w:t>
                  </w:r>
                  <w:r w:rsidRPr="00290A01">
                    <w:rPr>
                      <w:rFonts w:ascii="Book Antiqua" w:hAnsi="Book Antiqua"/>
                    </w:rPr>
                    <w:t xml:space="preserve">, </w:t>
                  </w:r>
                  <w:r w:rsidRPr="00290A01">
                    <w:rPr>
                      <w:rFonts w:ascii="Book Antiqua" w:hAnsi="Book Antiqua"/>
                      <w:i/>
                      <w:iCs/>
                    </w:rPr>
                    <w:t>11</w:t>
                  </w:r>
                  <w:r w:rsidRPr="00290A01">
                    <w:rPr>
                      <w:rFonts w:ascii="Book Antiqua" w:hAnsi="Book Antiqua"/>
                    </w:rPr>
                    <w:t xml:space="preserve">. </w:t>
                  </w:r>
                  <w:hyperlink r:id="rId54" w:history="1">
                    <w:r w:rsidRPr="00290A01">
                      <w:rPr>
                        <w:rStyle w:val="Hyperlink"/>
                        <w:rFonts w:ascii="Book Antiqua" w:hAnsi="Book Antiqua"/>
                      </w:rPr>
                      <w:t>https://doi.org/10.3389/fpsyg.2020.571928</w:t>
                    </w:r>
                  </w:hyperlink>
                </w:p>
                <w:p w14:paraId="0B36B78A" w14:textId="77777777" w:rsidR="00B86D90" w:rsidRPr="00290A01" w:rsidRDefault="00B86D90" w:rsidP="00290A01">
                  <w:pPr>
                    <w:autoSpaceDE w:val="0"/>
                    <w:autoSpaceDN w:val="0"/>
                    <w:ind w:left="720" w:hanging="720"/>
                    <w:jc w:val="both"/>
                    <w:rPr>
                      <w:rFonts w:ascii="Book Antiqua" w:hAnsi="Book Antiqua"/>
                      <w:lang w:val="sv-SE"/>
                    </w:rPr>
                  </w:pPr>
                  <w:proofErr w:type="spellStart"/>
                  <w:r w:rsidRPr="00290A01">
                    <w:rPr>
                      <w:rFonts w:ascii="Book Antiqua" w:hAnsi="Book Antiqua"/>
                    </w:rPr>
                    <w:t>Purnama</w:t>
                  </w:r>
                  <w:proofErr w:type="spellEnd"/>
                  <w:r w:rsidRPr="00290A01">
                    <w:rPr>
                      <w:rFonts w:ascii="Book Antiqua" w:hAnsi="Book Antiqua"/>
                    </w:rPr>
                    <w:t xml:space="preserve">, D. I. (2021). Comparison of Zero Inflated Poisson (ZIP) Regression, Zero Inflated Negative Binomial Regression (ZINB) and Binomial Negative Hurdle Regression (HNB) to Model Daily Cigarette Consumption Data for Adult Population in Indonesia. </w:t>
                  </w:r>
                  <w:proofErr w:type="spellStart"/>
                  <w:r w:rsidRPr="00290A01">
                    <w:rPr>
                      <w:rFonts w:ascii="Book Antiqua" w:hAnsi="Book Antiqua"/>
                      <w:i/>
                      <w:iCs/>
                      <w:lang w:val="sv-SE"/>
                    </w:rPr>
                    <w:t>Jurnal</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Matematika</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Statistika</w:t>
                  </w:r>
                  <w:proofErr w:type="spellEnd"/>
                  <w:r w:rsidRPr="00290A01">
                    <w:rPr>
                      <w:rFonts w:ascii="Book Antiqua" w:hAnsi="Book Antiqua"/>
                      <w:i/>
                      <w:iCs/>
                      <w:lang w:val="sv-SE"/>
                    </w:rPr>
                    <w:t xml:space="preserve"> Dan </w:t>
                  </w:r>
                  <w:proofErr w:type="spellStart"/>
                  <w:r w:rsidRPr="00290A01">
                    <w:rPr>
                      <w:rFonts w:ascii="Book Antiqua" w:hAnsi="Book Antiqua"/>
                      <w:i/>
                      <w:iCs/>
                      <w:lang w:val="sv-SE"/>
                    </w:rPr>
                    <w:t>Komputasi</w:t>
                  </w:r>
                  <w:proofErr w:type="spellEnd"/>
                  <w:r w:rsidRPr="00290A01">
                    <w:rPr>
                      <w:rFonts w:ascii="Book Antiqua" w:hAnsi="Book Antiqua"/>
                      <w:lang w:val="sv-SE"/>
                    </w:rPr>
                    <w:t xml:space="preserve">, </w:t>
                  </w:r>
                  <w:r w:rsidRPr="00290A01">
                    <w:rPr>
                      <w:rFonts w:ascii="Book Antiqua" w:hAnsi="Book Antiqua"/>
                      <w:i/>
                      <w:iCs/>
                      <w:lang w:val="sv-SE"/>
                    </w:rPr>
                    <w:t>17</w:t>
                  </w:r>
                  <w:r w:rsidRPr="00290A01">
                    <w:rPr>
                      <w:rFonts w:ascii="Book Antiqua" w:hAnsi="Book Antiqua"/>
                      <w:lang w:val="sv-SE"/>
                    </w:rPr>
                    <w:t xml:space="preserve">(3), 357–369. </w:t>
                  </w:r>
                  <w:hyperlink r:id="rId55" w:history="1">
                    <w:r w:rsidRPr="00290A01">
                      <w:rPr>
                        <w:rStyle w:val="Hyperlink"/>
                        <w:rFonts w:ascii="Book Antiqua" w:hAnsi="Book Antiqua"/>
                        <w:lang w:val="sv-SE"/>
                      </w:rPr>
                      <w:t>https://doi.org/10.20956/j.v17i3.12278</w:t>
                    </w:r>
                  </w:hyperlink>
                </w:p>
                <w:p w14:paraId="4D2BE633"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lang w:val="sv-SE"/>
                    </w:rPr>
                    <w:lastRenderedPageBreak/>
                    <w:t>Putra</w:t>
                  </w:r>
                  <w:proofErr w:type="spellEnd"/>
                  <w:r w:rsidRPr="00290A01">
                    <w:rPr>
                      <w:rFonts w:ascii="Book Antiqua" w:hAnsi="Book Antiqua"/>
                      <w:lang w:val="sv-SE"/>
                    </w:rPr>
                    <w:t xml:space="preserve">, H. S., </w:t>
                  </w:r>
                  <w:proofErr w:type="spellStart"/>
                  <w:r w:rsidRPr="00290A01">
                    <w:rPr>
                      <w:rFonts w:ascii="Book Antiqua" w:hAnsi="Book Antiqua"/>
                      <w:lang w:val="sv-SE"/>
                    </w:rPr>
                    <w:t>Huljannah</w:t>
                  </w:r>
                  <w:proofErr w:type="spellEnd"/>
                  <w:r w:rsidRPr="00290A01">
                    <w:rPr>
                      <w:rFonts w:ascii="Book Antiqua" w:hAnsi="Book Antiqua"/>
                      <w:lang w:val="sv-SE"/>
                    </w:rPr>
                    <w:t xml:space="preserve">, M., Anis, A., &amp; </w:t>
                  </w:r>
                  <w:proofErr w:type="spellStart"/>
                  <w:r w:rsidRPr="00290A01">
                    <w:rPr>
                      <w:rFonts w:ascii="Book Antiqua" w:hAnsi="Book Antiqua"/>
                      <w:lang w:val="sv-SE"/>
                    </w:rPr>
                    <w:t>Azhar</w:t>
                  </w:r>
                  <w:proofErr w:type="spellEnd"/>
                  <w:r w:rsidRPr="00290A01">
                    <w:rPr>
                      <w:rFonts w:ascii="Book Antiqua" w:hAnsi="Book Antiqua"/>
                      <w:lang w:val="sv-SE"/>
                    </w:rPr>
                    <w:t xml:space="preserve">, Z. (2021). </w:t>
                  </w:r>
                  <w:r w:rsidRPr="00290A01">
                    <w:rPr>
                      <w:rFonts w:ascii="Book Antiqua" w:hAnsi="Book Antiqua"/>
                    </w:rPr>
                    <w:t xml:space="preserve">Debit and Credit Cards: Money Velocity Risks. </w:t>
                  </w:r>
                  <w:proofErr w:type="spellStart"/>
                  <w:r w:rsidRPr="00290A01">
                    <w:rPr>
                      <w:rFonts w:ascii="Book Antiqua" w:hAnsi="Book Antiqua"/>
                      <w:i/>
                      <w:iCs/>
                      <w:lang w:val="sv-SE"/>
                    </w:rPr>
                    <w:t>Jurnal</w:t>
                  </w:r>
                  <w:proofErr w:type="spellEnd"/>
                  <w:r w:rsidRPr="00290A01">
                    <w:rPr>
                      <w:rFonts w:ascii="Book Antiqua" w:hAnsi="Book Antiqua"/>
                      <w:i/>
                      <w:iCs/>
                      <w:lang w:val="sv-SE"/>
                    </w:rPr>
                    <w:t xml:space="preserve"> Ekonomi &amp; </w:t>
                  </w:r>
                  <w:proofErr w:type="spellStart"/>
                  <w:r w:rsidRPr="00290A01">
                    <w:rPr>
                      <w:rFonts w:ascii="Book Antiqua" w:hAnsi="Book Antiqua"/>
                      <w:i/>
                      <w:iCs/>
                      <w:lang w:val="sv-SE"/>
                    </w:rPr>
                    <w:t>Studi</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Pembangunan</w:t>
                  </w:r>
                  <w:proofErr w:type="spellEnd"/>
                  <w:r w:rsidRPr="00290A01">
                    <w:rPr>
                      <w:rFonts w:ascii="Book Antiqua" w:hAnsi="Book Antiqua"/>
                      <w:lang w:val="sv-SE"/>
                    </w:rPr>
                    <w:t xml:space="preserve">, </w:t>
                  </w:r>
                  <w:r w:rsidRPr="00290A01">
                    <w:rPr>
                      <w:rFonts w:ascii="Book Antiqua" w:hAnsi="Book Antiqua"/>
                      <w:i/>
                      <w:iCs/>
                      <w:lang w:val="sv-SE"/>
                    </w:rPr>
                    <w:t>22</w:t>
                  </w:r>
                  <w:r w:rsidRPr="00290A01">
                    <w:rPr>
                      <w:rFonts w:ascii="Book Antiqua" w:hAnsi="Book Antiqua"/>
                      <w:lang w:val="sv-SE"/>
                    </w:rPr>
                    <w:t xml:space="preserve">(2), 228–243. </w:t>
                  </w:r>
                  <w:hyperlink r:id="rId56" w:history="1">
                    <w:r w:rsidRPr="00290A01">
                      <w:rPr>
                        <w:rStyle w:val="Hyperlink"/>
                        <w:rFonts w:ascii="Book Antiqua" w:hAnsi="Book Antiqua"/>
                        <w:lang w:val="it-IT"/>
                      </w:rPr>
                      <w:t>https://doi.org/10.18196/jesp.v22i2.11208</w:t>
                    </w:r>
                  </w:hyperlink>
                </w:p>
                <w:p w14:paraId="282B0DCB"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it-IT"/>
                    </w:rPr>
                    <w:t>Qoirun</w:t>
                  </w:r>
                  <w:proofErr w:type="spellEnd"/>
                  <w:r w:rsidRPr="00290A01">
                    <w:rPr>
                      <w:rFonts w:ascii="Book Antiqua" w:hAnsi="Book Antiqua"/>
                      <w:lang w:val="it-IT"/>
                    </w:rPr>
                    <w:t xml:space="preserve">, M., </w:t>
                  </w:r>
                  <w:proofErr w:type="spellStart"/>
                  <w:r w:rsidRPr="00290A01">
                    <w:rPr>
                      <w:rFonts w:ascii="Book Antiqua" w:hAnsi="Book Antiqua"/>
                      <w:lang w:val="it-IT"/>
                    </w:rPr>
                    <w:t>Arifin</w:t>
                  </w:r>
                  <w:proofErr w:type="spellEnd"/>
                  <w:r w:rsidRPr="00290A01">
                    <w:rPr>
                      <w:rFonts w:ascii="Book Antiqua" w:hAnsi="Book Antiqua"/>
                      <w:lang w:val="it-IT"/>
                    </w:rPr>
                    <w:t xml:space="preserve">, N., &amp; </w:t>
                  </w:r>
                  <w:proofErr w:type="spellStart"/>
                  <w:r w:rsidRPr="00290A01">
                    <w:rPr>
                      <w:rFonts w:ascii="Book Antiqua" w:hAnsi="Book Antiqua"/>
                      <w:lang w:val="it-IT"/>
                    </w:rPr>
                    <w:t>Oktavilia</w:t>
                  </w:r>
                  <w:proofErr w:type="spellEnd"/>
                  <w:r w:rsidRPr="00290A01">
                    <w:rPr>
                      <w:rFonts w:ascii="Book Antiqua" w:hAnsi="Book Antiqua"/>
                      <w:lang w:val="it-IT"/>
                    </w:rPr>
                    <w:t xml:space="preserve">, S. (2020). </w:t>
                  </w:r>
                  <w:r w:rsidRPr="00290A01">
                    <w:rPr>
                      <w:rFonts w:ascii="Book Antiqua" w:hAnsi="Book Antiqua"/>
                    </w:rPr>
                    <w:t xml:space="preserve">Economics Development Analysis Journal Analysis </w:t>
                  </w:r>
                  <w:proofErr w:type="gramStart"/>
                  <w:r w:rsidRPr="00290A01">
                    <w:rPr>
                      <w:rFonts w:ascii="Book Antiqua" w:hAnsi="Book Antiqua"/>
                    </w:rPr>
                    <w:t>The</w:t>
                  </w:r>
                  <w:proofErr w:type="gramEnd"/>
                  <w:r w:rsidRPr="00290A01">
                    <w:rPr>
                      <w:rFonts w:ascii="Book Antiqua" w:hAnsi="Book Antiqua"/>
                    </w:rPr>
                    <w:t xml:space="preserve"> Use of Electronic Money in Indonesia Article Info. </w:t>
                  </w:r>
                  <w:r w:rsidRPr="00290A01">
                    <w:rPr>
                      <w:rFonts w:ascii="Book Antiqua" w:hAnsi="Book Antiqua"/>
                      <w:i/>
                      <w:iCs/>
                    </w:rPr>
                    <w:t>Economics Development Analysis Journal</w:t>
                  </w:r>
                  <w:r w:rsidRPr="00290A01">
                    <w:rPr>
                      <w:rFonts w:ascii="Book Antiqua" w:hAnsi="Book Antiqua"/>
                    </w:rPr>
                    <w:t xml:space="preserve">, </w:t>
                  </w:r>
                  <w:r w:rsidRPr="00290A01">
                    <w:rPr>
                      <w:rFonts w:ascii="Book Antiqua" w:hAnsi="Book Antiqua"/>
                      <w:i/>
                      <w:iCs/>
                    </w:rPr>
                    <w:t>9</w:t>
                  </w:r>
                  <w:r w:rsidRPr="00290A01">
                    <w:rPr>
                      <w:rFonts w:ascii="Book Antiqua" w:hAnsi="Book Antiqua"/>
                    </w:rPr>
                    <w:t xml:space="preserve">(4). </w:t>
                  </w:r>
                  <w:hyperlink r:id="rId57" w:history="1">
                    <w:r w:rsidRPr="00290A01">
                      <w:rPr>
                        <w:rStyle w:val="Hyperlink"/>
                        <w:rFonts w:ascii="Book Antiqua" w:hAnsi="Book Antiqua"/>
                      </w:rPr>
                      <w:t>http://journal.unnes.ac.id/sju/index.php/edaj</w:t>
                    </w:r>
                  </w:hyperlink>
                </w:p>
                <w:p w14:paraId="16BCE15E"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Riyadi</w:t>
                  </w:r>
                  <w:proofErr w:type="spellEnd"/>
                  <w:r w:rsidRPr="00290A01">
                    <w:rPr>
                      <w:rFonts w:ascii="Book Antiqua" w:hAnsi="Book Antiqua"/>
                    </w:rPr>
                    <w:t xml:space="preserve">, A., </w:t>
                  </w:r>
                  <w:proofErr w:type="spellStart"/>
                  <w:r w:rsidRPr="00290A01">
                    <w:rPr>
                      <w:rFonts w:ascii="Book Antiqua" w:hAnsi="Book Antiqua"/>
                    </w:rPr>
                    <w:t>Santosa</w:t>
                  </w:r>
                  <w:proofErr w:type="spellEnd"/>
                  <w:r w:rsidRPr="00290A01">
                    <w:rPr>
                      <w:rFonts w:ascii="Book Antiqua" w:hAnsi="Book Antiqua"/>
                    </w:rPr>
                    <w:t xml:space="preserve">, P. B., </w:t>
                  </w:r>
                  <w:proofErr w:type="spellStart"/>
                  <w:r w:rsidRPr="00290A01">
                    <w:rPr>
                      <w:rFonts w:ascii="Book Antiqua" w:hAnsi="Book Antiqua"/>
                    </w:rPr>
                    <w:t>Purwaningsih</w:t>
                  </w:r>
                  <w:proofErr w:type="spellEnd"/>
                  <w:r w:rsidRPr="00290A01">
                    <w:rPr>
                      <w:rFonts w:ascii="Book Antiqua" w:hAnsi="Book Antiqua"/>
                    </w:rPr>
                    <w:t xml:space="preserve">, Y., &amp; </w:t>
                  </w:r>
                  <w:proofErr w:type="spellStart"/>
                  <w:r w:rsidRPr="00290A01">
                    <w:rPr>
                      <w:rFonts w:ascii="Book Antiqua" w:hAnsi="Book Antiqua"/>
                    </w:rPr>
                    <w:t>Wardhono</w:t>
                  </w:r>
                  <w:proofErr w:type="spellEnd"/>
                  <w:r w:rsidRPr="00290A01">
                    <w:rPr>
                      <w:rFonts w:ascii="Book Antiqua" w:hAnsi="Book Antiqua"/>
                    </w:rPr>
                    <w:t xml:space="preserve">, A. (2019). Analysis of Islamic teaching on economic growth: The natural economic growth concept. </w:t>
                  </w:r>
                  <w:r w:rsidRPr="00290A01">
                    <w:rPr>
                      <w:rFonts w:ascii="Book Antiqua" w:hAnsi="Book Antiqua"/>
                      <w:i/>
                      <w:iCs/>
                    </w:rPr>
                    <w:t>Humanities and Social Sciences Reviews</w:t>
                  </w:r>
                  <w:r w:rsidRPr="00290A01">
                    <w:rPr>
                      <w:rFonts w:ascii="Book Antiqua" w:hAnsi="Book Antiqua"/>
                    </w:rPr>
                    <w:t xml:space="preserve">, </w:t>
                  </w:r>
                  <w:r w:rsidRPr="00290A01">
                    <w:rPr>
                      <w:rFonts w:ascii="Book Antiqua" w:hAnsi="Book Antiqua"/>
                      <w:i/>
                      <w:iCs/>
                    </w:rPr>
                    <w:t>7</w:t>
                  </w:r>
                  <w:r w:rsidRPr="00290A01">
                    <w:rPr>
                      <w:rFonts w:ascii="Book Antiqua" w:hAnsi="Book Antiqua"/>
                    </w:rPr>
                    <w:t xml:space="preserve">(3), 548–554. </w:t>
                  </w:r>
                  <w:hyperlink r:id="rId58" w:history="1">
                    <w:r w:rsidRPr="00290A01">
                      <w:rPr>
                        <w:rStyle w:val="Hyperlink"/>
                        <w:rFonts w:ascii="Book Antiqua" w:hAnsi="Book Antiqua"/>
                      </w:rPr>
                      <w:t>https://doi.org/10.18510/hssr.2019.7381</w:t>
                    </w:r>
                  </w:hyperlink>
                </w:p>
                <w:p w14:paraId="671E8499"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rPr>
                    <w:t>Shmueli</w:t>
                  </w:r>
                  <w:proofErr w:type="spellEnd"/>
                  <w:r w:rsidRPr="00290A01">
                    <w:rPr>
                      <w:rFonts w:ascii="Book Antiqua" w:hAnsi="Book Antiqua"/>
                    </w:rPr>
                    <w:t xml:space="preserve">, G., </w:t>
                  </w:r>
                  <w:proofErr w:type="spellStart"/>
                  <w:r w:rsidRPr="00290A01">
                    <w:rPr>
                      <w:rFonts w:ascii="Book Antiqua" w:hAnsi="Book Antiqua"/>
                    </w:rPr>
                    <w:t>Sarstedt</w:t>
                  </w:r>
                  <w:proofErr w:type="spellEnd"/>
                  <w:r w:rsidRPr="00290A01">
                    <w:rPr>
                      <w:rFonts w:ascii="Book Antiqua" w:hAnsi="Book Antiqua"/>
                    </w:rPr>
                    <w:t xml:space="preserve">, M., Hair, J. F., Cheah, J.-H., Ting, H., </w:t>
                  </w:r>
                  <w:proofErr w:type="spellStart"/>
                  <w:r w:rsidRPr="00290A01">
                    <w:rPr>
                      <w:rFonts w:ascii="Book Antiqua" w:hAnsi="Book Antiqua"/>
                    </w:rPr>
                    <w:t>Vaithilingam</w:t>
                  </w:r>
                  <w:proofErr w:type="spellEnd"/>
                  <w:r w:rsidRPr="00290A01">
                    <w:rPr>
                      <w:rFonts w:ascii="Book Antiqua" w:hAnsi="Book Antiqua"/>
                    </w:rPr>
                    <w:t xml:space="preserve">, S., &amp; </w:t>
                  </w:r>
                  <w:proofErr w:type="spellStart"/>
                  <w:r w:rsidRPr="00290A01">
                    <w:rPr>
                      <w:rFonts w:ascii="Book Antiqua" w:hAnsi="Book Antiqua"/>
                    </w:rPr>
                    <w:t>Ringle</w:t>
                  </w:r>
                  <w:proofErr w:type="spellEnd"/>
                  <w:r w:rsidRPr="00290A01">
                    <w:rPr>
                      <w:rFonts w:ascii="Book Antiqua" w:hAnsi="Book Antiqua"/>
                    </w:rPr>
                    <w:t xml:space="preserve">, C. M. (2019). Predictive model assessment in PLS-SEM: guidelines for using </w:t>
                  </w:r>
                  <w:proofErr w:type="spellStart"/>
                  <w:r w:rsidRPr="00290A01">
                    <w:rPr>
                      <w:rFonts w:ascii="Book Antiqua" w:hAnsi="Book Antiqua"/>
                    </w:rPr>
                    <w:t>PLSpredict</w:t>
                  </w:r>
                  <w:proofErr w:type="spellEnd"/>
                  <w:r w:rsidRPr="00290A01">
                    <w:rPr>
                      <w:rFonts w:ascii="Book Antiqua" w:hAnsi="Book Antiqua"/>
                    </w:rPr>
                    <w:t xml:space="preserve">. </w:t>
                  </w:r>
                  <w:r w:rsidRPr="00290A01">
                    <w:rPr>
                      <w:rFonts w:ascii="Book Antiqua" w:hAnsi="Book Antiqua"/>
                      <w:i/>
                      <w:iCs/>
                    </w:rPr>
                    <w:t>European Journal of Marketing</w:t>
                  </w:r>
                  <w:r w:rsidRPr="00290A01">
                    <w:rPr>
                      <w:rFonts w:ascii="Book Antiqua" w:hAnsi="Book Antiqua"/>
                    </w:rPr>
                    <w:t xml:space="preserve">, </w:t>
                  </w:r>
                  <w:r w:rsidRPr="00290A01">
                    <w:rPr>
                      <w:rFonts w:ascii="Book Antiqua" w:hAnsi="Book Antiqua"/>
                      <w:i/>
                      <w:iCs/>
                    </w:rPr>
                    <w:t>53</w:t>
                  </w:r>
                  <w:r w:rsidRPr="00290A01">
                    <w:rPr>
                      <w:rFonts w:ascii="Book Antiqua" w:hAnsi="Book Antiqua"/>
                    </w:rPr>
                    <w:t xml:space="preserve">(11), 2322–2347. </w:t>
                  </w:r>
                  <w:hyperlink r:id="rId59" w:history="1">
                    <w:r w:rsidRPr="00290A01">
                      <w:rPr>
                        <w:rStyle w:val="Hyperlink"/>
                        <w:rFonts w:ascii="Book Antiqua" w:hAnsi="Book Antiqua"/>
                        <w:lang w:val="it-IT"/>
                      </w:rPr>
                      <w:t>https://doi.org/10.1108/EJM-02-2019-0189</w:t>
                    </w:r>
                  </w:hyperlink>
                </w:p>
                <w:p w14:paraId="18D1DD4B"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lang w:val="it-IT"/>
                    </w:rPr>
                    <w:t>Suci</w:t>
                  </w:r>
                  <w:proofErr w:type="spellEnd"/>
                  <w:r w:rsidRPr="00290A01">
                    <w:rPr>
                      <w:rFonts w:ascii="Book Antiqua" w:hAnsi="Book Antiqua"/>
                      <w:lang w:val="it-IT"/>
                    </w:rPr>
                    <w:t xml:space="preserve"> </w:t>
                  </w:r>
                  <w:proofErr w:type="spellStart"/>
                  <w:r w:rsidRPr="00290A01">
                    <w:rPr>
                      <w:rFonts w:ascii="Book Antiqua" w:hAnsi="Book Antiqua"/>
                      <w:lang w:val="it-IT"/>
                    </w:rPr>
                    <w:t>Frisnoiry</w:t>
                  </w:r>
                  <w:proofErr w:type="spellEnd"/>
                  <w:r w:rsidRPr="00290A01">
                    <w:rPr>
                      <w:rFonts w:ascii="Book Antiqua" w:hAnsi="Book Antiqua"/>
                      <w:lang w:val="it-IT"/>
                    </w:rPr>
                    <w:t xml:space="preserve">, </w:t>
                  </w:r>
                  <w:proofErr w:type="spellStart"/>
                  <w:r w:rsidRPr="00290A01">
                    <w:rPr>
                      <w:rFonts w:ascii="Book Antiqua" w:hAnsi="Book Antiqua"/>
                      <w:lang w:val="it-IT"/>
                    </w:rPr>
                    <w:t>Nurul</w:t>
                  </w:r>
                  <w:proofErr w:type="spellEnd"/>
                  <w:r w:rsidRPr="00290A01">
                    <w:rPr>
                      <w:rFonts w:ascii="Book Antiqua" w:hAnsi="Book Antiqua"/>
                      <w:lang w:val="it-IT"/>
                    </w:rPr>
                    <w:t xml:space="preserve"> </w:t>
                  </w:r>
                  <w:proofErr w:type="spellStart"/>
                  <w:r w:rsidRPr="00290A01">
                    <w:rPr>
                      <w:rFonts w:ascii="Book Antiqua" w:hAnsi="Book Antiqua"/>
                      <w:lang w:val="it-IT"/>
                    </w:rPr>
                    <w:t>Masita</w:t>
                  </w:r>
                  <w:proofErr w:type="spellEnd"/>
                  <w:r w:rsidRPr="00290A01">
                    <w:rPr>
                      <w:rFonts w:ascii="Book Antiqua" w:hAnsi="Book Antiqua"/>
                      <w:lang w:val="it-IT"/>
                    </w:rPr>
                    <w:t xml:space="preserve">, </w:t>
                  </w:r>
                  <w:proofErr w:type="spellStart"/>
                  <w:r w:rsidRPr="00290A01">
                    <w:rPr>
                      <w:rFonts w:ascii="Book Antiqua" w:hAnsi="Book Antiqua"/>
                      <w:lang w:val="it-IT"/>
                    </w:rPr>
                    <w:t>Gustia</w:t>
                  </w:r>
                  <w:proofErr w:type="spellEnd"/>
                  <w:r w:rsidRPr="00290A01">
                    <w:rPr>
                      <w:rFonts w:ascii="Book Antiqua" w:hAnsi="Book Antiqua"/>
                      <w:lang w:val="it-IT"/>
                    </w:rPr>
                    <w:t xml:space="preserve"> Louisa Nainggolan, &amp; </w:t>
                  </w:r>
                  <w:proofErr w:type="spellStart"/>
                  <w:r w:rsidRPr="00290A01">
                    <w:rPr>
                      <w:rFonts w:ascii="Book Antiqua" w:hAnsi="Book Antiqua"/>
                      <w:lang w:val="it-IT"/>
                    </w:rPr>
                    <w:t>Nia</w:t>
                  </w:r>
                  <w:proofErr w:type="spellEnd"/>
                  <w:r w:rsidRPr="00290A01">
                    <w:rPr>
                      <w:rFonts w:ascii="Book Antiqua" w:hAnsi="Book Antiqua"/>
                      <w:lang w:val="it-IT"/>
                    </w:rPr>
                    <w:t xml:space="preserve"> </w:t>
                  </w:r>
                  <w:proofErr w:type="spellStart"/>
                  <w:r w:rsidRPr="00290A01">
                    <w:rPr>
                      <w:rFonts w:ascii="Book Antiqua" w:hAnsi="Book Antiqua"/>
                      <w:lang w:val="it-IT"/>
                    </w:rPr>
                    <w:t>Fadilla</w:t>
                  </w:r>
                  <w:proofErr w:type="spellEnd"/>
                  <w:r w:rsidRPr="00290A01">
                    <w:rPr>
                      <w:rFonts w:ascii="Book Antiqua" w:hAnsi="Book Antiqua"/>
                      <w:lang w:val="it-IT"/>
                    </w:rPr>
                    <w:t xml:space="preserve">. </w:t>
                  </w:r>
                  <w:r w:rsidRPr="00290A01">
                    <w:rPr>
                      <w:rFonts w:ascii="Book Antiqua" w:hAnsi="Book Antiqua"/>
                    </w:rPr>
                    <w:t xml:space="preserve">(2024). </w:t>
                  </w:r>
                  <w:proofErr w:type="spellStart"/>
                  <w:r w:rsidRPr="00290A01">
                    <w:rPr>
                      <w:rFonts w:ascii="Book Antiqua" w:hAnsi="Book Antiqua"/>
                    </w:rPr>
                    <w:t>Analisis</w:t>
                  </w:r>
                  <w:proofErr w:type="spellEnd"/>
                  <w:r w:rsidRPr="00290A01">
                    <w:rPr>
                      <w:rFonts w:ascii="Book Antiqua" w:hAnsi="Book Antiqua"/>
                    </w:rPr>
                    <w:t xml:space="preserve"> </w:t>
                  </w:r>
                  <w:proofErr w:type="spellStart"/>
                  <w:r w:rsidRPr="00290A01">
                    <w:rPr>
                      <w:rFonts w:ascii="Book Antiqua" w:hAnsi="Book Antiqua"/>
                    </w:rPr>
                    <w:t>Korelasi</w:t>
                  </w:r>
                  <w:proofErr w:type="spellEnd"/>
                  <w:r w:rsidRPr="00290A01">
                    <w:rPr>
                      <w:rFonts w:ascii="Book Antiqua" w:hAnsi="Book Antiqua"/>
                    </w:rPr>
                    <w:t xml:space="preserve"> Antara </w:t>
                  </w:r>
                  <w:proofErr w:type="spellStart"/>
                  <w:r w:rsidRPr="00290A01">
                    <w:rPr>
                      <w:rFonts w:ascii="Book Antiqua" w:hAnsi="Book Antiqua"/>
                    </w:rPr>
                    <w:t>Inflasi</w:t>
                  </w:r>
                  <w:proofErr w:type="spellEnd"/>
                  <w:r w:rsidRPr="00290A01">
                    <w:rPr>
                      <w:rFonts w:ascii="Book Antiqua" w:hAnsi="Book Antiqua"/>
                    </w:rPr>
                    <w:t xml:space="preserve"> dan </w:t>
                  </w:r>
                  <w:proofErr w:type="spellStart"/>
                  <w:r w:rsidRPr="00290A01">
                    <w:rPr>
                      <w:rFonts w:ascii="Book Antiqua" w:hAnsi="Book Antiqua"/>
                    </w:rPr>
                    <w:t>Pertumbuhan</w:t>
                  </w:r>
                  <w:proofErr w:type="spellEnd"/>
                  <w:r w:rsidRPr="00290A01">
                    <w:rPr>
                      <w:rFonts w:ascii="Book Antiqua" w:hAnsi="Book Antiqua"/>
                    </w:rPr>
                    <w:t xml:space="preserve"> Ekonomi </w:t>
                  </w:r>
                  <w:proofErr w:type="gramStart"/>
                  <w:r w:rsidRPr="00290A01">
                    <w:rPr>
                      <w:rFonts w:ascii="Book Antiqua" w:hAnsi="Book Antiqua"/>
                    </w:rPr>
                    <w:t>Di</w:t>
                  </w:r>
                  <w:proofErr w:type="gramEnd"/>
                  <w:r w:rsidRPr="00290A01">
                    <w:rPr>
                      <w:rFonts w:ascii="Book Antiqua" w:hAnsi="Book Antiqua"/>
                    </w:rPr>
                    <w:t xml:space="preserve"> Sumatera Utara. </w:t>
                  </w:r>
                  <w:r w:rsidRPr="00290A01">
                    <w:rPr>
                      <w:rFonts w:ascii="Book Antiqua" w:hAnsi="Book Antiqua"/>
                      <w:i/>
                      <w:iCs/>
                      <w:lang w:val="sv-SE"/>
                    </w:rPr>
                    <w:t>E-</w:t>
                  </w:r>
                  <w:proofErr w:type="spellStart"/>
                  <w:proofErr w:type="gramStart"/>
                  <w:r w:rsidRPr="00290A01">
                    <w:rPr>
                      <w:rFonts w:ascii="Book Antiqua" w:hAnsi="Book Antiqua"/>
                      <w:i/>
                      <w:iCs/>
                      <w:lang w:val="sv-SE"/>
                    </w:rPr>
                    <w:t>Bisnis</w:t>
                  </w:r>
                  <w:proofErr w:type="spellEnd"/>
                  <w:r w:rsidRPr="00290A01">
                    <w:rPr>
                      <w:i/>
                      <w:iCs/>
                      <w:lang w:val="sv-SE"/>
                    </w:rPr>
                    <w:t> </w:t>
                  </w:r>
                  <w:r w:rsidRPr="00290A01">
                    <w:rPr>
                      <w:rFonts w:ascii="Book Antiqua" w:hAnsi="Book Antiqua"/>
                      <w:i/>
                      <w:iCs/>
                      <w:lang w:val="sv-SE"/>
                    </w:rPr>
                    <w:t>:</w:t>
                  </w:r>
                  <w:proofErr w:type="gramEnd"/>
                  <w:r w:rsidRPr="00290A01">
                    <w:rPr>
                      <w:rFonts w:ascii="Book Antiqua" w:hAnsi="Book Antiqua"/>
                      <w:i/>
                      <w:iCs/>
                      <w:lang w:val="sv-SE"/>
                    </w:rPr>
                    <w:t xml:space="preserve"> </w:t>
                  </w:r>
                  <w:proofErr w:type="spellStart"/>
                  <w:r w:rsidRPr="00290A01">
                    <w:rPr>
                      <w:rFonts w:ascii="Book Antiqua" w:hAnsi="Book Antiqua"/>
                      <w:i/>
                      <w:iCs/>
                      <w:lang w:val="sv-SE"/>
                    </w:rPr>
                    <w:t>Jurnal</w:t>
                  </w:r>
                  <w:proofErr w:type="spellEnd"/>
                  <w:r w:rsidRPr="00290A01">
                    <w:rPr>
                      <w:rFonts w:ascii="Book Antiqua" w:hAnsi="Book Antiqua"/>
                      <w:i/>
                      <w:iCs/>
                      <w:lang w:val="sv-SE"/>
                    </w:rPr>
                    <w:t xml:space="preserve"> </w:t>
                  </w:r>
                  <w:proofErr w:type="spellStart"/>
                  <w:r w:rsidRPr="00290A01">
                    <w:rPr>
                      <w:rFonts w:ascii="Book Antiqua" w:hAnsi="Book Antiqua"/>
                      <w:i/>
                      <w:iCs/>
                      <w:lang w:val="sv-SE"/>
                    </w:rPr>
                    <w:t>Ilmiah</w:t>
                  </w:r>
                  <w:proofErr w:type="spellEnd"/>
                  <w:r w:rsidRPr="00290A01">
                    <w:rPr>
                      <w:rFonts w:ascii="Book Antiqua" w:hAnsi="Book Antiqua"/>
                      <w:i/>
                      <w:iCs/>
                      <w:lang w:val="sv-SE"/>
                    </w:rPr>
                    <w:t xml:space="preserve"> Ekonomi Dan </w:t>
                  </w:r>
                  <w:proofErr w:type="spellStart"/>
                  <w:r w:rsidRPr="00290A01">
                    <w:rPr>
                      <w:rFonts w:ascii="Book Antiqua" w:hAnsi="Book Antiqua"/>
                      <w:i/>
                      <w:iCs/>
                      <w:lang w:val="sv-SE"/>
                    </w:rPr>
                    <w:t>Bisnis</w:t>
                  </w:r>
                  <w:proofErr w:type="spellEnd"/>
                  <w:r w:rsidRPr="00290A01">
                    <w:rPr>
                      <w:rFonts w:ascii="Book Antiqua" w:hAnsi="Book Antiqua"/>
                      <w:lang w:val="sv-SE"/>
                    </w:rPr>
                    <w:t xml:space="preserve">, </w:t>
                  </w:r>
                  <w:r w:rsidRPr="00290A01">
                    <w:rPr>
                      <w:rFonts w:ascii="Book Antiqua" w:hAnsi="Book Antiqua"/>
                      <w:i/>
                      <w:iCs/>
                      <w:lang w:val="sv-SE"/>
                    </w:rPr>
                    <w:t>17</w:t>
                  </w:r>
                  <w:r w:rsidRPr="00290A01">
                    <w:rPr>
                      <w:rFonts w:ascii="Book Antiqua" w:hAnsi="Book Antiqua"/>
                      <w:lang w:val="sv-SE"/>
                    </w:rPr>
                    <w:t xml:space="preserve">(1), 226–234. </w:t>
                  </w:r>
                  <w:hyperlink r:id="rId60" w:history="1">
                    <w:r w:rsidRPr="00290A01">
                      <w:rPr>
                        <w:rStyle w:val="Hyperlink"/>
                        <w:rFonts w:ascii="Book Antiqua" w:hAnsi="Book Antiqua"/>
                        <w:lang w:val="it-IT"/>
                      </w:rPr>
                      <w:t>https://doi.org/10.51903/e-bisnis.v17i1.1872</w:t>
                    </w:r>
                  </w:hyperlink>
                </w:p>
                <w:p w14:paraId="46233573"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it-IT"/>
                    </w:rPr>
                    <w:t>Suroso</w:t>
                  </w:r>
                  <w:proofErr w:type="spellEnd"/>
                  <w:r w:rsidRPr="00290A01">
                    <w:rPr>
                      <w:rFonts w:ascii="Book Antiqua" w:hAnsi="Book Antiqua"/>
                      <w:lang w:val="it-IT"/>
                    </w:rPr>
                    <w:t xml:space="preserve">, A. I., Bahri, S., </w:t>
                  </w:r>
                  <w:proofErr w:type="spellStart"/>
                  <w:r w:rsidRPr="00290A01">
                    <w:rPr>
                      <w:rFonts w:ascii="Book Antiqua" w:hAnsi="Book Antiqua"/>
                      <w:lang w:val="it-IT"/>
                    </w:rPr>
                    <w:t>Achsani</w:t>
                  </w:r>
                  <w:proofErr w:type="spellEnd"/>
                  <w:r w:rsidRPr="00290A01">
                    <w:rPr>
                      <w:rFonts w:ascii="Book Antiqua" w:hAnsi="Book Antiqua"/>
                      <w:lang w:val="it-IT"/>
                    </w:rPr>
                    <w:t xml:space="preserve">, N. A., </w:t>
                  </w:r>
                  <w:proofErr w:type="spellStart"/>
                  <w:r w:rsidRPr="00290A01">
                    <w:rPr>
                      <w:rFonts w:ascii="Book Antiqua" w:hAnsi="Book Antiqua"/>
                      <w:lang w:val="it-IT"/>
                    </w:rPr>
                    <w:t>Suhendi</w:t>
                  </w:r>
                  <w:proofErr w:type="spellEnd"/>
                  <w:r w:rsidRPr="00290A01">
                    <w:rPr>
                      <w:rFonts w:ascii="Book Antiqua" w:hAnsi="Book Antiqua"/>
                      <w:lang w:val="it-IT"/>
                    </w:rPr>
                    <w:t xml:space="preserve">, &amp; Sari, L. K. (2025). </w:t>
                  </w:r>
                  <w:r w:rsidRPr="00290A01">
                    <w:rPr>
                      <w:rFonts w:ascii="Book Antiqua" w:hAnsi="Book Antiqua"/>
                    </w:rPr>
                    <w:t xml:space="preserve">Money Demand in Indonesia and Its Forecasting to 2033. </w:t>
                  </w:r>
                  <w:r w:rsidRPr="00290A01">
                    <w:rPr>
                      <w:rFonts w:ascii="Book Antiqua" w:hAnsi="Book Antiqua"/>
                      <w:i/>
                      <w:iCs/>
                    </w:rPr>
                    <w:t>Economies</w:t>
                  </w:r>
                  <w:r w:rsidRPr="00290A01">
                    <w:rPr>
                      <w:rFonts w:ascii="Book Antiqua" w:hAnsi="Book Antiqua"/>
                    </w:rPr>
                    <w:t xml:space="preserve">, </w:t>
                  </w:r>
                  <w:r w:rsidRPr="00290A01">
                    <w:rPr>
                      <w:rFonts w:ascii="Book Antiqua" w:hAnsi="Book Antiqua"/>
                      <w:i/>
                      <w:iCs/>
                    </w:rPr>
                    <w:t>13</w:t>
                  </w:r>
                  <w:r w:rsidRPr="00290A01">
                    <w:rPr>
                      <w:rFonts w:ascii="Book Antiqua" w:hAnsi="Book Antiqua"/>
                    </w:rPr>
                    <w:t xml:space="preserve">(4). </w:t>
                  </w:r>
                  <w:hyperlink r:id="rId61" w:history="1">
                    <w:r w:rsidRPr="00290A01">
                      <w:rPr>
                        <w:rStyle w:val="Hyperlink"/>
                        <w:rFonts w:ascii="Book Antiqua" w:hAnsi="Book Antiqua"/>
                      </w:rPr>
                      <w:t>https://doi.org/10.3390/economies13040098</w:t>
                    </w:r>
                  </w:hyperlink>
                </w:p>
                <w:p w14:paraId="4FC66740"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Suryo</w:t>
                  </w:r>
                  <w:proofErr w:type="spellEnd"/>
                  <w:r w:rsidRPr="00290A01">
                    <w:rPr>
                      <w:rFonts w:ascii="Book Antiqua" w:hAnsi="Book Antiqua"/>
                    </w:rPr>
                    <w:t xml:space="preserve"> </w:t>
                  </w:r>
                  <w:proofErr w:type="spellStart"/>
                  <w:r w:rsidRPr="00290A01">
                    <w:rPr>
                      <w:rFonts w:ascii="Book Antiqua" w:hAnsi="Book Antiqua"/>
                    </w:rPr>
                    <w:t>Laras</w:t>
                  </w:r>
                  <w:proofErr w:type="spellEnd"/>
                  <w:r w:rsidRPr="00290A01">
                    <w:rPr>
                      <w:rFonts w:ascii="Book Antiqua" w:hAnsi="Book Antiqua"/>
                    </w:rPr>
                    <w:t xml:space="preserve"> dan </w:t>
                  </w:r>
                  <w:proofErr w:type="spellStart"/>
                  <w:r w:rsidRPr="00290A01">
                    <w:rPr>
                      <w:rFonts w:ascii="Book Antiqua" w:hAnsi="Book Antiqua"/>
                    </w:rPr>
                    <w:t>Achmad</w:t>
                  </w:r>
                  <w:proofErr w:type="spellEnd"/>
                  <w:r w:rsidRPr="00290A01">
                    <w:rPr>
                      <w:rFonts w:ascii="Book Antiqua" w:hAnsi="Book Antiqua"/>
                    </w:rPr>
                    <w:t xml:space="preserve"> </w:t>
                  </w:r>
                  <w:proofErr w:type="spellStart"/>
                  <w:r w:rsidRPr="00290A01">
                    <w:rPr>
                      <w:rFonts w:ascii="Book Antiqua" w:hAnsi="Book Antiqua"/>
                    </w:rPr>
                    <w:t>Tjahjono</w:t>
                  </w:r>
                  <w:proofErr w:type="spellEnd"/>
                  <w:r w:rsidRPr="00290A01">
                    <w:rPr>
                      <w:rFonts w:ascii="Book Antiqua" w:hAnsi="Book Antiqua"/>
                    </w:rPr>
                    <w:t xml:space="preserve"> Prodi </w:t>
                  </w:r>
                  <w:proofErr w:type="spellStart"/>
                  <w:r w:rsidRPr="00290A01">
                    <w:rPr>
                      <w:rFonts w:ascii="Book Antiqua" w:hAnsi="Book Antiqua"/>
                    </w:rPr>
                    <w:t>Akuntansi</w:t>
                  </w:r>
                  <w:proofErr w:type="spellEnd"/>
                  <w:r w:rsidRPr="00290A01">
                    <w:rPr>
                      <w:rFonts w:ascii="Book Antiqua" w:hAnsi="Book Antiqua"/>
                    </w:rPr>
                    <w:t xml:space="preserve"> STIE </w:t>
                  </w:r>
                  <w:proofErr w:type="spellStart"/>
                  <w:r w:rsidRPr="00290A01">
                    <w:rPr>
                      <w:rFonts w:ascii="Book Antiqua" w:hAnsi="Book Antiqua"/>
                    </w:rPr>
                    <w:t>Widya</w:t>
                  </w:r>
                  <w:proofErr w:type="spellEnd"/>
                  <w:r w:rsidRPr="00290A01">
                    <w:rPr>
                      <w:rFonts w:ascii="Book Antiqua" w:hAnsi="Book Antiqua"/>
                    </w:rPr>
                    <w:t xml:space="preserve"> </w:t>
                  </w:r>
                  <w:proofErr w:type="spellStart"/>
                  <w:r w:rsidRPr="00290A01">
                    <w:rPr>
                      <w:rFonts w:ascii="Book Antiqua" w:hAnsi="Book Antiqua"/>
                    </w:rPr>
                    <w:t>Wiwaha</w:t>
                  </w:r>
                  <w:proofErr w:type="spellEnd"/>
                  <w:r w:rsidRPr="00290A01">
                    <w:rPr>
                      <w:rFonts w:ascii="Book Antiqua" w:hAnsi="Book Antiqua"/>
                    </w:rPr>
                    <w:t xml:space="preserve"> Yogyakarta, A. (2021). Adi </w:t>
                  </w:r>
                  <w:proofErr w:type="spellStart"/>
                  <w:r w:rsidRPr="00290A01">
                    <w:rPr>
                      <w:rFonts w:ascii="Book Antiqua" w:hAnsi="Book Antiqua"/>
                    </w:rPr>
                    <w:t>Suryo</w:t>
                  </w:r>
                  <w:proofErr w:type="spellEnd"/>
                  <w:r w:rsidRPr="00290A01">
                    <w:rPr>
                      <w:rFonts w:ascii="Book Antiqua" w:hAnsi="Book Antiqua"/>
                    </w:rPr>
                    <w:t xml:space="preserve"> </w:t>
                  </w:r>
                  <w:proofErr w:type="spellStart"/>
                  <w:r w:rsidRPr="00290A01">
                    <w:rPr>
                      <w:rFonts w:ascii="Book Antiqua" w:hAnsi="Book Antiqua"/>
                    </w:rPr>
                    <w:t>Laras</w:t>
                  </w:r>
                  <w:proofErr w:type="spellEnd"/>
                  <w:r w:rsidRPr="00290A01">
                    <w:rPr>
                      <w:rFonts w:ascii="Book Antiqua" w:hAnsi="Book Antiqua"/>
                    </w:rPr>
                    <w:t xml:space="preserve"> </w:t>
                  </w:r>
                  <w:proofErr w:type="spellStart"/>
                  <w:r w:rsidRPr="00290A01">
                    <w:rPr>
                      <w:rFonts w:ascii="Book Antiqua" w:hAnsi="Book Antiqua"/>
                    </w:rPr>
                    <w:t>Achmad</w:t>
                  </w:r>
                  <w:proofErr w:type="spellEnd"/>
                  <w:r w:rsidRPr="00290A01">
                    <w:rPr>
                      <w:rFonts w:ascii="Book Antiqua" w:hAnsi="Book Antiqua"/>
                    </w:rPr>
                    <w:t xml:space="preserve"> </w:t>
                  </w:r>
                  <w:proofErr w:type="spellStart"/>
                  <w:r w:rsidRPr="00290A01">
                    <w:rPr>
                      <w:rFonts w:ascii="Book Antiqua" w:hAnsi="Book Antiqua"/>
                    </w:rPr>
                    <w:t>Tjahjono</w:t>
                  </w:r>
                  <w:proofErr w:type="spellEnd"/>
                  <w:r w:rsidRPr="00290A01">
                    <w:rPr>
                      <w:rFonts w:ascii="Book Antiqua" w:hAnsi="Book Antiqua"/>
                    </w:rPr>
                    <w:t xml:space="preserve"> ANALISIS FAKTOR-FAKTOR FUNDAMENTAL YANG BERPENGARUH TERHADAP LIKUIDITAS SAHAM PADA PERUSAHAAN PERBANKAN YANG BERADA PADA INDEKS INFOBANK 15 DI BURSA EFEK INDONESIA PERIODE 2015-2018. In </w:t>
                  </w:r>
                  <w:proofErr w:type="spellStart"/>
                  <w:r w:rsidRPr="00290A01">
                    <w:rPr>
                      <w:rFonts w:ascii="Book Antiqua" w:hAnsi="Book Antiqua"/>
                      <w:i/>
                      <w:iCs/>
                    </w:rPr>
                    <w:t>Jurnal</w:t>
                  </w:r>
                  <w:proofErr w:type="spellEnd"/>
                  <w:r w:rsidRPr="00290A01">
                    <w:rPr>
                      <w:rFonts w:ascii="Book Antiqua" w:hAnsi="Book Antiqua"/>
                      <w:i/>
                      <w:iCs/>
                    </w:rPr>
                    <w:t xml:space="preserve"> </w:t>
                  </w:r>
                  <w:proofErr w:type="spellStart"/>
                  <w:r w:rsidRPr="00290A01">
                    <w:rPr>
                      <w:rFonts w:ascii="Book Antiqua" w:hAnsi="Book Antiqua"/>
                      <w:i/>
                      <w:iCs/>
                    </w:rPr>
                    <w:t>Riset</w:t>
                  </w:r>
                  <w:proofErr w:type="spellEnd"/>
                  <w:r w:rsidRPr="00290A01">
                    <w:rPr>
                      <w:rFonts w:ascii="Book Antiqua" w:hAnsi="Book Antiqua"/>
                      <w:i/>
                      <w:iCs/>
                    </w:rPr>
                    <w:t xml:space="preserve"> </w:t>
                  </w:r>
                  <w:proofErr w:type="spellStart"/>
                  <w:r w:rsidRPr="00290A01">
                    <w:rPr>
                      <w:rFonts w:ascii="Book Antiqua" w:hAnsi="Book Antiqua"/>
                      <w:i/>
                      <w:iCs/>
                    </w:rPr>
                    <w:t>Akuntansi</w:t>
                  </w:r>
                  <w:proofErr w:type="spellEnd"/>
                  <w:r w:rsidRPr="00290A01">
                    <w:rPr>
                      <w:rFonts w:ascii="Book Antiqua" w:hAnsi="Book Antiqua"/>
                      <w:i/>
                      <w:iCs/>
                    </w:rPr>
                    <w:t xml:space="preserve"> dan </w:t>
                  </w:r>
                  <w:proofErr w:type="spellStart"/>
                  <w:r w:rsidRPr="00290A01">
                    <w:rPr>
                      <w:rFonts w:ascii="Book Antiqua" w:hAnsi="Book Antiqua"/>
                      <w:i/>
                      <w:iCs/>
                    </w:rPr>
                    <w:t>Bisnis</w:t>
                  </w:r>
                  <w:proofErr w:type="spellEnd"/>
                  <w:r w:rsidRPr="00290A01">
                    <w:rPr>
                      <w:rFonts w:ascii="Book Antiqua" w:hAnsi="Book Antiqua"/>
                      <w:i/>
                      <w:iCs/>
                    </w:rPr>
                    <w:t xml:space="preserve"> Indonesia STIE </w:t>
                  </w:r>
                  <w:proofErr w:type="spellStart"/>
                  <w:r w:rsidRPr="00290A01">
                    <w:rPr>
                      <w:rFonts w:ascii="Book Antiqua" w:hAnsi="Book Antiqua"/>
                      <w:i/>
                      <w:iCs/>
                    </w:rPr>
                    <w:t>Wiya</w:t>
                  </w:r>
                  <w:proofErr w:type="spellEnd"/>
                  <w:r w:rsidRPr="00290A01">
                    <w:rPr>
                      <w:rFonts w:ascii="Book Antiqua" w:hAnsi="Book Antiqua"/>
                      <w:i/>
                      <w:iCs/>
                    </w:rPr>
                    <w:t xml:space="preserve"> </w:t>
                  </w:r>
                  <w:proofErr w:type="spellStart"/>
                  <w:r w:rsidRPr="00290A01">
                    <w:rPr>
                      <w:rFonts w:ascii="Book Antiqua" w:hAnsi="Book Antiqua"/>
                      <w:i/>
                      <w:iCs/>
                    </w:rPr>
                    <w:t>Wiwaha</w:t>
                  </w:r>
                  <w:proofErr w:type="spellEnd"/>
                  <w:r w:rsidRPr="00290A01">
                    <w:rPr>
                      <w:rFonts w:ascii="Book Antiqua" w:hAnsi="Book Antiqua"/>
                    </w:rPr>
                    <w:t xml:space="preserve"> (Vol. 1, Issue 2). </w:t>
                  </w:r>
                  <w:hyperlink r:id="rId62" w:history="1">
                    <w:r w:rsidRPr="00290A01">
                      <w:rPr>
                        <w:rStyle w:val="Hyperlink"/>
                        <w:rFonts w:ascii="Book Antiqua" w:hAnsi="Book Antiqua"/>
                      </w:rPr>
                      <w:t>https://www.idx.co.id/data-pasar/data-saham/daftar-saham/</w:t>
                    </w:r>
                  </w:hyperlink>
                </w:p>
                <w:p w14:paraId="0973E05D"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Swan, T. W. (1956). ECONOMIC GROWTH and CAPITAL ACCUMULATION. </w:t>
                  </w:r>
                  <w:r w:rsidRPr="00290A01">
                    <w:rPr>
                      <w:rFonts w:ascii="Book Antiqua" w:hAnsi="Book Antiqua"/>
                      <w:i/>
                      <w:iCs/>
                    </w:rPr>
                    <w:t>The Economic Record</w:t>
                  </w:r>
                  <w:r w:rsidRPr="00290A01">
                    <w:rPr>
                      <w:rFonts w:ascii="Book Antiqua" w:hAnsi="Book Antiqua"/>
                    </w:rPr>
                    <w:t xml:space="preserve">, </w:t>
                  </w:r>
                  <w:r w:rsidRPr="00290A01">
                    <w:rPr>
                      <w:rFonts w:ascii="Book Antiqua" w:hAnsi="Book Antiqua"/>
                      <w:i/>
                      <w:iCs/>
                    </w:rPr>
                    <w:t>32</w:t>
                  </w:r>
                  <w:r w:rsidRPr="00290A01">
                    <w:rPr>
                      <w:rFonts w:ascii="Book Antiqua" w:hAnsi="Book Antiqua"/>
                    </w:rPr>
                    <w:t xml:space="preserve">(2), 334–361. </w:t>
                  </w:r>
                  <w:hyperlink r:id="rId63" w:history="1">
                    <w:r w:rsidRPr="00290A01">
                      <w:rPr>
                        <w:rStyle w:val="Hyperlink"/>
                        <w:rFonts w:ascii="Book Antiqua" w:hAnsi="Book Antiqua"/>
                      </w:rPr>
                      <w:t>https://EconPapers.repec.org/RePEc:bla:ecorec:v:32:y:1956:i:2:p:334-361</w:t>
                    </w:r>
                  </w:hyperlink>
                </w:p>
                <w:p w14:paraId="3D7308A8" w14:textId="77777777" w:rsidR="00B86D90" w:rsidRPr="00290A01" w:rsidRDefault="00B86D90" w:rsidP="00290A01">
                  <w:pPr>
                    <w:autoSpaceDE w:val="0"/>
                    <w:autoSpaceDN w:val="0"/>
                    <w:ind w:left="720" w:hanging="720"/>
                    <w:jc w:val="both"/>
                    <w:rPr>
                      <w:rFonts w:ascii="Book Antiqua" w:hAnsi="Book Antiqua"/>
                      <w:i/>
                      <w:iCs/>
                    </w:rPr>
                  </w:pPr>
                  <w:proofErr w:type="spellStart"/>
                  <w:r w:rsidRPr="00290A01">
                    <w:rPr>
                      <w:rFonts w:ascii="Book Antiqua" w:hAnsi="Book Antiqua"/>
                    </w:rPr>
                    <w:t>Tschach</w:t>
                  </w:r>
                  <w:proofErr w:type="spellEnd"/>
                  <w:r w:rsidRPr="00290A01">
                    <w:rPr>
                      <w:rFonts w:ascii="Book Antiqua" w:hAnsi="Book Antiqua"/>
                    </w:rPr>
                    <w:t xml:space="preserve">, I. (2024). </w:t>
                  </w:r>
                  <w:r w:rsidRPr="00290A01">
                    <w:rPr>
                      <w:rFonts w:ascii="Book Antiqua" w:hAnsi="Book Antiqua"/>
                      <w:i/>
                      <w:iCs/>
                    </w:rPr>
                    <w:t>The Impact of Inflation on Long-Term Housing Loans</w:t>
                  </w:r>
                </w:p>
                <w:p w14:paraId="011FE9B4"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Wang, C., Ma, X., </w:t>
                  </w:r>
                  <w:proofErr w:type="spellStart"/>
                  <w:r w:rsidRPr="00290A01">
                    <w:rPr>
                      <w:rFonts w:ascii="Book Antiqua" w:hAnsi="Book Antiqua"/>
                    </w:rPr>
                    <w:t>Jin</w:t>
                  </w:r>
                  <w:proofErr w:type="spellEnd"/>
                  <w:r w:rsidRPr="00290A01">
                    <w:rPr>
                      <w:rFonts w:ascii="Book Antiqua" w:hAnsi="Book Antiqua"/>
                    </w:rPr>
                    <w:t xml:space="preserve">, X., Zeng, H., &amp; Wang, Z. (2024). HMAE: a high-fidelity multi-agent simulator for economic phenomenon emergence. </w:t>
                  </w:r>
                  <w:r w:rsidRPr="00290A01">
                    <w:rPr>
                      <w:rFonts w:ascii="Book Antiqua" w:hAnsi="Book Antiqua"/>
                      <w:i/>
                      <w:iCs/>
                    </w:rPr>
                    <w:t>Frontiers in Physics</w:t>
                  </w:r>
                  <w:r w:rsidRPr="00290A01">
                    <w:rPr>
                      <w:rFonts w:ascii="Book Antiqua" w:hAnsi="Book Antiqua"/>
                    </w:rPr>
                    <w:t xml:space="preserve">, </w:t>
                  </w:r>
                  <w:r w:rsidRPr="00290A01">
                    <w:rPr>
                      <w:rFonts w:ascii="Book Antiqua" w:hAnsi="Book Antiqua"/>
                      <w:i/>
                      <w:iCs/>
                    </w:rPr>
                    <w:t>12</w:t>
                  </w:r>
                  <w:r w:rsidRPr="00290A01">
                    <w:rPr>
                      <w:rFonts w:ascii="Book Antiqua" w:hAnsi="Book Antiqua"/>
                    </w:rPr>
                    <w:t xml:space="preserve">. </w:t>
                  </w:r>
                  <w:hyperlink r:id="rId64" w:history="1">
                    <w:r w:rsidRPr="00290A01">
                      <w:rPr>
                        <w:rStyle w:val="Hyperlink"/>
                        <w:rFonts w:ascii="Book Antiqua" w:hAnsi="Book Antiqua"/>
                      </w:rPr>
                      <w:t>https://doi.org/10.3389/fphy.2024.1451423</w:t>
                    </w:r>
                  </w:hyperlink>
                </w:p>
                <w:p w14:paraId="40555B9B" w14:textId="77777777" w:rsidR="00B86D90" w:rsidRPr="00290A01" w:rsidRDefault="00B86D90" w:rsidP="00290A01">
                  <w:pPr>
                    <w:autoSpaceDE w:val="0"/>
                    <w:autoSpaceDN w:val="0"/>
                    <w:ind w:left="720" w:hanging="720"/>
                    <w:jc w:val="both"/>
                    <w:rPr>
                      <w:rFonts w:ascii="Book Antiqua" w:hAnsi="Book Antiqua"/>
                      <w:lang w:val="it-IT"/>
                    </w:rPr>
                  </w:pPr>
                  <w:proofErr w:type="spellStart"/>
                  <w:r w:rsidRPr="00290A01">
                    <w:rPr>
                      <w:rFonts w:ascii="Book Antiqua" w:hAnsi="Book Antiqua"/>
                    </w:rPr>
                    <w:t>Wardhani</w:t>
                  </w:r>
                  <w:proofErr w:type="spellEnd"/>
                  <w:r w:rsidRPr="00290A01">
                    <w:rPr>
                      <w:rFonts w:ascii="Book Antiqua" w:hAnsi="Book Antiqua"/>
                    </w:rPr>
                    <w:t xml:space="preserve">, R. S. (2020). Factors That Affect Profitability at the Conventional Bank of Indonesia. </w:t>
                  </w:r>
                  <w:proofErr w:type="spellStart"/>
                  <w:r w:rsidRPr="00290A01">
                    <w:rPr>
                      <w:rFonts w:ascii="Book Antiqua" w:hAnsi="Book Antiqua"/>
                      <w:i/>
                      <w:iCs/>
                      <w:lang w:val="it-IT"/>
                    </w:rPr>
                    <w:t>Jurnal</w:t>
                  </w:r>
                  <w:proofErr w:type="spellEnd"/>
                  <w:r w:rsidRPr="00290A01">
                    <w:rPr>
                      <w:rFonts w:ascii="Book Antiqua" w:hAnsi="Book Antiqua"/>
                      <w:i/>
                      <w:iCs/>
                      <w:lang w:val="it-IT"/>
                    </w:rPr>
                    <w:t xml:space="preserve"> </w:t>
                  </w:r>
                  <w:proofErr w:type="spellStart"/>
                  <w:r w:rsidRPr="00290A01">
                    <w:rPr>
                      <w:rFonts w:ascii="Book Antiqua" w:hAnsi="Book Antiqua"/>
                      <w:i/>
                      <w:iCs/>
                      <w:lang w:val="it-IT"/>
                    </w:rPr>
                    <w:t>Akuntansi</w:t>
                  </w:r>
                  <w:proofErr w:type="spellEnd"/>
                  <w:r w:rsidRPr="00290A01">
                    <w:rPr>
                      <w:rFonts w:ascii="Book Antiqua" w:hAnsi="Book Antiqua"/>
                      <w:lang w:val="it-IT"/>
                    </w:rPr>
                    <w:t xml:space="preserve">, </w:t>
                  </w:r>
                  <w:r w:rsidRPr="00290A01">
                    <w:rPr>
                      <w:rFonts w:ascii="Book Antiqua" w:hAnsi="Book Antiqua"/>
                      <w:i/>
                      <w:iCs/>
                      <w:lang w:val="it-IT"/>
                    </w:rPr>
                    <w:t>24</w:t>
                  </w:r>
                  <w:r w:rsidRPr="00290A01">
                    <w:rPr>
                      <w:rFonts w:ascii="Book Antiqua" w:hAnsi="Book Antiqua"/>
                      <w:lang w:val="it-IT"/>
                    </w:rPr>
                    <w:t xml:space="preserve">(2), 297. </w:t>
                  </w:r>
                  <w:hyperlink r:id="rId65" w:history="1">
                    <w:r w:rsidRPr="00290A01">
                      <w:rPr>
                        <w:rStyle w:val="Hyperlink"/>
                        <w:rFonts w:ascii="Book Antiqua" w:hAnsi="Book Antiqua"/>
                        <w:lang w:val="it-IT"/>
                      </w:rPr>
                      <w:t>https://doi.org/10.24912/ja.v24i2.698</w:t>
                    </w:r>
                  </w:hyperlink>
                </w:p>
                <w:p w14:paraId="25A83283"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lang w:val="it-IT"/>
                    </w:rPr>
                    <w:t>Widada</w:t>
                  </w:r>
                  <w:proofErr w:type="spellEnd"/>
                  <w:r w:rsidRPr="00290A01">
                    <w:rPr>
                      <w:rFonts w:ascii="Book Antiqua" w:hAnsi="Book Antiqua"/>
                      <w:lang w:val="it-IT"/>
                    </w:rPr>
                    <w:t xml:space="preserve">, A. W., </w:t>
                  </w:r>
                  <w:proofErr w:type="spellStart"/>
                  <w:r w:rsidRPr="00290A01">
                    <w:rPr>
                      <w:rFonts w:ascii="Book Antiqua" w:hAnsi="Book Antiqua"/>
                      <w:lang w:val="it-IT"/>
                    </w:rPr>
                    <w:t>Mulyo</w:t>
                  </w:r>
                  <w:proofErr w:type="spellEnd"/>
                  <w:r w:rsidRPr="00290A01">
                    <w:rPr>
                      <w:rFonts w:ascii="Book Antiqua" w:hAnsi="Book Antiqua"/>
                      <w:lang w:val="it-IT"/>
                    </w:rPr>
                    <w:t xml:space="preserve">, J. H., &amp; Nasir, M. A. (2020). </w:t>
                  </w:r>
                  <w:r w:rsidRPr="00290A01">
                    <w:rPr>
                      <w:rFonts w:ascii="Book Antiqua" w:hAnsi="Book Antiqua"/>
                    </w:rPr>
                    <w:t xml:space="preserve">Role Of Agricultural Sector </w:t>
                  </w:r>
                  <w:proofErr w:type="gramStart"/>
                  <w:r w:rsidRPr="00290A01">
                    <w:rPr>
                      <w:rFonts w:ascii="Book Antiqua" w:hAnsi="Book Antiqua"/>
                    </w:rPr>
                    <w:t>In</w:t>
                  </w:r>
                  <w:proofErr w:type="gramEnd"/>
                  <w:r w:rsidRPr="00290A01">
                    <w:rPr>
                      <w:rFonts w:ascii="Book Antiqua" w:hAnsi="Book Antiqua"/>
                    </w:rPr>
                    <w:t xml:space="preserve"> Facing Economic Disparity In The Special Province Of Yogyakarta. </w:t>
                  </w:r>
                  <w:proofErr w:type="spellStart"/>
                  <w:r w:rsidRPr="00290A01">
                    <w:rPr>
                      <w:rFonts w:ascii="Book Antiqua" w:hAnsi="Book Antiqua"/>
                      <w:i/>
                      <w:iCs/>
                    </w:rPr>
                    <w:t>Jurnal</w:t>
                  </w:r>
                  <w:proofErr w:type="spellEnd"/>
                  <w:r w:rsidRPr="00290A01">
                    <w:rPr>
                      <w:rFonts w:ascii="Book Antiqua" w:hAnsi="Book Antiqua"/>
                      <w:i/>
                      <w:iCs/>
                    </w:rPr>
                    <w:t xml:space="preserve"> </w:t>
                  </w:r>
                  <w:proofErr w:type="spellStart"/>
                  <w:r w:rsidRPr="00290A01">
                    <w:rPr>
                      <w:rFonts w:ascii="Book Antiqua" w:hAnsi="Book Antiqua"/>
                      <w:i/>
                      <w:iCs/>
                    </w:rPr>
                    <w:t>Agribest</w:t>
                  </w:r>
                  <w:proofErr w:type="spellEnd"/>
                  <w:r w:rsidRPr="00290A01">
                    <w:rPr>
                      <w:rFonts w:ascii="Book Antiqua" w:hAnsi="Book Antiqua"/>
                    </w:rPr>
                    <w:t xml:space="preserve">, </w:t>
                  </w:r>
                  <w:r w:rsidRPr="00290A01">
                    <w:rPr>
                      <w:rFonts w:ascii="Book Antiqua" w:hAnsi="Book Antiqua"/>
                      <w:i/>
                      <w:iCs/>
                    </w:rPr>
                    <w:t>4</w:t>
                  </w:r>
                  <w:r w:rsidRPr="00290A01">
                    <w:rPr>
                      <w:rFonts w:ascii="Book Antiqua" w:hAnsi="Book Antiqua"/>
                    </w:rPr>
                    <w:t xml:space="preserve">(1), 1. </w:t>
                  </w:r>
                  <w:hyperlink r:id="rId66" w:history="1">
                    <w:r w:rsidRPr="00290A01">
                      <w:rPr>
                        <w:rStyle w:val="Hyperlink"/>
                        <w:rFonts w:ascii="Book Antiqua" w:hAnsi="Book Antiqua"/>
                      </w:rPr>
                      <w:t>https://doi.org/10.32528/agribest.v4i1.2966</w:t>
                    </w:r>
                  </w:hyperlink>
                </w:p>
                <w:p w14:paraId="40A68B6E" w14:textId="77777777" w:rsidR="00B86D90" w:rsidRPr="00290A01" w:rsidRDefault="00B86D90" w:rsidP="00290A01">
                  <w:pPr>
                    <w:autoSpaceDE w:val="0"/>
                    <w:autoSpaceDN w:val="0"/>
                    <w:ind w:left="720" w:hanging="720"/>
                    <w:jc w:val="both"/>
                    <w:rPr>
                      <w:rFonts w:ascii="Book Antiqua" w:hAnsi="Book Antiqua"/>
                    </w:rPr>
                  </w:pPr>
                  <w:proofErr w:type="spellStart"/>
                  <w:r w:rsidRPr="00290A01">
                    <w:rPr>
                      <w:rFonts w:ascii="Book Antiqua" w:hAnsi="Book Antiqua"/>
                    </w:rPr>
                    <w:t>Yuliadi</w:t>
                  </w:r>
                  <w:proofErr w:type="spellEnd"/>
                  <w:r w:rsidRPr="00290A01">
                    <w:rPr>
                      <w:rFonts w:ascii="Book Antiqua" w:hAnsi="Book Antiqua"/>
                    </w:rPr>
                    <w:t xml:space="preserve">, I. (2020). An analysis of money supply in Indonesia: Vector Autoregressive (VAR) approach. </w:t>
                  </w:r>
                  <w:r w:rsidRPr="00290A01">
                    <w:rPr>
                      <w:rFonts w:ascii="Book Antiqua" w:hAnsi="Book Antiqua"/>
                      <w:i/>
                      <w:iCs/>
                    </w:rPr>
                    <w:t>Journal of Asian Finance, Economics and Business</w:t>
                  </w:r>
                  <w:r w:rsidRPr="00290A01">
                    <w:rPr>
                      <w:rFonts w:ascii="Book Antiqua" w:hAnsi="Book Antiqua"/>
                    </w:rPr>
                    <w:t xml:space="preserve">, </w:t>
                  </w:r>
                  <w:r w:rsidRPr="00290A01">
                    <w:rPr>
                      <w:rFonts w:ascii="Book Antiqua" w:hAnsi="Book Antiqua"/>
                      <w:i/>
                      <w:iCs/>
                    </w:rPr>
                    <w:t>7</w:t>
                  </w:r>
                  <w:r w:rsidRPr="00290A01">
                    <w:rPr>
                      <w:rFonts w:ascii="Book Antiqua" w:hAnsi="Book Antiqua"/>
                    </w:rPr>
                    <w:t xml:space="preserve">(7), 241–249. </w:t>
                  </w:r>
                  <w:hyperlink r:id="rId67" w:history="1">
                    <w:r w:rsidRPr="00290A01">
                      <w:rPr>
                        <w:rStyle w:val="Hyperlink"/>
                        <w:rFonts w:ascii="Book Antiqua" w:hAnsi="Book Antiqua"/>
                      </w:rPr>
                      <w:t>https://doi.org/10.13106/jafeb.2020.vol7.no7.241</w:t>
                    </w:r>
                  </w:hyperlink>
                </w:p>
                <w:p w14:paraId="503FCB82" w14:textId="77777777" w:rsidR="00B86D90" w:rsidRPr="00290A01" w:rsidRDefault="00B86D90" w:rsidP="00290A01">
                  <w:pPr>
                    <w:autoSpaceDE w:val="0"/>
                    <w:autoSpaceDN w:val="0"/>
                    <w:ind w:left="720" w:hanging="720"/>
                    <w:jc w:val="both"/>
                    <w:rPr>
                      <w:rFonts w:ascii="Book Antiqua" w:hAnsi="Book Antiqua"/>
                    </w:rPr>
                  </w:pPr>
                  <w:r w:rsidRPr="00290A01">
                    <w:rPr>
                      <w:rFonts w:ascii="Book Antiqua" w:hAnsi="Book Antiqua"/>
                    </w:rPr>
                    <w:t xml:space="preserve">Zhang, S., &amp; Colvin, K. (2024). Comparison of different reliability estimation methods for single-item assessment: a simulation study. </w:t>
                  </w:r>
                  <w:r w:rsidRPr="00290A01">
                    <w:rPr>
                      <w:rFonts w:ascii="Book Antiqua" w:hAnsi="Book Antiqua"/>
                      <w:i/>
                      <w:iCs/>
                    </w:rPr>
                    <w:t>Frontiers in Psychology</w:t>
                  </w:r>
                  <w:r w:rsidRPr="00290A01">
                    <w:rPr>
                      <w:rFonts w:ascii="Book Antiqua" w:hAnsi="Book Antiqua"/>
                    </w:rPr>
                    <w:t xml:space="preserve">, </w:t>
                  </w:r>
                  <w:r w:rsidRPr="00290A01">
                    <w:rPr>
                      <w:rFonts w:ascii="Book Antiqua" w:hAnsi="Book Antiqua"/>
                      <w:i/>
                      <w:iCs/>
                    </w:rPr>
                    <w:t>15</w:t>
                  </w:r>
                  <w:r w:rsidRPr="00290A01">
                    <w:rPr>
                      <w:rFonts w:ascii="Book Antiqua" w:hAnsi="Book Antiqua"/>
                    </w:rPr>
                    <w:t xml:space="preserve">. </w:t>
                  </w:r>
                  <w:hyperlink r:id="rId68" w:history="1">
                    <w:r w:rsidRPr="00290A01">
                      <w:rPr>
                        <w:rStyle w:val="Hyperlink"/>
                        <w:rFonts w:ascii="Book Antiqua" w:hAnsi="Book Antiqua"/>
                      </w:rPr>
                      <w:t>https://doi.org/10.3389/fpsyg.2024.1482016</w:t>
                    </w:r>
                  </w:hyperlink>
                </w:p>
                <w:p w14:paraId="3A6F1E2E" w14:textId="77777777" w:rsidR="00B86D90" w:rsidRDefault="00B86D90" w:rsidP="00290A01">
                  <w:pPr>
                    <w:pStyle w:val="Heading1"/>
                    <w:ind w:left="720" w:hanging="720"/>
                    <w:jc w:val="both"/>
                    <w:rPr>
                      <w:rFonts w:ascii="Book Antiqua" w:hAnsi="Book Antiqua"/>
                      <w:lang w:val="it-IT"/>
                    </w:rPr>
                  </w:pPr>
                  <w:r w:rsidRPr="00290A01">
                    <w:rPr>
                      <w:rFonts w:ascii="Book Antiqua" w:hAnsi="Book Antiqua"/>
                    </w:rPr>
                    <w:t> </w:t>
                  </w:r>
                </w:p>
              </w:sdtContent>
            </w:sdt>
          </w:sdtContent>
        </w:sdt>
      </w:sdtContent>
    </w:sdt>
    <w:p w14:paraId="53E5B063" w14:textId="77777777" w:rsidR="00B86D90" w:rsidRDefault="00B86D90" w:rsidP="00290A01">
      <w:pPr>
        <w:ind w:left="720" w:hanging="720"/>
        <w:rPr>
          <w:rFonts w:eastAsia="Bell MT"/>
          <w:lang w:val="it-IT"/>
        </w:rPr>
      </w:pPr>
    </w:p>
    <w:p w14:paraId="2DACB276" w14:textId="77777777" w:rsidR="00B86D90" w:rsidRDefault="00B86D90" w:rsidP="00290A01">
      <w:pPr>
        <w:ind w:left="720" w:hanging="720"/>
        <w:jc w:val="both"/>
        <w:rPr>
          <w:rFonts w:ascii="Book Antiqua" w:hAnsi="Book Antiqua"/>
          <w:lang w:val="it-IT"/>
        </w:rPr>
      </w:pPr>
      <w:bookmarkStart w:id="5" w:name="be44a62bfebe5777ae9be22fc5467f61"/>
      <w:bookmarkEnd w:id="0"/>
      <w:bookmarkEnd w:id="1"/>
      <w:bookmarkEnd w:id="5"/>
    </w:p>
    <w:p w14:paraId="19DB0693" w14:textId="492928D0" w:rsidR="006558F9" w:rsidRPr="00B86D90" w:rsidRDefault="006558F9" w:rsidP="00290A01">
      <w:pPr>
        <w:ind w:left="720" w:hanging="720"/>
      </w:pPr>
    </w:p>
    <w:sectPr w:rsidR="006558F9" w:rsidRPr="00B86D90" w:rsidSect="00495B2E">
      <w:headerReference w:type="even" r:id="rId69"/>
      <w:headerReference w:type="default" r:id="rId70"/>
      <w:footerReference w:type="even" r:id="rId71"/>
      <w:footerReference w:type="default" r:id="rId72"/>
      <w:headerReference w:type="first" r:id="rId73"/>
      <w:footerReference w:type="first" r:id="rId74"/>
      <w:pgSz w:w="11907" w:h="16840" w:code="9"/>
      <w:pgMar w:top="1803" w:right="1247" w:bottom="1247" w:left="1418" w:header="721" w:footer="704" w:gutter="0"/>
      <w:pgNumType w:start="1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CAFD" w14:textId="77777777" w:rsidR="004744CD" w:rsidRDefault="004744CD">
      <w:r>
        <w:separator/>
      </w:r>
    </w:p>
  </w:endnote>
  <w:endnote w:type="continuationSeparator" w:id="0">
    <w:p w14:paraId="140F6CE5" w14:textId="77777777" w:rsidR="004744CD" w:rsidRDefault="0047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w Cen MT">
    <w:panose1 w:val="020B0602020104020603"/>
    <w:charset w:val="4D"/>
    <w:family w:val="swiss"/>
    <w:pitch w:val="variable"/>
    <w:sig w:usb0="00000003" w:usb1="00000000" w:usb2="00000000" w:usb3="00000000" w:csb0="00000003"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440B" w14:textId="782103F2" w:rsidR="00097958" w:rsidRPr="00CE0553" w:rsidRDefault="00050148" w:rsidP="00C07BEF">
    <w:pPr>
      <w:pStyle w:val="Header"/>
      <w:tabs>
        <w:tab w:val="clear" w:pos="4320"/>
        <w:tab w:val="clear" w:pos="8640"/>
        <w:tab w:val="left" w:pos="2992"/>
      </w:tabs>
      <w:spacing w:before="240"/>
      <w:rPr>
        <w:rFonts w:ascii="Tw Cen MT" w:hAnsi="Tw Cen MT"/>
      </w:rPr>
    </w:pPr>
    <w:r w:rsidRPr="00CE0553">
      <w:rPr>
        <w:rFonts w:ascii="Tw Cen MT" w:hAnsi="Tw Cen MT"/>
        <w:noProof/>
        <w:lang w:val="en-GB" w:eastAsia="en-GB"/>
      </w:rPr>
      <mc:AlternateContent>
        <mc:Choice Requires="wps">
          <w:drawing>
            <wp:anchor distT="0" distB="0" distL="114300" distR="114300" simplePos="0" relativeHeight="251653632" behindDoc="0" locked="0" layoutInCell="1" allowOverlap="1" wp14:anchorId="3CA44DFA" wp14:editId="0C99FCDC">
              <wp:simplePos x="0" y="0"/>
              <wp:positionH relativeFrom="column">
                <wp:posOffset>-27305</wp:posOffset>
              </wp:positionH>
              <wp:positionV relativeFrom="paragraph">
                <wp:posOffset>145415</wp:posOffset>
              </wp:positionV>
              <wp:extent cx="6048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F04751"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45pt" to="47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M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"/>
          </w:pict>
        </mc:Fallback>
      </mc:AlternateContent>
    </w:r>
    <w:r w:rsidR="004D3C18" w:rsidRPr="004D3C18">
      <w:rPr>
        <w:rFonts w:ascii="Tw Cen MT" w:hAnsi="Tw Cen MT"/>
      </w:rPr>
      <w:t xml:space="preserve"> </w:t>
    </w:r>
    <w:proofErr w:type="spellStart"/>
    <w:r w:rsidR="004D3C18">
      <w:rPr>
        <w:rFonts w:ascii="Tw Cen MT" w:hAnsi="Tw Cen MT"/>
      </w:rPr>
      <w:t>Jurnal</w:t>
    </w:r>
    <w:proofErr w:type="spellEnd"/>
    <w:r w:rsidR="004D3C18">
      <w:rPr>
        <w:rFonts w:ascii="Tw Cen MT" w:hAnsi="Tw Cen MT"/>
      </w:rPr>
      <w:t xml:space="preserve"> </w:t>
    </w:r>
    <w:proofErr w:type="spellStart"/>
    <w:r w:rsidR="004D3C18">
      <w:rPr>
        <w:rFonts w:ascii="Tw Cen MT" w:hAnsi="Tw Cen MT"/>
      </w:rPr>
      <w:t>Akuntansi</w:t>
    </w:r>
    <w:proofErr w:type="spellEnd"/>
    <w:r w:rsidR="004D3C18">
      <w:rPr>
        <w:rFonts w:ascii="Tw Cen MT" w:hAnsi="Tw Cen MT"/>
      </w:rPr>
      <w:t xml:space="preserve"> dan </w:t>
    </w:r>
    <w:proofErr w:type="spellStart"/>
    <w:r w:rsidR="004D3C18">
      <w:rPr>
        <w:rFonts w:ascii="Tw Cen MT" w:hAnsi="Tw Cen MT"/>
      </w:rPr>
      <w:t>Keuangan</w:t>
    </w:r>
    <w:proofErr w:type="spellEnd"/>
    <w:r w:rsidR="004D3C18">
      <w:rPr>
        <w:rFonts w:ascii="Tw Cen MT" w:hAnsi="Tw Cen MT"/>
      </w:rPr>
      <w:t xml:space="preserve"> </w:t>
    </w:r>
    <w:proofErr w:type="spellStart"/>
    <w:r w:rsidR="004D3C18">
      <w:rPr>
        <w:rFonts w:ascii="Tw Cen MT" w:hAnsi="Tw Cen MT"/>
      </w:rPr>
      <w:t>Kontemporer</w:t>
    </w:r>
    <w:proofErr w:type="spellEnd"/>
    <w:r w:rsidR="004D3C18">
      <w:rPr>
        <w:rFonts w:ascii="Tw Cen MT" w:hAnsi="Tw Cen MT"/>
      </w:rPr>
      <w:t xml:space="preserve"> (JAKK)</w:t>
    </w:r>
    <w:r w:rsidR="00C15B85" w:rsidRPr="00CE0553">
      <w:rPr>
        <w:rFonts w:ascii="Tw Cen MT" w:hAnsi="Tw Cen MT"/>
        <w:noProof/>
        <w:lang w:val="en-GB" w:eastAsia="en-GB"/>
      </w:rPr>
      <w:t>, Vol.</w:t>
    </w:r>
    <w:r w:rsidR="00B5700E" w:rsidRPr="00CE0553">
      <w:rPr>
        <w:rFonts w:ascii="Tw Cen MT" w:hAnsi="Tw Cen MT"/>
        <w:noProof/>
        <w:lang w:val="en-GB" w:eastAsia="en-GB"/>
      </w:rPr>
      <w:t xml:space="preserve"> </w:t>
    </w:r>
    <w:r w:rsidR="009A5BE8">
      <w:rPr>
        <w:rFonts w:ascii="Tw Cen MT" w:hAnsi="Tw Cen MT"/>
        <w:noProof/>
        <w:lang w:val="en-GB" w:eastAsia="en-GB"/>
      </w:rPr>
      <w:t>8</w:t>
    </w:r>
    <w:r w:rsidR="00C15B85" w:rsidRPr="00CE0553">
      <w:rPr>
        <w:rFonts w:ascii="Tw Cen MT" w:hAnsi="Tw Cen MT"/>
        <w:noProof/>
        <w:lang w:val="en-GB" w:eastAsia="en-GB"/>
      </w:rPr>
      <w:t>, No.</w:t>
    </w:r>
    <w:r w:rsidR="00922DF7" w:rsidRPr="00CE0553">
      <w:rPr>
        <w:rFonts w:ascii="Tw Cen MT" w:hAnsi="Tw Cen MT"/>
        <w:noProof/>
        <w:lang w:val="en-GB" w:eastAsia="en-GB"/>
      </w:rPr>
      <w:t xml:space="preserve"> </w:t>
    </w:r>
    <w:r w:rsidR="00B94568">
      <w:rPr>
        <w:rFonts w:ascii="Tw Cen MT" w:hAnsi="Tw Cen MT"/>
        <w:noProof/>
        <w:lang w:val="en-GB" w:eastAsia="en-GB"/>
      </w:rPr>
      <w:t>1</w:t>
    </w:r>
    <w:r w:rsidR="00C67BC8" w:rsidRPr="00CE0553">
      <w:rPr>
        <w:rFonts w:ascii="Tw Cen MT" w:hAnsi="Tw Cen MT"/>
        <w:noProof/>
        <w:lang w:val="en-GB" w:eastAsia="en-GB"/>
      </w:rPr>
      <w:t>,</w:t>
    </w:r>
    <w:r w:rsidR="00B53CB8" w:rsidRPr="00CE0553">
      <w:rPr>
        <w:rFonts w:ascii="Tw Cen MT" w:hAnsi="Tw Cen MT"/>
        <w:noProof/>
        <w:lang w:val="en-GB" w:eastAsia="en-GB"/>
      </w:rPr>
      <w:t xml:space="preserve"> </w:t>
    </w:r>
    <w:r w:rsidR="00CB77EA">
      <w:rPr>
        <w:rFonts w:ascii="Tw Cen MT" w:hAnsi="Tw Cen MT"/>
        <w:noProof/>
        <w:lang w:val="en-GB" w:eastAsia="en-GB"/>
      </w:rPr>
      <w:t xml:space="preserve">Mei </w:t>
    </w:r>
    <w:r w:rsidR="00C15B85" w:rsidRPr="00CE0553">
      <w:rPr>
        <w:rFonts w:ascii="Tw Cen MT" w:hAnsi="Tw Cen MT"/>
        <w:noProof/>
        <w:lang w:val="en-GB" w:eastAsia="en-GB"/>
      </w:rPr>
      <w:t>20</w:t>
    </w:r>
    <w:r w:rsidR="00B5700E" w:rsidRPr="00CE0553">
      <w:rPr>
        <w:rFonts w:ascii="Tw Cen MT" w:hAnsi="Tw Cen MT"/>
        <w:noProof/>
        <w:lang w:val="en-GB" w:eastAsia="en-GB"/>
      </w:rPr>
      <w:t>2</w:t>
    </w:r>
    <w:r w:rsidR="009A5BE8">
      <w:rPr>
        <w:rFonts w:ascii="Tw Cen MT" w:hAnsi="Tw Cen MT"/>
        <w:noProof/>
        <w:lang w:val="en-GB" w:eastAsia="en-GB"/>
      </w:rPr>
      <w:t>5</w:t>
    </w:r>
    <w:r w:rsidR="00B5700E" w:rsidRPr="00CE0553">
      <w:rPr>
        <w:rFonts w:ascii="Tw Cen MT" w:hAnsi="Tw Cen MT"/>
        <w:noProof/>
        <w:lang w:val="en-GB" w:eastAsia="en-GB"/>
      </w:rPr>
      <w:t>.</w:t>
    </w:r>
    <w:r w:rsidR="00C15B85" w:rsidRPr="00CE0553">
      <w:rPr>
        <w:rFonts w:ascii="Tw Cen MT" w:hAnsi="Tw Cen MT"/>
        <w:noProof/>
        <w:lang w:val="en-GB" w:eastAsia="en-GB"/>
      </w:rPr>
      <w:t xml:space="preserve"> </w:t>
    </w:r>
    <w:r w:rsidR="00922DF7" w:rsidRPr="00CE0553">
      <w:rPr>
        <w:rFonts w:ascii="Tw Cen MT" w:hAnsi="Tw Cen MT"/>
        <w:noProof/>
        <w:lang w:val="en-GB" w:eastAsia="en-GB"/>
      </w:rPr>
      <w:t>p</w:t>
    </w:r>
    <w:r w:rsidR="00B5700E" w:rsidRPr="00CE0553">
      <w:rPr>
        <w:rFonts w:ascii="Tw Cen MT" w:hAnsi="Tw Cen MT"/>
        <w:noProof/>
        <w:lang w:val="en-GB" w:eastAsia="en-GB"/>
      </w:rPr>
      <w:t>.</w:t>
    </w:r>
    <w:r w:rsidR="00922DF7" w:rsidRPr="00CE0553">
      <w:rPr>
        <w:rFonts w:ascii="Tw Cen MT" w:hAnsi="Tw Cen MT"/>
        <w:noProof/>
        <w:lang w:val="en-GB" w:eastAsia="en-GB"/>
      </w:rPr>
      <w:t xml:space="preserve"> </w:t>
    </w:r>
    <w:r w:rsidR="00A72FE7">
      <w:rPr>
        <w:rFonts w:ascii="Tw Cen MT" w:hAnsi="Tw Cen MT"/>
        <w:noProof/>
        <w:lang w:val="en-GB" w:eastAsia="en-GB"/>
      </w:rPr>
      <w:t>1</w:t>
    </w:r>
    <w:r w:rsidR="00495B2E">
      <w:rPr>
        <w:rFonts w:ascii="Tw Cen MT" w:hAnsi="Tw Cen MT"/>
        <w:noProof/>
        <w:lang w:val="en-GB" w:eastAsia="en-GB"/>
      </w:rPr>
      <w:t>56-173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B218" w14:textId="3E8F1658" w:rsidR="001A4C6C" w:rsidRPr="00B94568" w:rsidRDefault="00B94568" w:rsidP="00786274">
    <w:pPr>
      <w:pStyle w:val="Footer"/>
      <w:pBdr>
        <w:top w:val="single" w:sz="4" w:space="1" w:color="auto"/>
      </w:pBdr>
      <w:jc w:val="right"/>
      <w:rPr>
        <w:rFonts w:ascii="Bell MT" w:hAnsi="Bell MT"/>
        <w:bCs/>
        <w:sz w:val="18"/>
        <w:szCs w:val="18"/>
      </w:rPr>
    </w:pPr>
    <w:proofErr w:type="spellStart"/>
    <w:r w:rsidRPr="00B94568">
      <w:rPr>
        <w:rFonts w:ascii="Bell MT" w:eastAsia="Book Antiqua" w:hAnsi="Bell MT" w:cs="Book Antiqua"/>
        <w:bCs/>
        <w:sz w:val="18"/>
        <w:szCs w:val="18"/>
        <w:lang w:val="sv-SE"/>
      </w:rPr>
      <w:t>Ronni</w:t>
    </w:r>
    <w:proofErr w:type="spellEnd"/>
    <w:r w:rsidRPr="00B94568">
      <w:rPr>
        <w:rFonts w:ascii="Bell MT" w:eastAsia="Book Antiqua" w:hAnsi="Bell MT" w:cs="Book Antiqua"/>
        <w:bCs/>
        <w:sz w:val="18"/>
        <w:szCs w:val="18"/>
        <w:lang w:val="sv-SE"/>
      </w:rPr>
      <w:t xml:space="preserve"> Haga, </w:t>
    </w:r>
    <w:proofErr w:type="spellStart"/>
    <w:r w:rsidRPr="00B94568">
      <w:rPr>
        <w:rFonts w:ascii="Bell MT" w:eastAsia="Book Antiqua" w:hAnsi="Bell MT" w:cs="Book Antiqua"/>
        <w:bCs/>
        <w:sz w:val="18"/>
        <w:szCs w:val="18"/>
        <w:lang w:val="sv-SE"/>
      </w:rPr>
      <w:t>Agustina</w:t>
    </w:r>
    <w:proofErr w:type="spellEnd"/>
    <w:r w:rsidRPr="00B94568">
      <w:rPr>
        <w:rFonts w:ascii="Bell MT" w:eastAsia="Book Antiqua" w:hAnsi="Bell MT" w:cs="Book Antiqua"/>
        <w:bCs/>
        <w:sz w:val="18"/>
        <w:szCs w:val="18"/>
        <w:lang w:val="sv-SE"/>
      </w:rPr>
      <w:t xml:space="preserve"> </w:t>
    </w:r>
    <w:proofErr w:type="spellStart"/>
    <w:r w:rsidRPr="00B94568">
      <w:rPr>
        <w:rFonts w:ascii="Bell MT" w:eastAsia="Book Antiqua" w:hAnsi="Bell MT" w:cs="Book Antiqua"/>
        <w:bCs/>
        <w:sz w:val="18"/>
        <w:szCs w:val="18"/>
        <w:lang w:val="sv-SE"/>
      </w:rPr>
      <w:t>Muliyani</w:t>
    </w:r>
    <w:proofErr w:type="spellEnd"/>
    <w:r w:rsidRPr="00B94568">
      <w:rPr>
        <w:rFonts w:ascii="Bell MT" w:eastAsia="Book Antiqua" w:hAnsi="Bell MT" w:cs="Book Antiqua"/>
        <w:bCs/>
        <w:sz w:val="18"/>
        <w:szCs w:val="18"/>
        <w:lang w:val="sv-SE"/>
      </w:rPr>
      <w:t xml:space="preserve">, </w:t>
    </w:r>
    <w:proofErr w:type="spellStart"/>
    <w:r w:rsidRPr="00B94568">
      <w:rPr>
        <w:rFonts w:ascii="Bell MT" w:eastAsia="Book Antiqua" w:hAnsi="Bell MT" w:cs="Book Antiqua"/>
        <w:bCs/>
        <w:sz w:val="18"/>
        <w:szCs w:val="18"/>
        <w:lang w:val="sv-SE"/>
      </w:rPr>
      <w:t>Iwan</w:t>
    </w:r>
    <w:proofErr w:type="spellEnd"/>
    <w:r w:rsidRPr="00B94568">
      <w:rPr>
        <w:rFonts w:ascii="Bell MT" w:eastAsia="Book Antiqua" w:hAnsi="Bell MT" w:cs="Book Antiqua"/>
        <w:bCs/>
        <w:sz w:val="18"/>
        <w:szCs w:val="18"/>
        <w:lang w:val="sv-SE"/>
      </w:rPr>
      <w:t xml:space="preserve"> Christian, </w:t>
    </w:r>
    <w:proofErr w:type="spellStart"/>
    <w:r w:rsidRPr="00B94568">
      <w:rPr>
        <w:rFonts w:ascii="Bell MT" w:eastAsia="Book Antiqua" w:hAnsi="Bell MT" w:cs="Book Antiqua"/>
        <w:bCs/>
        <w:sz w:val="18"/>
        <w:szCs w:val="18"/>
        <w:lang w:val="sv-SE"/>
      </w:rPr>
      <w:t>Yohanes</w:t>
    </w:r>
    <w:proofErr w:type="spellEnd"/>
    <w:r w:rsidRPr="00B94568">
      <w:rPr>
        <w:rFonts w:ascii="Bell MT" w:eastAsia="Book Antiqua" w:hAnsi="Bell MT" w:cs="Book Antiqua"/>
        <w:bCs/>
        <w:sz w:val="18"/>
        <w:szCs w:val="18"/>
        <w:lang w:val="sv-SE"/>
      </w:rPr>
      <w:t xml:space="preserve"> Joni </w:t>
    </w:r>
    <w:proofErr w:type="spellStart"/>
    <w:r w:rsidRPr="00B94568">
      <w:rPr>
        <w:rFonts w:ascii="Bell MT" w:eastAsia="Book Antiqua" w:hAnsi="Bell MT" w:cs="Book Antiqua"/>
        <w:bCs/>
        <w:sz w:val="18"/>
        <w:szCs w:val="18"/>
        <w:lang w:val="sv-SE"/>
      </w:rPr>
      <w:t>Pambelum</w:t>
    </w:r>
    <w:proofErr w:type="spellEnd"/>
    <w:r w:rsidRPr="00B94568">
      <w:rPr>
        <w:rFonts w:ascii="Bell MT" w:eastAsia="Book Antiqua" w:hAnsi="Bell MT" w:cs="Book Antiqua"/>
        <w:bCs/>
        <w:sz w:val="18"/>
        <w:szCs w:val="18"/>
        <w:lang w:val="sv-SE"/>
      </w:rPr>
      <w:t xml:space="preserve">, Muhammad </w:t>
    </w:r>
    <w:proofErr w:type="spellStart"/>
    <w:r w:rsidRPr="00B94568">
      <w:rPr>
        <w:rFonts w:ascii="Bell MT" w:eastAsia="Book Antiqua" w:hAnsi="Bell MT" w:cs="Book Antiqua"/>
        <w:bCs/>
        <w:sz w:val="18"/>
        <w:szCs w:val="18"/>
        <w:lang w:val="sv-SE"/>
      </w:rPr>
      <w:t>Ichsan</w:t>
    </w:r>
    <w:proofErr w:type="spellEnd"/>
    <w:r w:rsidRPr="00B94568">
      <w:rPr>
        <w:rFonts w:ascii="Bell MT" w:eastAsia="Book Antiqua" w:hAnsi="Bell MT" w:cs="Book Antiqua"/>
        <w:bCs/>
        <w:sz w:val="18"/>
        <w:szCs w:val="18"/>
        <w:lang w:val="sv-SE"/>
      </w:rPr>
      <w:t xml:space="preserve"> </w:t>
    </w:r>
    <w:proofErr w:type="spellStart"/>
    <w:r w:rsidRPr="00B94568">
      <w:rPr>
        <w:rFonts w:ascii="Bell MT" w:eastAsia="Book Antiqua" w:hAnsi="Bell MT" w:cs="Book Antiqua"/>
        <w:bCs/>
        <w:sz w:val="18"/>
        <w:szCs w:val="18"/>
        <w:lang w:val="sv-SE"/>
      </w:rPr>
      <w:t>Diarsyad</w:t>
    </w:r>
    <w:proofErr w:type="spellEnd"/>
    <w:r w:rsidRPr="00B94568">
      <w:rPr>
        <w:rFonts w:ascii="Bell MT" w:eastAsia="Book Antiqua" w:hAnsi="Bell MT" w:cs="Book Antiqua"/>
        <w:bCs/>
        <w:sz w:val="18"/>
        <w:szCs w:val="18"/>
        <w:lang w:val="sv-SE"/>
      </w:rPr>
      <w:t xml:space="preserve">, Rian </w:t>
    </w:r>
    <w:proofErr w:type="spellStart"/>
    <w:r w:rsidRPr="00B94568">
      <w:rPr>
        <w:rFonts w:ascii="Bell MT" w:eastAsia="Book Antiqua" w:hAnsi="Bell MT" w:cs="Book Antiqua"/>
        <w:bCs/>
        <w:sz w:val="18"/>
        <w:szCs w:val="18"/>
        <w:lang w:val="sv-SE"/>
      </w:rPr>
      <w:t>Sidiq</w:t>
    </w:r>
    <w:proofErr w:type="spellEnd"/>
    <w:r w:rsidRPr="00B94568">
      <w:rPr>
        <w:rFonts w:ascii="Bell MT" w:eastAsia="Book Antiqua" w:hAnsi="Bell MT" w:cs="Book Antiqua"/>
        <w:bCs/>
        <w:sz w:val="18"/>
        <w:szCs w:val="18"/>
        <w:lang w:val="sv-SE"/>
      </w:rPr>
      <w:t xml:space="preserve"> </w:t>
    </w:r>
    <w:proofErr w:type="spellStart"/>
    <w:r w:rsidRPr="00B94568">
      <w:rPr>
        <w:rFonts w:ascii="Bell MT" w:eastAsia="Book Antiqua" w:hAnsi="Bell MT" w:cs="Book Antiqua"/>
        <w:bCs/>
        <w:sz w:val="18"/>
        <w:szCs w:val="18"/>
        <w:lang w:val="sv-SE"/>
      </w:rPr>
      <w:t>Prakoso</w:t>
    </w:r>
    <w:proofErr w:type="spellEnd"/>
    <w:r>
      <w:rPr>
        <w:rFonts w:ascii="Bell MT" w:eastAsia="Book Antiqua" w:hAnsi="Bell MT" w:cs="Book Antiqua"/>
        <w:bCs/>
        <w:sz w:val="18"/>
        <w:szCs w:val="18"/>
        <w:lang w:val="sv-SE"/>
      </w:rPr>
      <w:t>,</w:t>
    </w:r>
    <w:r w:rsidRPr="00B94568">
      <w:rPr>
        <w:rFonts w:ascii="Bell MT" w:eastAsia="Bell MT" w:hAnsi="Bell MT" w:cs="Bell MT"/>
        <w:bCs/>
        <w:sz w:val="18"/>
        <w:szCs w:val="18"/>
        <w:lang w:val="sv-SE"/>
      </w:rPr>
      <w:t xml:space="preserve"> </w:t>
    </w:r>
    <w:proofErr w:type="spellStart"/>
    <w:r w:rsidRPr="00B94568">
      <w:rPr>
        <w:rFonts w:ascii="Bell MT" w:eastAsia="Bell MT" w:hAnsi="Bell MT" w:cs="Bell MT"/>
        <w:bCs/>
        <w:sz w:val="18"/>
        <w:szCs w:val="18"/>
        <w:lang w:val="sv-SE"/>
      </w:rPr>
      <w:t>Model</w:t>
    </w:r>
    <w:proofErr w:type="spellEnd"/>
    <w:r w:rsidRPr="00B94568">
      <w:rPr>
        <w:rFonts w:ascii="Bell MT" w:eastAsia="Bell MT" w:hAnsi="Bell MT" w:cs="Bell MT"/>
        <w:bCs/>
        <w:sz w:val="18"/>
        <w:szCs w:val="18"/>
        <w:lang w:val="sv-SE"/>
      </w:rPr>
      <w:t xml:space="preserve"> </w:t>
    </w:r>
    <w:proofErr w:type="spellStart"/>
    <w:r w:rsidRPr="00B94568">
      <w:rPr>
        <w:rFonts w:ascii="Bell MT" w:eastAsia="Bell MT" w:hAnsi="Bell MT" w:cs="Bell MT"/>
        <w:bCs/>
        <w:sz w:val="18"/>
        <w:szCs w:val="18"/>
        <w:lang w:val="sv-SE"/>
      </w:rPr>
      <w:t>Mediasi</w:t>
    </w:r>
    <w:proofErr w:type="spellEnd"/>
    <w:r w:rsidRPr="00B94568">
      <w:rPr>
        <w:rFonts w:ascii="Bell MT" w:eastAsia="Bell MT" w:hAnsi="Bell MT" w:cs="Bell MT"/>
        <w:bCs/>
        <w:sz w:val="18"/>
        <w:szCs w:val="18"/>
        <w:lang w:val="sv-SE"/>
      </w:rPr>
      <w:t xml:space="preserve"> Makroekonomi: </w:t>
    </w:r>
    <w:proofErr w:type="spellStart"/>
    <w:r w:rsidRPr="00B94568">
      <w:rPr>
        <w:rFonts w:ascii="Bell MT" w:eastAsia="Bell MT" w:hAnsi="Bell MT" w:cs="Bell MT"/>
        <w:bCs/>
        <w:sz w:val="18"/>
        <w:szCs w:val="18"/>
        <w:lang w:val="sv-SE"/>
      </w:rPr>
      <w:t>Peran</w:t>
    </w:r>
    <w:proofErr w:type="spellEnd"/>
    <w:r w:rsidRPr="00B94568">
      <w:rPr>
        <w:rFonts w:ascii="Bell MT" w:eastAsia="Bell MT" w:hAnsi="Bell MT" w:cs="Bell MT"/>
        <w:bCs/>
        <w:sz w:val="18"/>
        <w:szCs w:val="18"/>
        <w:lang w:val="sv-SE"/>
      </w:rPr>
      <w:t xml:space="preserve"> Kredit </w:t>
    </w:r>
    <w:proofErr w:type="spellStart"/>
    <w:r w:rsidRPr="00B94568">
      <w:rPr>
        <w:rFonts w:ascii="Bell MT" w:eastAsia="Bell MT" w:hAnsi="Bell MT" w:cs="Bell MT"/>
        <w:bCs/>
        <w:sz w:val="18"/>
        <w:szCs w:val="18"/>
        <w:lang w:val="sv-SE"/>
      </w:rPr>
      <w:t>Masyarakat</w:t>
    </w:r>
    <w:proofErr w:type="spellEnd"/>
    <w:r w:rsidRPr="00B94568">
      <w:rPr>
        <w:rFonts w:ascii="Bell MT" w:eastAsia="Bell MT" w:hAnsi="Bell MT" w:cs="Bell MT"/>
        <w:bCs/>
        <w:sz w:val="18"/>
        <w:szCs w:val="18"/>
        <w:lang w:val="sv-SE"/>
      </w:rPr>
      <w:t xml:space="preserve"> </w:t>
    </w:r>
    <w:proofErr w:type="spellStart"/>
    <w:r w:rsidRPr="00B94568">
      <w:rPr>
        <w:rFonts w:ascii="Bell MT" w:eastAsia="Bell MT" w:hAnsi="Bell MT" w:cs="Bell MT"/>
        <w:bCs/>
        <w:sz w:val="18"/>
        <w:szCs w:val="18"/>
        <w:lang w:val="sv-SE"/>
      </w:rPr>
      <w:t>terhadap</w:t>
    </w:r>
    <w:proofErr w:type="spellEnd"/>
    <w:r w:rsidRPr="00B94568">
      <w:rPr>
        <w:rFonts w:ascii="Bell MT" w:eastAsia="Bell MT" w:hAnsi="Bell MT" w:cs="Bell MT"/>
        <w:bCs/>
        <w:sz w:val="18"/>
        <w:szCs w:val="18"/>
        <w:lang w:val="sv-SE"/>
      </w:rPr>
      <w:t xml:space="preserve"> </w:t>
    </w:r>
    <w:proofErr w:type="spellStart"/>
    <w:r w:rsidRPr="00B94568">
      <w:rPr>
        <w:rFonts w:ascii="Bell MT" w:eastAsia="Bell MT" w:hAnsi="Bell MT" w:cs="Bell MT"/>
        <w:bCs/>
        <w:sz w:val="18"/>
        <w:szCs w:val="18"/>
        <w:lang w:val="sv-SE"/>
      </w:rPr>
      <w:t>Jumlah</w:t>
    </w:r>
    <w:proofErr w:type="spellEnd"/>
    <w:r w:rsidRPr="00B94568">
      <w:rPr>
        <w:rFonts w:ascii="Bell MT" w:eastAsia="Bell MT" w:hAnsi="Bell MT" w:cs="Bell MT"/>
        <w:bCs/>
        <w:sz w:val="18"/>
        <w:szCs w:val="18"/>
        <w:lang w:val="sv-SE"/>
      </w:rPr>
      <w:t xml:space="preserve"> </w:t>
    </w:r>
    <w:proofErr w:type="spellStart"/>
    <w:r w:rsidRPr="00B94568">
      <w:rPr>
        <w:rFonts w:ascii="Bell MT" w:eastAsia="Bell MT" w:hAnsi="Bell MT" w:cs="Bell MT"/>
        <w:bCs/>
        <w:sz w:val="18"/>
        <w:szCs w:val="18"/>
        <w:lang w:val="sv-SE"/>
      </w:rPr>
      <w:t>Uang</w:t>
    </w:r>
    <w:proofErr w:type="spellEnd"/>
    <w:r w:rsidRPr="00B94568">
      <w:rPr>
        <w:rFonts w:ascii="Bell MT" w:eastAsia="Bell MT" w:hAnsi="Bell MT" w:cs="Bell MT"/>
        <w:bCs/>
        <w:sz w:val="18"/>
        <w:szCs w:val="18"/>
        <w:lang w:val="sv-SE"/>
      </w:rPr>
      <w:t xml:space="preserve"> </w:t>
    </w:r>
    <w:proofErr w:type="spellStart"/>
    <w:r w:rsidRPr="00B94568">
      <w:rPr>
        <w:rFonts w:ascii="Bell MT" w:eastAsia="Bell MT" w:hAnsi="Bell MT" w:cs="Bell MT"/>
        <w:bCs/>
        <w:sz w:val="18"/>
        <w:szCs w:val="18"/>
        <w:lang w:val="sv-SE"/>
      </w:rPr>
      <w:t>Beredar</w:t>
    </w:r>
    <w:proofErr w:type="spellEnd"/>
    <w:r w:rsidRPr="00B94568">
      <w:rPr>
        <w:rFonts w:ascii="Bell MT" w:eastAsia="Bell MT" w:hAnsi="Bell MT" w:cs="Bell MT"/>
        <w:bCs/>
        <w:sz w:val="18"/>
        <w:szCs w:val="18"/>
        <w:lang w:val="sv-SE"/>
      </w:rPr>
      <w:t xml:space="preserve"> di Indonesia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62F" w14:textId="56D61270" w:rsidR="00097958" w:rsidRPr="004D3C18" w:rsidRDefault="004D3C18" w:rsidP="004D3C18">
    <w:pPr>
      <w:pStyle w:val="Footer"/>
      <w:pBdr>
        <w:top w:val="single" w:sz="4" w:space="1" w:color="auto"/>
      </w:pBdr>
      <w:spacing w:before="240"/>
      <w:rPr>
        <w:rFonts w:ascii="Arial" w:hAnsi="Arial" w:cs="Arial"/>
        <w:bCs/>
        <w:iCs/>
        <w:sz w:val="16"/>
        <w:szCs w:val="16"/>
      </w:rPr>
    </w:pPr>
    <w:r w:rsidRPr="00367FAD">
      <w:rPr>
        <w:rFonts w:ascii="Century Gothic" w:hAnsi="Century Gothic"/>
        <w:sz w:val="16"/>
        <w:szCs w:val="16"/>
      </w:rPr>
      <w:t xml:space="preserve">Journal homepage: </w:t>
    </w:r>
    <w:r w:rsidRPr="00F8757C">
      <w:rPr>
        <w:rFonts w:ascii="Century Gothic" w:hAnsi="Century Gothic"/>
        <w:color w:val="0070C0"/>
        <w:sz w:val="16"/>
        <w:szCs w:val="16"/>
      </w:rPr>
      <w:t>https://jurnal.umsu.ac.id/index.php/JAKK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F85C" w14:textId="77777777" w:rsidR="004744CD" w:rsidRDefault="004744CD">
      <w:r>
        <w:separator/>
      </w:r>
    </w:p>
  </w:footnote>
  <w:footnote w:type="continuationSeparator" w:id="0">
    <w:p w14:paraId="5817EA0C" w14:textId="77777777" w:rsidR="004744CD" w:rsidRDefault="0047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889" w14:textId="77777777" w:rsidR="00097958" w:rsidRPr="0014656D" w:rsidRDefault="00C3666D" w:rsidP="008B04B3">
    <w:pPr>
      <w:pStyle w:val="Header"/>
      <w:framePr w:wrap="around" w:vAnchor="text" w:hAnchor="margin" w:xAlign="outside" w:y="1"/>
      <w:rPr>
        <w:rStyle w:val="PageNumber"/>
        <w:rFonts w:ascii="Tw Cen MT" w:hAnsi="Tw Cen MT"/>
      </w:rPr>
    </w:pPr>
    <w:r w:rsidRPr="0014656D">
      <w:rPr>
        <w:rStyle w:val="PageNumber"/>
        <w:rFonts w:ascii="Tw Cen MT" w:hAnsi="Tw Cen MT"/>
      </w:rPr>
      <w:fldChar w:fldCharType="begin"/>
    </w:r>
    <w:r w:rsidR="00097958" w:rsidRPr="0014656D">
      <w:rPr>
        <w:rStyle w:val="PageNumber"/>
        <w:rFonts w:ascii="Tw Cen MT" w:hAnsi="Tw Cen MT"/>
      </w:rPr>
      <w:instrText xml:space="preserve">PAGE  </w:instrText>
    </w:r>
    <w:r w:rsidRPr="0014656D">
      <w:rPr>
        <w:rStyle w:val="PageNumber"/>
        <w:rFonts w:ascii="Tw Cen MT" w:hAnsi="Tw Cen MT"/>
      </w:rPr>
      <w:fldChar w:fldCharType="separate"/>
    </w:r>
    <w:r w:rsidR="00F35ADB" w:rsidRPr="0014656D">
      <w:rPr>
        <w:rStyle w:val="PageNumber"/>
        <w:rFonts w:ascii="Tw Cen MT" w:hAnsi="Tw Cen MT"/>
        <w:noProof/>
      </w:rPr>
      <w:t>102</w:t>
    </w:r>
    <w:r w:rsidRPr="0014656D">
      <w:rPr>
        <w:rStyle w:val="PageNumber"/>
        <w:rFonts w:ascii="Tw Cen MT" w:hAnsi="Tw Cen MT"/>
      </w:rPr>
      <w:fldChar w:fldCharType="end"/>
    </w:r>
  </w:p>
  <w:p w14:paraId="3EF3C0C6" w14:textId="50ECA340" w:rsidR="00097958" w:rsidRPr="0014656D" w:rsidRDefault="00050148" w:rsidP="005677AD">
    <w:pPr>
      <w:pStyle w:val="Header"/>
      <w:tabs>
        <w:tab w:val="clear" w:pos="4320"/>
        <w:tab w:val="clear" w:pos="8640"/>
        <w:tab w:val="right" w:pos="851"/>
        <w:tab w:val="left" w:pos="3405"/>
        <w:tab w:val="right" w:pos="9356"/>
      </w:tabs>
      <w:spacing w:after="240"/>
      <w:rPr>
        <w:rFonts w:ascii="Tw Cen MT" w:hAnsi="Tw Cen MT"/>
      </w:rPr>
    </w:pPr>
    <w:r w:rsidRPr="0014656D">
      <w:rPr>
        <w:rFonts w:ascii="Tw Cen MT" w:hAnsi="Tw Cen MT"/>
        <w:noProof/>
        <w:lang w:val="en-GB" w:eastAsia="en-GB"/>
      </w:rPr>
      <mc:AlternateContent>
        <mc:Choice Requires="wps">
          <w:drawing>
            <wp:anchor distT="0" distB="0" distL="114300" distR="114300" simplePos="0" relativeHeight="251643392" behindDoc="0" locked="0" layoutInCell="1" allowOverlap="1" wp14:anchorId="2D3E017F" wp14:editId="5E8204C8">
              <wp:simplePos x="0" y="0"/>
              <wp:positionH relativeFrom="column">
                <wp:posOffset>-6985</wp:posOffset>
              </wp:positionH>
              <wp:positionV relativeFrom="paragraph">
                <wp:posOffset>182880</wp:posOffset>
              </wp:positionV>
              <wp:extent cx="597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1B389B7" id="_x0000_t32" coordsize="21600,21600" o:spt="32" o:oned="t" path="m,l21600,21600e" filled="f">
              <v:path arrowok="t" fillok="f" o:connecttype="none"/>
              <o:lock v:ext="edit" shapetype="t"/>
            </v:shapetype>
            <v:shape id="AutoShape 7" o:spid="_x0000_s1026" type="#_x0000_t32" style="position:absolute;margin-left:-.55pt;margin-top:14.4pt;width:470.5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" strokeweight="1pt"/>
          </w:pict>
        </mc:Fallback>
      </mc:AlternateContent>
    </w:r>
    <w:r w:rsidR="004F0823">
      <w:rPr>
        <w:rFonts w:ascii="Tw Cen MT" w:hAnsi="Tw Cen MT"/>
      </w:rPr>
      <w:t xml:space="preserve"> </w:t>
    </w:r>
    <w:r w:rsidR="00E5155C" w:rsidRPr="0014656D">
      <w:rPr>
        <w:rFonts w:ascii="Tw Cen MT" w:hAnsi="Tw Cen MT"/>
      </w:rPr>
      <w:tab/>
    </w:r>
    <w:r w:rsidR="00C854C1" w:rsidRPr="0014656D">
      <w:rPr>
        <w:rFonts w:ascii="Tw Cen MT" w:hAnsi="Tw Cen MT"/>
      </w:rPr>
      <w:sym w:font="Wingdings" w:char="F072"/>
    </w:r>
    <w:r w:rsidR="00097958" w:rsidRPr="0014656D">
      <w:rPr>
        <w:rFonts w:ascii="Tw Cen MT" w:hAnsi="Tw Cen MT"/>
      </w:rPr>
      <w:t xml:space="preserve"> </w:t>
    </w:r>
    <w:r w:rsidR="00097958" w:rsidRPr="0014656D">
      <w:rPr>
        <w:rFonts w:ascii="Tw Cen MT" w:hAnsi="Tw Cen MT"/>
      </w:rPr>
      <w:tab/>
    </w:r>
    <w:r w:rsidR="003D5B84" w:rsidRPr="0014656D">
      <w:rPr>
        <w:rFonts w:ascii="Tw Cen MT" w:hAnsi="Tw Cen MT"/>
      </w:rPr>
      <w:tab/>
    </w:r>
    <w:r w:rsidR="00F55C9E" w:rsidRPr="00F55C9E">
      <w:rPr>
        <w:rFonts w:ascii="Tw Cen MT" w:hAnsi="Tw Cen MT"/>
      </w:rPr>
      <w:t>ISSN</w:t>
    </w:r>
    <w:r w:rsidR="002C4C04">
      <w:rPr>
        <w:rFonts w:ascii="Tw Cen MT" w:hAnsi="Tw Cen MT"/>
      </w:rPr>
      <w:t xml:space="preserve">: </w:t>
    </w:r>
    <w:r w:rsidR="004A6AD7" w:rsidRPr="00F55C9E">
      <w:rPr>
        <w:rFonts w:ascii="Tw Cen MT" w:hAnsi="Tw Cen MT"/>
      </w:rPr>
      <w:t>2</w:t>
    </w:r>
    <w:r w:rsidR="004A6AD7">
      <w:rPr>
        <w:rFonts w:ascii="Tw Cen MT" w:hAnsi="Tw Cen MT"/>
      </w:rPr>
      <w:t>623</w:t>
    </w:r>
    <w:r w:rsidR="004A6AD7" w:rsidRPr="00F55C9E">
      <w:rPr>
        <w:rFonts w:ascii="Tw Cen MT" w:hAnsi="Tw Cen MT"/>
      </w:rPr>
      <w:t>-</w:t>
    </w:r>
    <w:r w:rsidR="004A6AD7">
      <w:rPr>
        <w:rFonts w:ascii="Tw Cen MT" w:hAnsi="Tw Cen MT"/>
      </w:rPr>
      <w:t>2596</w:t>
    </w:r>
    <w:r w:rsidR="00F55C9E" w:rsidRPr="00F55C9E">
      <w:rPr>
        <w:rFonts w:ascii="Tw Cen MT" w:hAnsi="Tw Cen MT"/>
      </w:rPr>
      <w:t xml:space="preserve"> (Online)</w:t>
    </w:r>
  </w:p>
  <w:p w14:paraId="43EE5E56" w14:textId="77777777" w:rsidR="00FF1CDD" w:rsidRDefault="00FF1CDD"/>
  <w:p w14:paraId="635DCC5F" w14:textId="77777777" w:rsidR="00FF1CDD" w:rsidRDefault="00FF1C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5F2" w14:textId="77777777" w:rsidR="00097958" w:rsidRPr="004872F8" w:rsidRDefault="00C3666D" w:rsidP="00F173DD">
    <w:pPr>
      <w:pStyle w:val="Header"/>
      <w:framePr w:wrap="around" w:vAnchor="text" w:hAnchor="margin" w:xAlign="outside" w:y="1"/>
      <w:rPr>
        <w:rStyle w:val="PageNumber"/>
        <w:rFonts w:ascii="Tw Cen MT" w:hAnsi="Tw Cen MT"/>
      </w:rPr>
    </w:pPr>
    <w:r w:rsidRPr="004872F8">
      <w:rPr>
        <w:rStyle w:val="PageNumber"/>
        <w:rFonts w:ascii="Tw Cen MT" w:hAnsi="Tw Cen MT"/>
      </w:rPr>
      <w:fldChar w:fldCharType="begin"/>
    </w:r>
    <w:r w:rsidR="00097958" w:rsidRPr="004872F8">
      <w:rPr>
        <w:rStyle w:val="PageNumber"/>
        <w:rFonts w:ascii="Tw Cen MT" w:hAnsi="Tw Cen MT"/>
      </w:rPr>
      <w:instrText xml:space="preserve">PAGE  </w:instrText>
    </w:r>
    <w:r w:rsidRPr="004872F8">
      <w:rPr>
        <w:rStyle w:val="PageNumber"/>
        <w:rFonts w:ascii="Tw Cen MT" w:hAnsi="Tw Cen MT"/>
      </w:rPr>
      <w:fldChar w:fldCharType="separate"/>
    </w:r>
    <w:r w:rsidR="00F35ADB" w:rsidRPr="004872F8">
      <w:rPr>
        <w:rStyle w:val="PageNumber"/>
        <w:rFonts w:ascii="Tw Cen MT" w:hAnsi="Tw Cen MT"/>
        <w:noProof/>
      </w:rPr>
      <w:t>103</w:t>
    </w:r>
    <w:r w:rsidRPr="004872F8">
      <w:rPr>
        <w:rStyle w:val="PageNumber"/>
        <w:rFonts w:ascii="Tw Cen MT" w:hAnsi="Tw Cen MT"/>
      </w:rPr>
      <w:fldChar w:fldCharType="end"/>
    </w:r>
  </w:p>
  <w:p w14:paraId="758FED23" w14:textId="6E8D9328" w:rsidR="00097958" w:rsidRPr="004872F8" w:rsidRDefault="005677AD" w:rsidP="00647D2F">
    <w:pPr>
      <w:pStyle w:val="Header"/>
      <w:pBdr>
        <w:bottom w:val="single" w:sz="4" w:space="1" w:color="auto"/>
      </w:pBdr>
      <w:tabs>
        <w:tab w:val="clear" w:pos="4320"/>
        <w:tab w:val="clear" w:pos="8640"/>
        <w:tab w:val="center" w:pos="4301"/>
        <w:tab w:val="left" w:pos="8505"/>
      </w:tabs>
      <w:rPr>
        <w:rFonts w:ascii="Tw Cen MT" w:hAnsi="Tw Cen MT"/>
      </w:rPr>
    </w:pPr>
    <w:r w:rsidRPr="0014656D">
      <w:rPr>
        <w:rFonts w:ascii="Tw Cen MT" w:hAnsi="Tw Cen MT"/>
        <w:noProof/>
        <w:lang w:val="en-GB" w:eastAsia="en-GB"/>
      </w:rPr>
      <mc:AlternateContent>
        <mc:Choice Requires="wps">
          <w:drawing>
            <wp:anchor distT="0" distB="0" distL="114300" distR="114300" simplePos="0" relativeHeight="251666432" behindDoc="0" locked="0" layoutInCell="1" allowOverlap="1" wp14:anchorId="1D0BAA46" wp14:editId="02F5C287">
              <wp:simplePos x="0" y="0"/>
              <wp:positionH relativeFrom="column">
                <wp:posOffset>0</wp:posOffset>
              </wp:positionH>
              <wp:positionV relativeFrom="paragraph">
                <wp:posOffset>159385</wp:posOffset>
              </wp:positionV>
              <wp:extent cx="5975985" cy="0"/>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EDBE95E" id="_x0000_t32" coordsize="21600,21600" o:spt="32" o:oned="t" path="m,l21600,21600e" filled="f">
              <v:path arrowok="t" fillok="f" o:connecttype="none"/>
              <o:lock v:ext="edit" shapetype="t"/>
            </v:shapetype>
            <v:shape id="AutoShape 7" o:spid="_x0000_s1026" type="#_x0000_t32" style="position:absolute;margin-left:0;margin-top:12.55pt;width:470.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" strokeweight="1pt"/>
          </w:pict>
        </mc:Fallback>
      </mc:AlternateContent>
    </w:r>
    <w:r w:rsidR="007653CF" w:rsidRPr="007653CF">
      <w:rPr>
        <w:rFonts w:asciiTheme="majorHAnsi" w:hAnsiTheme="majorHAnsi"/>
        <w:noProof/>
        <w:lang w:val="en-GB" w:eastAsia="en-GB"/>
      </w:rPr>
      <w:t xml:space="preserve"> </w:t>
    </w:r>
    <w:proofErr w:type="spellStart"/>
    <w:r w:rsidR="00883B7A">
      <w:rPr>
        <w:rFonts w:ascii="Tw Cen MT" w:hAnsi="Tw Cen MT"/>
      </w:rPr>
      <w:t>Jurnal</w:t>
    </w:r>
    <w:proofErr w:type="spellEnd"/>
    <w:r w:rsidR="00883B7A">
      <w:rPr>
        <w:rFonts w:ascii="Tw Cen MT" w:hAnsi="Tw Cen MT"/>
      </w:rPr>
      <w:t xml:space="preserve"> </w:t>
    </w:r>
    <w:proofErr w:type="spellStart"/>
    <w:r w:rsidR="00883B7A">
      <w:rPr>
        <w:rFonts w:ascii="Tw Cen MT" w:hAnsi="Tw Cen MT"/>
      </w:rPr>
      <w:t>Akuntansi</w:t>
    </w:r>
    <w:proofErr w:type="spellEnd"/>
    <w:r w:rsidR="00883B7A">
      <w:rPr>
        <w:rFonts w:ascii="Tw Cen MT" w:hAnsi="Tw Cen MT"/>
      </w:rPr>
      <w:t xml:space="preserve"> dan </w:t>
    </w:r>
    <w:proofErr w:type="spellStart"/>
    <w:r w:rsidR="00883B7A">
      <w:rPr>
        <w:rFonts w:ascii="Tw Cen MT" w:hAnsi="Tw Cen MT"/>
      </w:rPr>
      <w:t>Keuangan</w:t>
    </w:r>
    <w:proofErr w:type="spellEnd"/>
    <w:r w:rsidR="00883B7A">
      <w:rPr>
        <w:rFonts w:ascii="Tw Cen MT" w:hAnsi="Tw Cen MT"/>
      </w:rPr>
      <w:t xml:space="preserve"> </w:t>
    </w:r>
    <w:proofErr w:type="spellStart"/>
    <w:r w:rsidR="00883B7A">
      <w:rPr>
        <w:rFonts w:ascii="Tw Cen MT" w:hAnsi="Tw Cen MT"/>
      </w:rPr>
      <w:t>Kontemporer</w:t>
    </w:r>
    <w:proofErr w:type="spellEnd"/>
    <w:r w:rsidR="00883B7A">
      <w:rPr>
        <w:rFonts w:ascii="Tw Cen MT" w:hAnsi="Tw Cen MT"/>
      </w:rPr>
      <w:t xml:space="preserve"> (JAKK)</w:t>
    </w:r>
    <w:r w:rsidR="00D4249F">
      <w:rPr>
        <w:rFonts w:ascii="Tw Cen MT" w:hAnsi="Tw Cen MT"/>
      </w:rPr>
      <w:t xml:space="preserve">, </w:t>
    </w:r>
    <w:r w:rsidR="00D4249F" w:rsidRPr="00F55C9E">
      <w:rPr>
        <w:rFonts w:ascii="Tw Cen MT" w:hAnsi="Tw Cen MT"/>
      </w:rPr>
      <w:t>ISSN</w:t>
    </w:r>
    <w:r w:rsidR="00D4249F">
      <w:rPr>
        <w:rFonts w:ascii="Tw Cen MT" w:hAnsi="Tw Cen MT"/>
      </w:rPr>
      <w:t xml:space="preserve">: </w:t>
    </w:r>
    <w:r w:rsidR="00516D5C" w:rsidRPr="00F55C9E">
      <w:rPr>
        <w:rFonts w:ascii="Tw Cen MT" w:hAnsi="Tw Cen MT"/>
      </w:rPr>
      <w:t>2</w:t>
    </w:r>
    <w:r w:rsidR="00516D5C">
      <w:rPr>
        <w:rFonts w:ascii="Tw Cen MT" w:hAnsi="Tw Cen MT"/>
      </w:rPr>
      <w:t>6</w:t>
    </w:r>
    <w:r w:rsidR="004A6AD7">
      <w:rPr>
        <w:rFonts w:ascii="Tw Cen MT" w:hAnsi="Tw Cen MT"/>
      </w:rPr>
      <w:t>2</w:t>
    </w:r>
    <w:r w:rsidR="00516D5C">
      <w:rPr>
        <w:rFonts w:ascii="Tw Cen MT" w:hAnsi="Tw Cen MT"/>
      </w:rPr>
      <w:t>3</w:t>
    </w:r>
    <w:r w:rsidR="00516D5C" w:rsidRPr="00F55C9E">
      <w:rPr>
        <w:rFonts w:ascii="Tw Cen MT" w:hAnsi="Tw Cen MT"/>
      </w:rPr>
      <w:t>-</w:t>
    </w:r>
    <w:r w:rsidR="004A6AD7">
      <w:rPr>
        <w:rFonts w:ascii="Tw Cen MT" w:hAnsi="Tw Cen MT"/>
      </w:rPr>
      <w:t>2596</w:t>
    </w:r>
    <w:r w:rsidR="00D4249F" w:rsidRPr="00F55C9E">
      <w:rPr>
        <w:rFonts w:ascii="Tw Cen MT" w:hAnsi="Tw Cen MT"/>
      </w:rPr>
      <w:t xml:space="preserve"> (Online)</w:t>
    </w:r>
    <w:r w:rsidR="00EF1185" w:rsidRPr="004872F8">
      <w:rPr>
        <w:rFonts w:ascii="Tw Cen MT" w:hAnsi="Tw Cen MT"/>
      </w:rPr>
      <w:tab/>
    </w:r>
    <w:r w:rsidR="00C854C1" w:rsidRPr="004872F8">
      <w:rPr>
        <w:rFonts w:ascii="Tw Cen MT" w:hAnsi="Tw Cen MT"/>
      </w:rPr>
      <w:sym w:font="Wingdings" w:char="F072"/>
    </w:r>
  </w:p>
  <w:p w14:paraId="2D894AF5" w14:textId="3E88DD45" w:rsidR="00097958" w:rsidRPr="004872F8" w:rsidRDefault="00097958" w:rsidP="0094367D">
    <w:pPr>
      <w:pStyle w:val="Header"/>
      <w:ind w:right="360" w:firstLine="360"/>
      <w:rPr>
        <w:rFonts w:ascii="Tw Cen MT" w:hAnsi="Tw Cen MT"/>
      </w:rPr>
    </w:pPr>
  </w:p>
  <w:p w14:paraId="292D262F" w14:textId="77777777" w:rsidR="00FF1CDD" w:rsidRDefault="00FF1CDD"/>
  <w:p w14:paraId="0DB0ED28" w14:textId="77777777" w:rsidR="00FF1CDD" w:rsidRDefault="00FF1C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443D" w14:textId="0A0F1382" w:rsidR="000731F7" w:rsidRDefault="00883B7A" w:rsidP="000731F7">
    <w:pPr>
      <w:pStyle w:val="Header"/>
      <w:ind w:left="-567" w:right="-368"/>
      <w:jc w:val="center"/>
    </w:pPr>
    <w:r w:rsidRPr="000A5491">
      <w:rPr>
        <w:rFonts w:asciiTheme="majorHAnsi" w:hAnsiTheme="majorHAnsi"/>
        <w:noProof/>
        <w:sz w:val="18"/>
        <w:szCs w:val="18"/>
      </w:rPr>
      <mc:AlternateContent>
        <mc:Choice Requires="wps">
          <w:drawing>
            <wp:anchor distT="0" distB="0" distL="114300" distR="114300" simplePos="0" relativeHeight="251669504" behindDoc="0" locked="0" layoutInCell="1" allowOverlap="1" wp14:anchorId="5EE10DC5" wp14:editId="61F77B9E">
              <wp:simplePos x="0" y="0"/>
              <wp:positionH relativeFrom="column">
                <wp:posOffset>36830</wp:posOffset>
              </wp:positionH>
              <wp:positionV relativeFrom="paragraph">
                <wp:posOffset>140970</wp:posOffset>
              </wp:positionV>
              <wp:extent cx="5646420" cy="72009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720090"/>
                      </a:xfrm>
                      <a:prstGeom prst="rect">
                        <a:avLst/>
                      </a:prstGeom>
                      <a:noFill/>
                      <a:ln w="25400" cap="flat" cmpd="sng" algn="ctr">
                        <a:noFill/>
                        <a:prstDash val="solid"/>
                      </a:ln>
                      <a:effectLst/>
                    </wps:spPr>
                    <wps:txbx>
                      <w:txbxContent>
                        <w:p w14:paraId="61D19639" w14:textId="628C96B2" w:rsidR="00883B7A" w:rsidRPr="00F83B48" w:rsidRDefault="00883B7A" w:rsidP="00883B7A">
                          <w:pPr>
                            <w:shd w:val="clear" w:color="auto" w:fill="FFFFEB"/>
                            <w:jc w:val="center"/>
                            <w:rPr>
                              <w:rFonts w:ascii="Century Gothic" w:hAnsi="Century Gothic" w:cs="Arial"/>
                              <w:sz w:val="16"/>
                              <w:szCs w:val="16"/>
                            </w:rPr>
                          </w:pPr>
                          <w:r w:rsidRPr="00367FAD">
                            <w:rPr>
                              <w:rFonts w:ascii="Century Gothic" w:hAnsi="Century Gothic" w:cs="Arial"/>
                              <w:sz w:val="16"/>
                              <w:szCs w:val="16"/>
                            </w:rPr>
                            <w:t>Published by:</w:t>
                          </w:r>
                          <w:r>
                            <w:rPr>
                              <w:rFonts w:ascii="Century Gothic" w:hAnsi="Century Gothic" w:cs="Arial"/>
                              <w:sz w:val="16"/>
                              <w:szCs w:val="16"/>
                            </w:rPr>
                            <w:t xml:space="preserve"> Universitas Muhammadiyah Sumatera Utara</w:t>
                          </w:r>
                        </w:p>
                        <w:p w14:paraId="407CFFB2" w14:textId="77777777" w:rsidR="00883B7A" w:rsidRPr="002A0284" w:rsidRDefault="00883B7A" w:rsidP="00883B7A">
                          <w:pPr>
                            <w:shd w:val="clear" w:color="auto" w:fill="FFFFEB"/>
                            <w:jc w:val="center"/>
                            <w:rPr>
                              <w:rFonts w:ascii="Century Gothic" w:hAnsi="Century Gothic" w:cs="Arial"/>
                              <w:b/>
                              <w:bCs/>
                              <w:sz w:val="32"/>
                              <w:szCs w:val="32"/>
                            </w:rPr>
                          </w:pPr>
                          <w:proofErr w:type="spellStart"/>
                          <w:r w:rsidRPr="002A0284">
                            <w:rPr>
                              <w:rFonts w:ascii="Century Gothic" w:hAnsi="Century Gothic" w:cs="Arial"/>
                              <w:b/>
                              <w:bCs/>
                              <w:sz w:val="32"/>
                              <w:szCs w:val="32"/>
                            </w:rPr>
                            <w:t>Jurnal</w:t>
                          </w:r>
                          <w:proofErr w:type="spellEnd"/>
                          <w:r w:rsidRPr="002A0284">
                            <w:rPr>
                              <w:rFonts w:ascii="Century Gothic" w:hAnsi="Century Gothic" w:cs="Arial"/>
                              <w:b/>
                              <w:bCs/>
                              <w:sz w:val="32"/>
                              <w:szCs w:val="32"/>
                            </w:rPr>
                            <w:t xml:space="preserve"> </w:t>
                          </w:r>
                          <w:proofErr w:type="spellStart"/>
                          <w:r w:rsidRPr="002A0284">
                            <w:rPr>
                              <w:rFonts w:ascii="Century Gothic" w:hAnsi="Century Gothic" w:cs="Arial"/>
                              <w:b/>
                              <w:bCs/>
                              <w:sz w:val="32"/>
                              <w:szCs w:val="32"/>
                            </w:rPr>
                            <w:t>Akuntansi</w:t>
                          </w:r>
                          <w:proofErr w:type="spellEnd"/>
                          <w:r w:rsidRPr="002A0284">
                            <w:rPr>
                              <w:rFonts w:ascii="Century Gothic" w:hAnsi="Century Gothic" w:cs="Arial"/>
                              <w:b/>
                              <w:bCs/>
                              <w:sz w:val="32"/>
                              <w:szCs w:val="32"/>
                            </w:rPr>
                            <w:t xml:space="preserve"> dan </w:t>
                          </w:r>
                          <w:proofErr w:type="spellStart"/>
                          <w:r w:rsidRPr="002A0284">
                            <w:rPr>
                              <w:rFonts w:ascii="Century Gothic" w:hAnsi="Century Gothic" w:cs="Arial"/>
                              <w:b/>
                              <w:bCs/>
                              <w:sz w:val="32"/>
                              <w:szCs w:val="32"/>
                            </w:rPr>
                            <w:t>Keuangan</w:t>
                          </w:r>
                          <w:proofErr w:type="spellEnd"/>
                          <w:r w:rsidRPr="002A0284">
                            <w:rPr>
                              <w:rFonts w:ascii="Century Gothic" w:hAnsi="Century Gothic" w:cs="Arial"/>
                              <w:b/>
                              <w:bCs/>
                              <w:sz w:val="32"/>
                              <w:szCs w:val="32"/>
                            </w:rPr>
                            <w:t xml:space="preserve"> </w:t>
                          </w:r>
                          <w:proofErr w:type="spellStart"/>
                          <w:r w:rsidRPr="002A0284">
                            <w:rPr>
                              <w:rFonts w:ascii="Century Gothic" w:hAnsi="Century Gothic" w:cs="Arial"/>
                              <w:b/>
                              <w:bCs/>
                              <w:sz w:val="32"/>
                              <w:szCs w:val="32"/>
                            </w:rPr>
                            <w:t>Kontemporer</w:t>
                          </w:r>
                          <w:proofErr w:type="spellEnd"/>
                          <w:r w:rsidRPr="002A0284">
                            <w:rPr>
                              <w:rFonts w:ascii="Century Gothic" w:hAnsi="Century Gothic" w:cs="Arial"/>
                              <w:b/>
                              <w:bCs/>
                              <w:sz w:val="32"/>
                              <w:szCs w:val="32"/>
                            </w:rPr>
                            <w:t xml:space="preserve"> (JAKK)</w:t>
                          </w:r>
                        </w:p>
                        <w:p w14:paraId="166A143A" w14:textId="77777777" w:rsidR="00883B7A" w:rsidRPr="00367FAD" w:rsidRDefault="00883B7A" w:rsidP="00883B7A">
                          <w:pPr>
                            <w:shd w:val="clear" w:color="auto" w:fill="FFFFEB"/>
                            <w:jc w:val="center"/>
                            <w:rPr>
                              <w:rFonts w:ascii="Century Gothic" w:hAnsi="Century Gothic"/>
                              <w:sz w:val="16"/>
                              <w:szCs w:val="16"/>
                            </w:rPr>
                          </w:pPr>
                          <w:r w:rsidRPr="00367FAD">
                            <w:rPr>
                              <w:rFonts w:ascii="Century Gothic" w:hAnsi="Century Gothic"/>
                              <w:sz w:val="16"/>
                              <w:szCs w:val="16"/>
                            </w:rPr>
                            <w:t xml:space="preserve">Journal homepage: </w:t>
                          </w:r>
                          <w:r w:rsidRPr="00F83B48">
                            <w:rPr>
                              <w:rFonts w:ascii="Century Gothic" w:hAnsi="Century Gothic"/>
                              <w:color w:val="0070C0"/>
                              <w:sz w:val="16"/>
                              <w:szCs w:val="16"/>
                            </w:rPr>
                            <w:t>http://jurnal.umsu.ac.id/index.php/JAKK/index</w:t>
                          </w:r>
                        </w:p>
                        <w:p w14:paraId="003D0D19" w14:textId="50A194AD" w:rsidR="000731F7" w:rsidRPr="000A5491" w:rsidRDefault="000731F7" w:rsidP="000731F7">
                          <w:pPr>
                            <w:shd w:val="clear" w:color="auto" w:fill="FFFFEB"/>
                            <w:jc w:val="center"/>
                            <w:rPr>
                              <w:rFonts w:asciiTheme="majorHAnsi" w:hAnsi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E10DC5" id="Rectangle 19" o:spid="_x0000_s1026" style="position:absolute;left:0;text-align:left;margin-left:2.9pt;margin-top:11.1pt;width:444.6pt;height:5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" filled="f" stroked="f" strokeweight="2pt">
              <v:textbox>
                <w:txbxContent>
                  <w:p w14:paraId="61D19639" w14:textId="628C96B2" w:rsidR="00883B7A" w:rsidRPr="00F83B48" w:rsidRDefault="00883B7A" w:rsidP="00883B7A">
                    <w:pPr>
                      <w:shd w:val="clear" w:color="auto" w:fill="FFFFEB"/>
                      <w:jc w:val="center"/>
                      <w:rPr>
                        <w:rFonts w:ascii="Century Gothic" w:hAnsi="Century Gothic" w:cs="Arial"/>
                        <w:sz w:val="16"/>
                        <w:szCs w:val="16"/>
                      </w:rPr>
                    </w:pPr>
                    <w:r w:rsidRPr="00367FAD">
                      <w:rPr>
                        <w:rFonts w:ascii="Century Gothic" w:hAnsi="Century Gothic" w:cs="Arial"/>
                        <w:sz w:val="16"/>
                        <w:szCs w:val="16"/>
                      </w:rPr>
                      <w:t>Published by:</w:t>
                    </w:r>
                    <w:r>
                      <w:rPr>
                        <w:rFonts w:ascii="Century Gothic" w:hAnsi="Century Gothic" w:cs="Arial"/>
                        <w:sz w:val="16"/>
                        <w:szCs w:val="16"/>
                      </w:rPr>
                      <w:t xml:space="preserve"> Universitas Muhammadiyah Sumatera Utara</w:t>
                    </w:r>
                  </w:p>
                  <w:p w14:paraId="407CFFB2" w14:textId="77777777" w:rsidR="00883B7A" w:rsidRPr="002A0284" w:rsidRDefault="00883B7A" w:rsidP="00883B7A">
                    <w:pPr>
                      <w:shd w:val="clear" w:color="auto" w:fill="FFFFEB"/>
                      <w:jc w:val="center"/>
                      <w:rPr>
                        <w:rFonts w:ascii="Century Gothic" w:hAnsi="Century Gothic" w:cs="Arial"/>
                        <w:b/>
                        <w:bCs/>
                        <w:sz w:val="32"/>
                        <w:szCs w:val="32"/>
                      </w:rPr>
                    </w:pPr>
                    <w:proofErr w:type="spellStart"/>
                    <w:r w:rsidRPr="002A0284">
                      <w:rPr>
                        <w:rFonts w:ascii="Century Gothic" w:hAnsi="Century Gothic" w:cs="Arial"/>
                        <w:b/>
                        <w:bCs/>
                        <w:sz w:val="32"/>
                        <w:szCs w:val="32"/>
                      </w:rPr>
                      <w:t>Jurnal</w:t>
                    </w:r>
                    <w:proofErr w:type="spellEnd"/>
                    <w:r w:rsidRPr="002A0284">
                      <w:rPr>
                        <w:rFonts w:ascii="Century Gothic" w:hAnsi="Century Gothic" w:cs="Arial"/>
                        <w:b/>
                        <w:bCs/>
                        <w:sz w:val="32"/>
                        <w:szCs w:val="32"/>
                      </w:rPr>
                      <w:t xml:space="preserve"> </w:t>
                    </w:r>
                    <w:proofErr w:type="spellStart"/>
                    <w:r w:rsidRPr="002A0284">
                      <w:rPr>
                        <w:rFonts w:ascii="Century Gothic" w:hAnsi="Century Gothic" w:cs="Arial"/>
                        <w:b/>
                        <w:bCs/>
                        <w:sz w:val="32"/>
                        <w:szCs w:val="32"/>
                      </w:rPr>
                      <w:t>Akuntansi</w:t>
                    </w:r>
                    <w:proofErr w:type="spellEnd"/>
                    <w:r w:rsidRPr="002A0284">
                      <w:rPr>
                        <w:rFonts w:ascii="Century Gothic" w:hAnsi="Century Gothic" w:cs="Arial"/>
                        <w:b/>
                        <w:bCs/>
                        <w:sz w:val="32"/>
                        <w:szCs w:val="32"/>
                      </w:rPr>
                      <w:t xml:space="preserve"> dan </w:t>
                    </w:r>
                    <w:proofErr w:type="spellStart"/>
                    <w:r w:rsidRPr="002A0284">
                      <w:rPr>
                        <w:rFonts w:ascii="Century Gothic" w:hAnsi="Century Gothic" w:cs="Arial"/>
                        <w:b/>
                        <w:bCs/>
                        <w:sz w:val="32"/>
                        <w:szCs w:val="32"/>
                      </w:rPr>
                      <w:t>Keuangan</w:t>
                    </w:r>
                    <w:proofErr w:type="spellEnd"/>
                    <w:r w:rsidRPr="002A0284">
                      <w:rPr>
                        <w:rFonts w:ascii="Century Gothic" w:hAnsi="Century Gothic" w:cs="Arial"/>
                        <w:b/>
                        <w:bCs/>
                        <w:sz w:val="32"/>
                        <w:szCs w:val="32"/>
                      </w:rPr>
                      <w:t xml:space="preserve"> </w:t>
                    </w:r>
                    <w:proofErr w:type="spellStart"/>
                    <w:r w:rsidRPr="002A0284">
                      <w:rPr>
                        <w:rFonts w:ascii="Century Gothic" w:hAnsi="Century Gothic" w:cs="Arial"/>
                        <w:b/>
                        <w:bCs/>
                        <w:sz w:val="32"/>
                        <w:szCs w:val="32"/>
                      </w:rPr>
                      <w:t>Kontemporer</w:t>
                    </w:r>
                    <w:proofErr w:type="spellEnd"/>
                    <w:r w:rsidRPr="002A0284">
                      <w:rPr>
                        <w:rFonts w:ascii="Century Gothic" w:hAnsi="Century Gothic" w:cs="Arial"/>
                        <w:b/>
                        <w:bCs/>
                        <w:sz w:val="32"/>
                        <w:szCs w:val="32"/>
                      </w:rPr>
                      <w:t xml:space="preserve"> (JAKK)</w:t>
                    </w:r>
                  </w:p>
                  <w:p w14:paraId="166A143A" w14:textId="77777777" w:rsidR="00883B7A" w:rsidRPr="00367FAD" w:rsidRDefault="00883B7A" w:rsidP="00883B7A">
                    <w:pPr>
                      <w:shd w:val="clear" w:color="auto" w:fill="FFFFEB"/>
                      <w:jc w:val="center"/>
                      <w:rPr>
                        <w:rFonts w:ascii="Century Gothic" w:hAnsi="Century Gothic"/>
                        <w:sz w:val="16"/>
                        <w:szCs w:val="16"/>
                      </w:rPr>
                    </w:pPr>
                    <w:r w:rsidRPr="00367FAD">
                      <w:rPr>
                        <w:rFonts w:ascii="Century Gothic" w:hAnsi="Century Gothic"/>
                        <w:sz w:val="16"/>
                        <w:szCs w:val="16"/>
                      </w:rPr>
                      <w:t xml:space="preserve">Journal homepage: </w:t>
                    </w:r>
                    <w:r w:rsidRPr="00F83B48">
                      <w:rPr>
                        <w:rFonts w:ascii="Century Gothic" w:hAnsi="Century Gothic"/>
                        <w:color w:val="0070C0"/>
                        <w:sz w:val="16"/>
                        <w:szCs w:val="16"/>
                      </w:rPr>
                      <w:t>http://jurnal.umsu.ac.id/index.php/JAKK/index</w:t>
                    </w:r>
                  </w:p>
                  <w:p w14:paraId="003D0D19" w14:textId="50A194AD" w:rsidR="000731F7" w:rsidRPr="000A5491" w:rsidRDefault="000731F7" w:rsidP="000731F7">
                    <w:pPr>
                      <w:shd w:val="clear" w:color="auto" w:fill="FFFFEB"/>
                      <w:jc w:val="center"/>
                      <w:rPr>
                        <w:rFonts w:asciiTheme="majorHAnsi" w:hAnsiTheme="majorHAnsi"/>
                        <w:sz w:val="16"/>
                        <w:szCs w:val="16"/>
                      </w:rPr>
                    </w:pPr>
                  </w:p>
                </w:txbxContent>
              </v:textbox>
            </v:rect>
          </w:pict>
        </mc:Fallback>
      </mc:AlternateContent>
    </w:r>
    <w:r>
      <w:rPr>
        <w:rFonts w:asciiTheme="majorHAnsi" w:hAnsiTheme="majorHAnsi"/>
        <w:i/>
        <w:iCs/>
        <w:noProof/>
        <w:sz w:val="18"/>
        <w:szCs w:val="18"/>
      </w:rPr>
      <w:drawing>
        <wp:anchor distT="0" distB="0" distL="114300" distR="114300" simplePos="0" relativeHeight="251672576" behindDoc="0" locked="0" layoutInCell="1" allowOverlap="1" wp14:anchorId="46D5244C" wp14:editId="4894CC8B">
          <wp:simplePos x="0" y="0"/>
          <wp:positionH relativeFrom="column">
            <wp:posOffset>5657850</wp:posOffset>
          </wp:positionH>
          <wp:positionV relativeFrom="paragraph">
            <wp:posOffset>-17780</wp:posOffset>
          </wp:positionV>
          <wp:extent cx="632460" cy="851535"/>
          <wp:effectExtent l="0" t="0" r="0" b="571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763596A8" wp14:editId="12117F5D">
          <wp:simplePos x="0" y="0"/>
          <wp:positionH relativeFrom="column">
            <wp:posOffset>-580390</wp:posOffset>
          </wp:positionH>
          <wp:positionV relativeFrom="paragraph">
            <wp:posOffset>-102235</wp:posOffset>
          </wp:positionV>
          <wp:extent cx="662940" cy="935355"/>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D5C">
      <w:rPr>
        <w:rFonts w:asciiTheme="majorHAnsi" w:hAnsiTheme="majorHAnsi"/>
        <w:i/>
        <w:iCs/>
        <w:sz w:val="18"/>
        <w:szCs w:val="18"/>
      </w:rPr>
      <w:t xml:space="preserve"> </w:t>
    </w:r>
    <w:proofErr w:type="spellStart"/>
    <w:r w:rsidRPr="00AC4219">
      <w:rPr>
        <w:rFonts w:ascii="Constantia" w:hAnsi="Constantia"/>
        <w:i/>
        <w:iCs/>
      </w:rPr>
      <w:t>Jurnal</w:t>
    </w:r>
    <w:proofErr w:type="spellEnd"/>
    <w:r w:rsidRPr="00AC4219">
      <w:rPr>
        <w:rFonts w:ascii="Constantia" w:hAnsi="Constantia"/>
        <w:i/>
        <w:iCs/>
      </w:rPr>
      <w:t xml:space="preserve"> </w:t>
    </w:r>
    <w:proofErr w:type="spellStart"/>
    <w:r w:rsidRPr="00AC4219">
      <w:rPr>
        <w:rFonts w:ascii="Constantia" w:hAnsi="Constantia"/>
        <w:i/>
        <w:iCs/>
      </w:rPr>
      <w:t>Akuntasi</w:t>
    </w:r>
    <w:proofErr w:type="spellEnd"/>
    <w:r w:rsidRPr="00AC4219">
      <w:rPr>
        <w:rFonts w:ascii="Constantia" w:hAnsi="Constantia"/>
        <w:i/>
        <w:iCs/>
      </w:rPr>
      <w:t xml:space="preserve"> dan </w:t>
    </w:r>
    <w:proofErr w:type="spellStart"/>
    <w:r w:rsidRPr="00AC4219">
      <w:rPr>
        <w:rFonts w:ascii="Constantia" w:hAnsi="Constantia"/>
        <w:i/>
        <w:iCs/>
      </w:rPr>
      <w:t>Keuangan</w:t>
    </w:r>
    <w:proofErr w:type="spellEnd"/>
    <w:r w:rsidRPr="00AC4219">
      <w:rPr>
        <w:rFonts w:ascii="Constantia" w:hAnsi="Constantia"/>
        <w:i/>
        <w:iCs/>
      </w:rPr>
      <w:t xml:space="preserve"> </w:t>
    </w:r>
    <w:proofErr w:type="spellStart"/>
    <w:r w:rsidRPr="00AC4219">
      <w:rPr>
        <w:rFonts w:ascii="Constantia" w:hAnsi="Constantia"/>
        <w:i/>
        <w:iCs/>
      </w:rPr>
      <w:t>Kontemporer</w:t>
    </w:r>
    <w:proofErr w:type="spellEnd"/>
    <w:r w:rsidRPr="00AC4219">
      <w:rPr>
        <w:rFonts w:ascii="Constantia" w:hAnsi="Constantia"/>
        <w:i/>
        <w:iCs/>
      </w:rPr>
      <w:t xml:space="preserve"> (JAKK)</w:t>
    </w:r>
    <w:r w:rsidRPr="00AC4219">
      <w:rPr>
        <w:rFonts w:ascii="Constantia" w:hAnsi="Constantia"/>
        <w:i/>
        <w:iCs/>
        <w:noProof/>
      </w:rPr>
      <w:t xml:space="preserve">, Vol. </w:t>
    </w:r>
    <w:r w:rsidR="009A5BE8">
      <w:rPr>
        <w:rFonts w:ascii="Constantia" w:hAnsi="Constantia"/>
        <w:i/>
        <w:iCs/>
        <w:noProof/>
      </w:rPr>
      <w:t>8</w:t>
    </w:r>
    <w:r w:rsidRPr="00AC4219">
      <w:rPr>
        <w:rFonts w:ascii="Constantia" w:hAnsi="Constantia"/>
        <w:bCs/>
        <w:i/>
        <w:iCs/>
      </w:rPr>
      <w:t xml:space="preserve"> (</w:t>
    </w:r>
    <w:r w:rsidR="005D74E7">
      <w:rPr>
        <w:rFonts w:ascii="Constantia" w:hAnsi="Constantia"/>
        <w:bCs/>
        <w:i/>
        <w:iCs/>
      </w:rPr>
      <w:t>1</w:t>
    </w:r>
    <w:r w:rsidRPr="00AC4219">
      <w:rPr>
        <w:rFonts w:ascii="Constantia" w:hAnsi="Constantia"/>
        <w:bCs/>
        <w:i/>
        <w:iCs/>
      </w:rPr>
      <w:t>) (202</w:t>
    </w:r>
    <w:r w:rsidR="009A5BE8">
      <w:rPr>
        <w:rFonts w:ascii="Constantia" w:hAnsi="Constantia"/>
        <w:bCs/>
        <w:i/>
        <w:iCs/>
      </w:rPr>
      <w:t>5</w:t>
    </w:r>
    <w:r w:rsidRPr="00AC4219">
      <w:rPr>
        <w:rFonts w:ascii="Constantia" w:hAnsi="Constantia"/>
        <w:bCs/>
        <w:i/>
        <w:iCs/>
      </w:rPr>
      <w:t>)</w:t>
    </w:r>
    <w:r w:rsidR="000731F7" w:rsidRPr="0069506E">
      <w:t xml:space="preserve"> </w:t>
    </w:r>
  </w:p>
  <w:p w14:paraId="64E58274" w14:textId="77777777" w:rsidR="00883B7A" w:rsidRPr="004872F8" w:rsidRDefault="00883B7A" w:rsidP="000731F7">
    <w:pPr>
      <w:pStyle w:val="Header"/>
      <w:ind w:left="-567" w:right="-368"/>
      <w:jc w:val="center"/>
      <w:rPr>
        <w:rStyle w:val="PageNumber"/>
        <w:rFonts w:ascii="Constantia" w:hAnsi="Constantia"/>
        <w:bCs/>
        <w:i/>
        <w:iCs/>
      </w:rPr>
    </w:pPr>
  </w:p>
  <w:p w14:paraId="4878C33C" w14:textId="0CE0AF12" w:rsidR="000731F7" w:rsidRPr="00794AE5" w:rsidRDefault="000731F7" w:rsidP="000731F7">
    <w:pPr>
      <w:pStyle w:val="Header"/>
      <w:ind w:left="-567" w:right="-368"/>
      <w:rPr>
        <w:rStyle w:val="PageNumber"/>
      </w:rPr>
    </w:pPr>
  </w:p>
  <w:p w14:paraId="5BE69DED" w14:textId="022A6E4B" w:rsidR="000731F7" w:rsidRDefault="000731F7" w:rsidP="000731F7">
    <w:pPr>
      <w:pStyle w:val="Header"/>
    </w:pPr>
  </w:p>
  <w:p w14:paraId="394571BA" w14:textId="146DA9FB" w:rsidR="000731F7" w:rsidRPr="00794AE5" w:rsidRDefault="000731F7" w:rsidP="000731F7">
    <w:pPr>
      <w:pStyle w:val="Header"/>
      <w:ind w:left="-567" w:right="-368"/>
      <w:rPr>
        <w:rStyle w:val="PageNumber"/>
      </w:rPr>
    </w:pPr>
  </w:p>
  <w:p w14:paraId="3828C43D" w14:textId="4E1ECF82" w:rsidR="000731F7" w:rsidRDefault="000731F7" w:rsidP="000731F7">
    <w:r>
      <w:rPr>
        <w:noProof/>
      </w:rPr>
      <mc:AlternateContent>
        <mc:Choice Requires="wps">
          <w:drawing>
            <wp:anchor distT="4294967295" distB="4294967295" distL="114300" distR="114300" simplePos="0" relativeHeight="251670528" behindDoc="0" locked="0" layoutInCell="1" allowOverlap="1" wp14:anchorId="0F3F2420" wp14:editId="5BEDAF88">
              <wp:simplePos x="0" y="0"/>
              <wp:positionH relativeFrom="column">
                <wp:posOffset>-595630</wp:posOffset>
              </wp:positionH>
              <wp:positionV relativeFrom="paragraph">
                <wp:posOffset>156210</wp:posOffset>
              </wp:positionV>
              <wp:extent cx="6903720" cy="0"/>
              <wp:effectExtent l="38100" t="38100" r="68580"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372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C03AEF5" id="Straight Connector 2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pt,12.3pt" to="496.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" strokecolor="#4f81bd" strokeweight="2pt">
              <v:shadow on="t" color="black" opacity="24903f" origin=",.5" offset="0,.55556mm"/>
              <o:lock v:ext="edit" shapetype="f"/>
            </v:line>
          </w:pict>
        </mc:Fallback>
      </mc:AlternateContent>
    </w:r>
  </w:p>
  <w:p w14:paraId="0A30DEAC" w14:textId="0C6DAEE2" w:rsidR="004872F8" w:rsidRPr="000731F7" w:rsidRDefault="004872F8" w:rsidP="000731F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201"/>
    <w:multiLevelType w:val="multilevel"/>
    <w:tmpl w:val="16E82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0A99202"/>
    <w:multiLevelType w:val="multilevel"/>
    <w:tmpl w:val="0EFC400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2" w15:restartNumberingAfterBreak="0">
    <w:nsid w:val="00A99203"/>
    <w:multiLevelType w:val="multilevel"/>
    <w:tmpl w:val="B53438BC"/>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3" w15:restartNumberingAfterBreak="0">
    <w:nsid w:val="1A363F21"/>
    <w:multiLevelType w:val="hybridMultilevel"/>
    <w:tmpl w:val="6E30983C"/>
    <w:lvl w:ilvl="0" w:tplc="BEA09DB6">
      <w:start w:val="1"/>
      <w:numFmt w:val="decimal"/>
      <w:pStyle w:val="footnotedescriptionChar"/>
      <w:lvlText w:val="4.5.%1"/>
      <w:lvlJc w:val="left"/>
      <w:pPr>
        <w:ind w:left="1080" w:hanging="360"/>
      </w:pPr>
      <w:rPr>
        <w:rFonts w:hint="default"/>
        <w:b/>
        <w:bCs/>
      </w:rPr>
    </w:lvl>
    <w:lvl w:ilvl="1" w:tplc="2C169A48">
      <w:start w:val="1"/>
      <w:numFmt w:val="decimal"/>
      <w:lvlText w:val="4.5.%2"/>
      <w:lvlJc w:val="left"/>
      <w:pPr>
        <w:ind w:left="-1080" w:hanging="360"/>
      </w:pPr>
      <w:rPr>
        <w:rFonts w:hint="default"/>
      </w:rPr>
    </w:lvl>
    <w:lvl w:ilvl="2" w:tplc="2C169A48">
      <w:start w:val="1"/>
      <w:numFmt w:val="decimal"/>
      <w:lvlText w:val="4.5.%3"/>
      <w:lvlJc w:val="left"/>
      <w:pPr>
        <w:ind w:left="-360" w:hanging="180"/>
      </w:pPr>
      <w:rPr>
        <w:rFonts w:hint="default"/>
      </w:rPr>
    </w:lvl>
    <w:lvl w:ilvl="3" w:tplc="0421000F" w:tentative="1">
      <w:start w:val="1"/>
      <w:numFmt w:val="decimal"/>
      <w:lvlText w:val="%4."/>
      <w:lvlJc w:val="left"/>
      <w:pPr>
        <w:ind w:left="360" w:hanging="360"/>
      </w:pPr>
    </w:lvl>
    <w:lvl w:ilvl="4" w:tplc="04210019" w:tentative="1">
      <w:start w:val="1"/>
      <w:numFmt w:val="lowerLetter"/>
      <w:lvlText w:val="%5."/>
      <w:lvlJc w:val="left"/>
      <w:pPr>
        <w:ind w:left="1080" w:hanging="360"/>
      </w:pPr>
    </w:lvl>
    <w:lvl w:ilvl="5" w:tplc="0421001B" w:tentative="1">
      <w:start w:val="1"/>
      <w:numFmt w:val="lowerRoman"/>
      <w:lvlText w:val="%6."/>
      <w:lvlJc w:val="right"/>
      <w:pPr>
        <w:ind w:left="1800" w:hanging="180"/>
      </w:pPr>
    </w:lvl>
    <w:lvl w:ilvl="6" w:tplc="0421000F" w:tentative="1">
      <w:start w:val="1"/>
      <w:numFmt w:val="decimal"/>
      <w:lvlText w:val="%7."/>
      <w:lvlJc w:val="left"/>
      <w:pPr>
        <w:ind w:left="2520" w:hanging="360"/>
      </w:pPr>
    </w:lvl>
    <w:lvl w:ilvl="7" w:tplc="04210019" w:tentative="1">
      <w:start w:val="1"/>
      <w:numFmt w:val="lowerLetter"/>
      <w:lvlText w:val="%8."/>
      <w:lvlJc w:val="left"/>
      <w:pPr>
        <w:ind w:left="3240" w:hanging="360"/>
      </w:pPr>
    </w:lvl>
    <w:lvl w:ilvl="8" w:tplc="0421001B" w:tentative="1">
      <w:start w:val="1"/>
      <w:numFmt w:val="lowerRoman"/>
      <w:lvlText w:val="%9."/>
      <w:lvlJc w:val="right"/>
      <w:pPr>
        <w:ind w:left="3960" w:hanging="180"/>
      </w:pPr>
    </w:lvl>
  </w:abstractNum>
  <w:abstractNum w:abstractNumId="4" w15:restartNumberingAfterBreak="0">
    <w:nsid w:val="52CA544A"/>
    <w:multiLevelType w:val="singleLevel"/>
    <w:tmpl w:val="0F4C1592"/>
    <w:lvl w:ilvl="0">
      <w:start w:val="1"/>
      <w:numFmt w:val="decimal"/>
      <w:pStyle w:val="HTMLPreformattedChar"/>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62F80515"/>
    <w:multiLevelType w:val="singleLevel"/>
    <w:tmpl w:val="F6C8F98A"/>
    <w:lvl w:ilvl="0">
      <w:start w:val="1"/>
      <w:numFmt w:val="decimal"/>
      <w:pStyle w:val="papertitle"/>
      <w:lvlText w:val="%1."/>
      <w:lvlJc w:val="left"/>
      <w:pPr>
        <w:tabs>
          <w:tab w:val="num" w:pos="360"/>
        </w:tabs>
        <w:ind w:left="360" w:hanging="360"/>
      </w:pPr>
    </w:lvl>
  </w:abstractNum>
  <w:abstractNum w:abstractNumId="6" w15:restartNumberingAfterBreak="0">
    <w:nsid w:val="67C37039"/>
    <w:multiLevelType w:val="hybridMultilevel"/>
    <w:tmpl w:val="7690CD76"/>
    <w:lvl w:ilvl="0" w:tplc="8376EE60">
      <w:start w:val="1"/>
      <w:numFmt w:val="decimal"/>
      <w:pStyle w:val="E-JOURNALAbstractBodyEnglish"/>
      <w:lvlText w:val="2.1.%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CD32DA8"/>
    <w:multiLevelType w:val="singleLevel"/>
    <w:tmpl w:val="166470C2"/>
    <w:lvl w:ilvl="0">
      <w:start w:val="1"/>
      <w:numFmt w:val="upperRoman"/>
      <w:pStyle w:val="TableGrid11"/>
      <w:lvlText w:val="TABLE %1. "/>
      <w:lvlJc w:val="left"/>
      <w:pPr>
        <w:tabs>
          <w:tab w:val="num" w:pos="1080"/>
        </w:tabs>
      </w:pPr>
      <w:rPr>
        <w:rFonts w:ascii="Times New Roman" w:hAnsi="Times New Roman" w:hint="default"/>
        <w:b w:val="0"/>
        <w:i w:val="0"/>
        <w:sz w:val="16"/>
      </w:rPr>
    </w:lvl>
  </w:abstractNum>
  <w:num w:numId="1" w16cid:durableId="1893880904">
    <w:abstractNumId w:val="5"/>
  </w:num>
  <w:num w:numId="2" w16cid:durableId="1250696050">
    <w:abstractNumId w:val="4"/>
  </w:num>
  <w:num w:numId="3" w16cid:durableId="975069235">
    <w:abstractNumId w:val="7"/>
  </w:num>
  <w:num w:numId="4" w16cid:durableId="1561747042">
    <w:abstractNumId w:val="6"/>
  </w:num>
  <w:num w:numId="5" w16cid:durableId="1523780963">
    <w:abstractNumId w:val="3"/>
  </w:num>
  <w:num w:numId="6" w16cid:durableId="1353069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98151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11267455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0321"/>
    <w:rsid w:val="000013CF"/>
    <w:rsid w:val="000023B2"/>
    <w:rsid w:val="00002882"/>
    <w:rsid w:val="00002E5B"/>
    <w:rsid w:val="0000385F"/>
    <w:rsid w:val="00005EFC"/>
    <w:rsid w:val="00007744"/>
    <w:rsid w:val="000106D0"/>
    <w:rsid w:val="00011985"/>
    <w:rsid w:val="0001269D"/>
    <w:rsid w:val="00012CEF"/>
    <w:rsid w:val="00014633"/>
    <w:rsid w:val="00015F2A"/>
    <w:rsid w:val="00017858"/>
    <w:rsid w:val="00020342"/>
    <w:rsid w:val="00021103"/>
    <w:rsid w:val="00022C2E"/>
    <w:rsid w:val="00022D47"/>
    <w:rsid w:val="00027142"/>
    <w:rsid w:val="000279BE"/>
    <w:rsid w:val="0003194C"/>
    <w:rsid w:val="00034C84"/>
    <w:rsid w:val="00034E41"/>
    <w:rsid w:val="000416A3"/>
    <w:rsid w:val="000435BC"/>
    <w:rsid w:val="000437AE"/>
    <w:rsid w:val="000442C6"/>
    <w:rsid w:val="00044839"/>
    <w:rsid w:val="000460C5"/>
    <w:rsid w:val="000474E3"/>
    <w:rsid w:val="00047710"/>
    <w:rsid w:val="00050148"/>
    <w:rsid w:val="00050AFB"/>
    <w:rsid w:val="000522B3"/>
    <w:rsid w:val="000523C5"/>
    <w:rsid w:val="00053FB7"/>
    <w:rsid w:val="00055BC7"/>
    <w:rsid w:val="000573F0"/>
    <w:rsid w:val="0006020A"/>
    <w:rsid w:val="00060330"/>
    <w:rsid w:val="00060F5C"/>
    <w:rsid w:val="000612CC"/>
    <w:rsid w:val="00061D77"/>
    <w:rsid w:val="00062720"/>
    <w:rsid w:val="00065191"/>
    <w:rsid w:val="00066063"/>
    <w:rsid w:val="0007154C"/>
    <w:rsid w:val="0007236F"/>
    <w:rsid w:val="000731F7"/>
    <w:rsid w:val="00073422"/>
    <w:rsid w:val="00073635"/>
    <w:rsid w:val="00076938"/>
    <w:rsid w:val="00076C16"/>
    <w:rsid w:val="000776D4"/>
    <w:rsid w:val="00080CCD"/>
    <w:rsid w:val="000830A2"/>
    <w:rsid w:val="00083B9D"/>
    <w:rsid w:val="00083DD6"/>
    <w:rsid w:val="00085121"/>
    <w:rsid w:val="00085571"/>
    <w:rsid w:val="00086551"/>
    <w:rsid w:val="000877AC"/>
    <w:rsid w:val="00087876"/>
    <w:rsid w:val="00087AF7"/>
    <w:rsid w:val="00090B78"/>
    <w:rsid w:val="00091730"/>
    <w:rsid w:val="00093380"/>
    <w:rsid w:val="00094EB8"/>
    <w:rsid w:val="00095C3E"/>
    <w:rsid w:val="00096883"/>
    <w:rsid w:val="000973CC"/>
    <w:rsid w:val="00097958"/>
    <w:rsid w:val="00097E07"/>
    <w:rsid w:val="00097E2D"/>
    <w:rsid w:val="000A15DA"/>
    <w:rsid w:val="000A2156"/>
    <w:rsid w:val="000A24CD"/>
    <w:rsid w:val="000A592D"/>
    <w:rsid w:val="000A643C"/>
    <w:rsid w:val="000A75E0"/>
    <w:rsid w:val="000A7ACA"/>
    <w:rsid w:val="000B0641"/>
    <w:rsid w:val="000B1AEE"/>
    <w:rsid w:val="000B26A8"/>
    <w:rsid w:val="000B42F2"/>
    <w:rsid w:val="000B4B56"/>
    <w:rsid w:val="000B5480"/>
    <w:rsid w:val="000B682B"/>
    <w:rsid w:val="000C03DA"/>
    <w:rsid w:val="000C4B17"/>
    <w:rsid w:val="000C4DF9"/>
    <w:rsid w:val="000C730A"/>
    <w:rsid w:val="000D099B"/>
    <w:rsid w:val="000D3502"/>
    <w:rsid w:val="000D50C8"/>
    <w:rsid w:val="000D6591"/>
    <w:rsid w:val="000D67F7"/>
    <w:rsid w:val="000D6B5D"/>
    <w:rsid w:val="000D6BC3"/>
    <w:rsid w:val="000E0AE1"/>
    <w:rsid w:val="000E0C84"/>
    <w:rsid w:val="000E0CE9"/>
    <w:rsid w:val="000E0E3C"/>
    <w:rsid w:val="000E1C9D"/>
    <w:rsid w:val="000E28E0"/>
    <w:rsid w:val="000E46C5"/>
    <w:rsid w:val="000E4FD6"/>
    <w:rsid w:val="000E5362"/>
    <w:rsid w:val="000E6340"/>
    <w:rsid w:val="000E708C"/>
    <w:rsid w:val="000F229B"/>
    <w:rsid w:val="000F279B"/>
    <w:rsid w:val="000F29E1"/>
    <w:rsid w:val="000F3DE2"/>
    <w:rsid w:val="000F61E2"/>
    <w:rsid w:val="000F7A6D"/>
    <w:rsid w:val="000F7ED5"/>
    <w:rsid w:val="0010046E"/>
    <w:rsid w:val="00102A61"/>
    <w:rsid w:val="001041EB"/>
    <w:rsid w:val="001045B1"/>
    <w:rsid w:val="00104BF1"/>
    <w:rsid w:val="00106F02"/>
    <w:rsid w:val="001078A8"/>
    <w:rsid w:val="00107904"/>
    <w:rsid w:val="001129DE"/>
    <w:rsid w:val="0011369D"/>
    <w:rsid w:val="00113F18"/>
    <w:rsid w:val="00114470"/>
    <w:rsid w:val="00116837"/>
    <w:rsid w:val="00117326"/>
    <w:rsid w:val="00117C85"/>
    <w:rsid w:val="00121C37"/>
    <w:rsid w:val="00122833"/>
    <w:rsid w:val="00122C6F"/>
    <w:rsid w:val="0012593C"/>
    <w:rsid w:val="00125C41"/>
    <w:rsid w:val="00126B1A"/>
    <w:rsid w:val="0013179E"/>
    <w:rsid w:val="00131A6C"/>
    <w:rsid w:val="00131E4C"/>
    <w:rsid w:val="0013231D"/>
    <w:rsid w:val="00133B59"/>
    <w:rsid w:val="0013557E"/>
    <w:rsid w:val="00135687"/>
    <w:rsid w:val="00136716"/>
    <w:rsid w:val="00137465"/>
    <w:rsid w:val="00137E25"/>
    <w:rsid w:val="00137F36"/>
    <w:rsid w:val="001414E2"/>
    <w:rsid w:val="001434C3"/>
    <w:rsid w:val="001441CB"/>
    <w:rsid w:val="001446BA"/>
    <w:rsid w:val="00144A64"/>
    <w:rsid w:val="00145453"/>
    <w:rsid w:val="0014611F"/>
    <w:rsid w:val="0014656D"/>
    <w:rsid w:val="00146861"/>
    <w:rsid w:val="00150EFC"/>
    <w:rsid w:val="001517E4"/>
    <w:rsid w:val="00151E7C"/>
    <w:rsid w:val="00153387"/>
    <w:rsid w:val="00154C55"/>
    <w:rsid w:val="00157C06"/>
    <w:rsid w:val="001609EC"/>
    <w:rsid w:val="00161845"/>
    <w:rsid w:val="0016247B"/>
    <w:rsid w:val="00162849"/>
    <w:rsid w:val="00166432"/>
    <w:rsid w:val="00167012"/>
    <w:rsid w:val="001671A8"/>
    <w:rsid w:val="0016761A"/>
    <w:rsid w:val="00167BE2"/>
    <w:rsid w:val="00167DDA"/>
    <w:rsid w:val="001715DC"/>
    <w:rsid w:val="0017238E"/>
    <w:rsid w:val="00175A3A"/>
    <w:rsid w:val="00177E2C"/>
    <w:rsid w:val="00180992"/>
    <w:rsid w:val="001809C2"/>
    <w:rsid w:val="00180E5E"/>
    <w:rsid w:val="00180FD2"/>
    <w:rsid w:val="00180FD4"/>
    <w:rsid w:val="00181509"/>
    <w:rsid w:val="00181965"/>
    <w:rsid w:val="00185202"/>
    <w:rsid w:val="00185255"/>
    <w:rsid w:val="00185ACD"/>
    <w:rsid w:val="00187429"/>
    <w:rsid w:val="00187B69"/>
    <w:rsid w:val="0019050C"/>
    <w:rsid w:val="001913F4"/>
    <w:rsid w:val="001925B1"/>
    <w:rsid w:val="00192A27"/>
    <w:rsid w:val="00192E8C"/>
    <w:rsid w:val="0019391D"/>
    <w:rsid w:val="00193F7B"/>
    <w:rsid w:val="00194B3A"/>
    <w:rsid w:val="00195579"/>
    <w:rsid w:val="00195EBC"/>
    <w:rsid w:val="001972B8"/>
    <w:rsid w:val="001A0839"/>
    <w:rsid w:val="001A33EF"/>
    <w:rsid w:val="001A4C6C"/>
    <w:rsid w:val="001B0933"/>
    <w:rsid w:val="001B2439"/>
    <w:rsid w:val="001B2EF9"/>
    <w:rsid w:val="001B3499"/>
    <w:rsid w:val="001B4AB3"/>
    <w:rsid w:val="001B5250"/>
    <w:rsid w:val="001B5719"/>
    <w:rsid w:val="001B621C"/>
    <w:rsid w:val="001B64D0"/>
    <w:rsid w:val="001B7915"/>
    <w:rsid w:val="001C0FE6"/>
    <w:rsid w:val="001C19EB"/>
    <w:rsid w:val="001C1AE3"/>
    <w:rsid w:val="001C1DDC"/>
    <w:rsid w:val="001C53F9"/>
    <w:rsid w:val="001C601D"/>
    <w:rsid w:val="001C7AC5"/>
    <w:rsid w:val="001D04CA"/>
    <w:rsid w:val="001D19C3"/>
    <w:rsid w:val="001D218B"/>
    <w:rsid w:val="001D5D15"/>
    <w:rsid w:val="001E1922"/>
    <w:rsid w:val="001E2071"/>
    <w:rsid w:val="001E31B1"/>
    <w:rsid w:val="001E31DF"/>
    <w:rsid w:val="001E4341"/>
    <w:rsid w:val="001E5580"/>
    <w:rsid w:val="001E5CFB"/>
    <w:rsid w:val="001E608B"/>
    <w:rsid w:val="001E69C1"/>
    <w:rsid w:val="001E7DCD"/>
    <w:rsid w:val="001E7FFA"/>
    <w:rsid w:val="001F0AFC"/>
    <w:rsid w:val="001F0C5C"/>
    <w:rsid w:val="001F470F"/>
    <w:rsid w:val="001F4ACD"/>
    <w:rsid w:val="001F6170"/>
    <w:rsid w:val="001F63D7"/>
    <w:rsid w:val="001F6ACF"/>
    <w:rsid w:val="001F6FB1"/>
    <w:rsid w:val="00201D98"/>
    <w:rsid w:val="002020E3"/>
    <w:rsid w:val="00204431"/>
    <w:rsid w:val="0020464A"/>
    <w:rsid w:val="00204A25"/>
    <w:rsid w:val="002053E3"/>
    <w:rsid w:val="0020608E"/>
    <w:rsid w:val="002073B6"/>
    <w:rsid w:val="002076CA"/>
    <w:rsid w:val="002079DD"/>
    <w:rsid w:val="00212DCC"/>
    <w:rsid w:val="0021418D"/>
    <w:rsid w:val="002141C1"/>
    <w:rsid w:val="00215A82"/>
    <w:rsid w:val="00216F2A"/>
    <w:rsid w:val="00220914"/>
    <w:rsid w:val="00221D61"/>
    <w:rsid w:val="00221FB3"/>
    <w:rsid w:val="002224C4"/>
    <w:rsid w:val="00224230"/>
    <w:rsid w:val="00224456"/>
    <w:rsid w:val="002247C6"/>
    <w:rsid w:val="00224B8C"/>
    <w:rsid w:val="00225BEA"/>
    <w:rsid w:val="00225C1C"/>
    <w:rsid w:val="00230440"/>
    <w:rsid w:val="00230AAB"/>
    <w:rsid w:val="002313C0"/>
    <w:rsid w:val="00231A19"/>
    <w:rsid w:val="00232081"/>
    <w:rsid w:val="00232DA1"/>
    <w:rsid w:val="00233186"/>
    <w:rsid w:val="002351A8"/>
    <w:rsid w:val="002351E6"/>
    <w:rsid w:val="00235280"/>
    <w:rsid w:val="00237776"/>
    <w:rsid w:val="002378BD"/>
    <w:rsid w:val="00237B26"/>
    <w:rsid w:val="00240303"/>
    <w:rsid w:val="0024161E"/>
    <w:rsid w:val="0024180A"/>
    <w:rsid w:val="0024268D"/>
    <w:rsid w:val="002475FB"/>
    <w:rsid w:val="00250442"/>
    <w:rsid w:val="00250A66"/>
    <w:rsid w:val="00254EC2"/>
    <w:rsid w:val="002550AB"/>
    <w:rsid w:val="00256322"/>
    <w:rsid w:val="002575A8"/>
    <w:rsid w:val="00260476"/>
    <w:rsid w:val="00261B88"/>
    <w:rsid w:val="0026229E"/>
    <w:rsid w:val="002622CD"/>
    <w:rsid w:val="00262C8D"/>
    <w:rsid w:val="00266574"/>
    <w:rsid w:val="002668F8"/>
    <w:rsid w:val="00270E78"/>
    <w:rsid w:val="00271390"/>
    <w:rsid w:val="002714E9"/>
    <w:rsid w:val="002718C5"/>
    <w:rsid w:val="00271AB9"/>
    <w:rsid w:val="0027245E"/>
    <w:rsid w:val="002743A4"/>
    <w:rsid w:val="00274BCC"/>
    <w:rsid w:val="00275406"/>
    <w:rsid w:val="00275D93"/>
    <w:rsid w:val="002769E7"/>
    <w:rsid w:val="00281882"/>
    <w:rsid w:val="00281D99"/>
    <w:rsid w:val="0028204A"/>
    <w:rsid w:val="002821B9"/>
    <w:rsid w:val="00283C73"/>
    <w:rsid w:val="0028450D"/>
    <w:rsid w:val="00284686"/>
    <w:rsid w:val="00287488"/>
    <w:rsid w:val="0028782B"/>
    <w:rsid w:val="00290A01"/>
    <w:rsid w:val="00291EBF"/>
    <w:rsid w:val="00295767"/>
    <w:rsid w:val="00296D8E"/>
    <w:rsid w:val="002A0772"/>
    <w:rsid w:val="002A14DB"/>
    <w:rsid w:val="002A42B2"/>
    <w:rsid w:val="002B0601"/>
    <w:rsid w:val="002B10C7"/>
    <w:rsid w:val="002B1509"/>
    <w:rsid w:val="002B5086"/>
    <w:rsid w:val="002B66EF"/>
    <w:rsid w:val="002B698D"/>
    <w:rsid w:val="002B6EC9"/>
    <w:rsid w:val="002B7609"/>
    <w:rsid w:val="002C0665"/>
    <w:rsid w:val="002C26CC"/>
    <w:rsid w:val="002C2C92"/>
    <w:rsid w:val="002C4749"/>
    <w:rsid w:val="002C49CF"/>
    <w:rsid w:val="002C4C04"/>
    <w:rsid w:val="002C6317"/>
    <w:rsid w:val="002D07B9"/>
    <w:rsid w:val="002D0C71"/>
    <w:rsid w:val="002D0F04"/>
    <w:rsid w:val="002D31A6"/>
    <w:rsid w:val="002D4A56"/>
    <w:rsid w:val="002D6C69"/>
    <w:rsid w:val="002D797A"/>
    <w:rsid w:val="002E0BC4"/>
    <w:rsid w:val="002E184C"/>
    <w:rsid w:val="002E1C05"/>
    <w:rsid w:val="002E2CAE"/>
    <w:rsid w:val="002E60FC"/>
    <w:rsid w:val="002E6409"/>
    <w:rsid w:val="002F0ED7"/>
    <w:rsid w:val="002F137A"/>
    <w:rsid w:val="002F1613"/>
    <w:rsid w:val="002F267D"/>
    <w:rsid w:val="002F3D30"/>
    <w:rsid w:val="002F41A4"/>
    <w:rsid w:val="002F48E3"/>
    <w:rsid w:val="002F6BBA"/>
    <w:rsid w:val="002F6DFA"/>
    <w:rsid w:val="002F7C5F"/>
    <w:rsid w:val="0030038F"/>
    <w:rsid w:val="00301D78"/>
    <w:rsid w:val="00302D7F"/>
    <w:rsid w:val="00303E59"/>
    <w:rsid w:val="00305125"/>
    <w:rsid w:val="00306442"/>
    <w:rsid w:val="003069FB"/>
    <w:rsid w:val="00307FED"/>
    <w:rsid w:val="00312C0C"/>
    <w:rsid w:val="00313223"/>
    <w:rsid w:val="003133B1"/>
    <w:rsid w:val="00313832"/>
    <w:rsid w:val="00313AA2"/>
    <w:rsid w:val="003200C9"/>
    <w:rsid w:val="003209C7"/>
    <w:rsid w:val="00321A80"/>
    <w:rsid w:val="00321B43"/>
    <w:rsid w:val="00322F97"/>
    <w:rsid w:val="0032306D"/>
    <w:rsid w:val="00326170"/>
    <w:rsid w:val="003263E9"/>
    <w:rsid w:val="00326D35"/>
    <w:rsid w:val="00330C1A"/>
    <w:rsid w:val="00331183"/>
    <w:rsid w:val="00332063"/>
    <w:rsid w:val="00332924"/>
    <w:rsid w:val="00333AB9"/>
    <w:rsid w:val="00333C06"/>
    <w:rsid w:val="00333E84"/>
    <w:rsid w:val="0033459B"/>
    <w:rsid w:val="00335BE8"/>
    <w:rsid w:val="00337853"/>
    <w:rsid w:val="00337C87"/>
    <w:rsid w:val="0034265F"/>
    <w:rsid w:val="003431A7"/>
    <w:rsid w:val="003434CA"/>
    <w:rsid w:val="003437DD"/>
    <w:rsid w:val="00343A49"/>
    <w:rsid w:val="0034452C"/>
    <w:rsid w:val="00346441"/>
    <w:rsid w:val="003475EC"/>
    <w:rsid w:val="0035076B"/>
    <w:rsid w:val="0035298B"/>
    <w:rsid w:val="00352BEB"/>
    <w:rsid w:val="00353885"/>
    <w:rsid w:val="0035513C"/>
    <w:rsid w:val="00361EB1"/>
    <w:rsid w:val="003629D1"/>
    <w:rsid w:val="003637CE"/>
    <w:rsid w:val="00367FAD"/>
    <w:rsid w:val="003715EC"/>
    <w:rsid w:val="00373753"/>
    <w:rsid w:val="0037476F"/>
    <w:rsid w:val="00374F48"/>
    <w:rsid w:val="003751C8"/>
    <w:rsid w:val="003758FF"/>
    <w:rsid w:val="00375A1A"/>
    <w:rsid w:val="00376867"/>
    <w:rsid w:val="00376A96"/>
    <w:rsid w:val="003772AC"/>
    <w:rsid w:val="0038168A"/>
    <w:rsid w:val="00381E56"/>
    <w:rsid w:val="00382320"/>
    <w:rsid w:val="003826FF"/>
    <w:rsid w:val="003836CB"/>
    <w:rsid w:val="00390BF3"/>
    <w:rsid w:val="00393D9D"/>
    <w:rsid w:val="00393E61"/>
    <w:rsid w:val="00396D02"/>
    <w:rsid w:val="003A0041"/>
    <w:rsid w:val="003A1C3E"/>
    <w:rsid w:val="003A2810"/>
    <w:rsid w:val="003A2970"/>
    <w:rsid w:val="003A5088"/>
    <w:rsid w:val="003A662B"/>
    <w:rsid w:val="003A732E"/>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5AA5"/>
    <w:rsid w:val="003C72E2"/>
    <w:rsid w:val="003C738B"/>
    <w:rsid w:val="003D07D2"/>
    <w:rsid w:val="003D5B84"/>
    <w:rsid w:val="003D770E"/>
    <w:rsid w:val="003D79CF"/>
    <w:rsid w:val="003D7A83"/>
    <w:rsid w:val="003E0207"/>
    <w:rsid w:val="003E0E36"/>
    <w:rsid w:val="003E304D"/>
    <w:rsid w:val="003E4AA5"/>
    <w:rsid w:val="003F083B"/>
    <w:rsid w:val="003F0964"/>
    <w:rsid w:val="003F18A1"/>
    <w:rsid w:val="003F1D93"/>
    <w:rsid w:val="003F203D"/>
    <w:rsid w:val="003F2EB6"/>
    <w:rsid w:val="003F4897"/>
    <w:rsid w:val="003F6587"/>
    <w:rsid w:val="003F7344"/>
    <w:rsid w:val="003F7396"/>
    <w:rsid w:val="004002E3"/>
    <w:rsid w:val="00402C7D"/>
    <w:rsid w:val="00403A74"/>
    <w:rsid w:val="00407351"/>
    <w:rsid w:val="00407382"/>
    <w:rsid w:val="00407680"/>
    <w:rsid w:val="00407C2D"/>
    <w:rsid w:val="004106DF"/>
    <w:rsid w:val="00411A71"/>
    <w:rsid w:val="00411C0C"/>
    <w:rsid w:val="0041334E"/>
    <w:rsid w:val="0041364A"/>
    <w:rsid w:val="0041399A"/>
    <w:rsid w:val="00414535"/>
    <w:rsid w:val="00414EA0"/>
    <w:rsid w:val="004175C6"/>
    <w:rsid w:val="00420D64"/>
    <w:rsid w:val="00422B67"/>
    <w:rsid w:val="00424E85"/>
    <w:rsid w:val="00425BE9"/>
    <w:rsid w:val="00425D1B"/>
    <w:rsid w:val="00426027"/>
    <w:rsid w:val="00427072"/>
    <w:rsid w:val="00434A7D"/>
    <w:rsid w:val="00434E7A"/>
    <w:rsid w:val="0043585C"/>
    <w:rsid w:val="00436A1E"/>
    <w:rsid w:val="00440BDA"/>
    <w:rsid w:val="00441F35"/>
    <w:rsid w:val="004427AE"/>
    <w:rsid w:val="00443205"/>
    <w:rsid w:val="004439D2"/>
    <w:rsid w:val="004447D4"/>
    <w:rsid w:val="00445A2D"/>
    <w:rsid w:val="00446768"/>
    <w:rsid w:val="004473B1"/>
    <w:rsid w:val="004503E9"/>
    <w:rsid w:val="00451AC9"/>
    <w:rsid w:val="00453463"/>
    <w:rsid w:val="004541F9"/>
    <w:rsid w:val="004550E4"/>
    <w:rsid w:val="004602E9"/>
    <w:rsid w:val="004608D1"/>
    <w:rsid w:val="0046224C"/>
    <w:rsid w:val="004637E8"/>
    <w:rsid w:val="00467368"/>
    <w:rsid w:val="004674CD"/>
    <w:rsid w:val="004700F4"/>
    <w:rsid w:val="004710EE"/>
    <w:rsid w:val="00472E56"/>
    <w:rsid w:val="004740EC"/>
    <w:rsid w:val="004744CD"/>
    <w:rsid w:val="004750E1"/>
    <w:rsid w:val="004755D3"/>
    <w:rsid w:val="0047591A"/>
    <w:rsid w:val="004819CF"/>
    <w:rsid w:val="00481B93"/>
    <w:rsid w:val="00481DA2"/>
    <w:rsid w:val="00482168"/>
    <w:rsid w:val="00482432"/>
    <w:rsid w:val="00483565"/>
    <w:rsid w:val="00484866"/>
    <w:rsid w:val="004859D6"/>
    <w:rsid w:val="00485FD1"/>
    <w:rsid w:val="004872F8"/>
    <w:rsid w:val="0048797E"/>
    <w:rsid w:val="00487DD3"/>
    <w:rsid w:val="004902C8"/>
    <w:rsid w:val="004905D4"/>
    <w:rsid w:val="00492E44"/>
    <w:rsid w:val="004947B9"/>
    <w:rsid w:val="0049514C"/>
    <w:rsid w:val="0049558E"/>
    <w:rsid w:val="00495B2E"/>
    <w:rsid w:val="00495BF4"/>
    <w:rsid w:val="00496DFD"/>
    <w:rsid w:val="004A0C8B"/>
    <w:rsid w:val="004A187E"/>
    <w:rsid w:val="004A335F"/>
    <w:rsid w:val="004A3F3D"/>
    <w:rsid w:val="004A4FDB"/>
    <w:rsid w:val="004A5FC0"/>
    <w:rsid w:val="004A6AD7"/>
    <w:rsid w:val="004A7C83"/>
    <w:rsid w:val="004B1FFE"/>
    <w:rsid w:val="004B2F8C"/>
    <w:rsid w:val="004B3F37"/>
    <w:rsid w:val="004B4EDE"/>
    <w:rsid w:val="004B5421"/>
    <w:rsid w:val="004B589F"/>
    <w:rsid w:val="004B661B"/>
    <w:rsid w:val="004B76DC"/>
    <w:rsid w:val="004C0B2C"/>
    <w:rsid w:val="004C1E2F"/>
    <w:rsid w:val="004C3BEB"/>
    <w:rsid w:val="004C532F"/>
    <w:rsid w:val="004C59ED"/>
    <w:rsid w:val="004C65D5"/>
    <w:rsid w:val="004C6C04"/>
    <w:rsid w:val="004D1340"/>
    <w:rsid w:val="004D239F"/>
    <w:rsid w:val="004D3336"/>
    <w:rsid w:val="004D3C18"/>
    <w:rsid w:val="004D4D56"/>
    <w:rsid w:val="004D7295"/>
    <w:rsid w:val="004D75C4"/>
    <w:rsid w:val="004E03B8"/>
    <w:rsid w:val="004E140A"/>
    <w:rsid w:val="004E154B"/>
    <w:rsid w:val="004E1914"/>
    <w:rsid w:val="004E3613"/>
    <w:rsid w:val="004E3AFD"/>
    <w:rsid w:val="004E3CAD"/>
    <w:rsid w:val="004E6C69"/>
    <w:rsid w:val="004E7D77"/>
    <w:rsid w:val="004F0823"/>
    <w:rsid w:val="004F101E"/>
    <w:rsid w:val="004F2A11"/>
    <w:rsid w:val="004F3166"/>
    <w:rsid w:val="004F3208"/>
    <w:rsid w:val="004F54D2"/>
    <w:rsid w:val="004F6193"/>
    <w:rsid w:val="005016F5"/>
    <w:rsid w:val="00501713"/>
    <w:rsid w:val="00501A66"/>
    <w:rsid w:val="00501F9A"/>
    <w:rsid w:val="0050318D"/>
    <w:rsid w:val="00504AB1"/>
    <w:rsid w:val="00505F41"/>
    <w:rsid w:val="0050794C"/>
    <w:rsid w:val="0051075B"/>
    <w:rsid w:val="00510A78"/>
    <w:rsid w:val="00511236"/>
    <w:rsid w:val="00511539"/>
    <w:rsid w:val="00512DE0"/>
    <w:rsid w:val="0051361F"/>
    <w:rsid w:val="00515455"/>
    <w:rsid w:val="00515BE3"/>
    <w:rsid w:val="005160A8"/>
    <w:rsid w:val="00516317"/>
    <w:rsid w:val="00516D5C"/>
    <w:rsid w:val="00516E4A"/>
    <w:rsid w:val="005174FF"/>
    <w:rsid w:val="00520A0E"/>
    <w:rsid w:val="00520EC3"/>
    <w:rsid w:val="0052138C"/>
    <w:rsid w:val="005213A1"/>
    <w:rsid w:val="00521EC1"/>
    <w:rsid w:val="00523362"/>
    <w:rsid w:val="00523B26"/>
    <w:rsid w:val="0052442F"/>
    <w:rsid w:val="00526CFA"/>
    <w:rsid w:val="00530415"/>
    <w:rsid w:val="0053095F"/>
    <w:rsid w:val="00530CAF"/>
    <w:rsid w:val="0053172B"/>
    <w:rsid w:val="0053256C"/>
    <w:rsid w:val="00532941"/>
    <w:rsid w:val="0053296E"/>
    <w:rsid w:val="00535A39"/>
    <w:rsid w:val="005373E3"/>
    <w:rsid w:val="00540706"/>
    <w:rsid w:val="00540DCE"/>
    <w:rsid w:val="00540DD7"/>
    <w:rsid w:val="00541F86"/>
    <w:rsid w:val="00541FCB"/>
    <w:rsid w:val="0054283A"/>
    <w:rsid w:val="00543A40"/>
    <w:rsid w:val="00545E9C"/>
    <w:rsid w:val="00547658"/>
    <w:rsid w:val="0054768C"/>
    <w:rsid w:val="0055321D"/>
    <w:rsid w:val="0055343D"/>
    <w:rsid w:val="0055649A"/>
    <w:rsid w:val="005609FC"/>
    <w:rsid w:val="00560D06"/>
    <w:rsid w:val="00562759"/>
    <w:rsid w:val="00563102"/>
    <w:rsid w:val="00567479"/>
    <w:rsid w:val="005677AD"/>
    <w:rsid w:val="00572013"/>
    <w:rsid w:val="00572298"/>
    <w:rsid w:val="00573257"/>
    <w:rsid w:val="005748A4"/>
    <w:rsid w:val="00575F6D"/>
    <w:rsid w:val="005778F7"/>
    <w:rsid w:val="00577A3F"/>
    <w:rsid w:val="005805DF"/>
    <w:rsid w:val="0058279C"/>
    <w:rsid w:val="0058326E"/>
    <w:rsid w:val="005833B8"/>
    <w:rsid w:val="00583A03"/>
    <w:rsid w:val="005841BA"/>
    <w:rsid w:val="00584301"/>
    <w:rsid w:val="00584B01"/>
    <w:rsid w:val="005857EE"/>
    <w:rsid w:val="005877F2"/>
    <w:rsid w:val="00591846"/>
    <w:rsid w:val="00592442"/>
    <w:rsid w:val="0059283B"/>
    <w:rsid w:val="005938B8"/>
    <w:rsid w:val="00593E92"/>
    <w:rsid w:val="005949F1"/>
    <w:rsid w:val="00594C35"/>
    <w:rsid w:val="005956F7"/>
    <w:rsid w:val="00595CB2"/>
    <w:rsid w:val="005978C8"/>
    <w:rsid w:val="005A0A0F"/>
    <w:rsid w:val="005A1AD0"/>
    <w:rsid w:val="005A2361"/>
    <w:rsid w:val="005A24ED"/>
    <w:rsid w:val="005A2573"/>
    <w:rsid w:val="005A2F7A"/>
    <w:rsid w:val="005A3112"/>
    <w:rsid w:val="005A4783"/>
    <w:rsid w:val="005A6B87"/>
    <w:rsid w:val="005B0825"/>
    <w:rsid w:val="005B0A84"/>
    <w:rsid w:val="005B2D16"/>
    <w:rsid w:val="005B4DAF"/>
    <w:rsid w:val="005B56A0"/>
    <w:rsid w:val="005B5788"/>
    <w:rsid w:val="005B579B"/>
    <w:rsid w:val="005B5B19"/>
    <w:rsid w:val="005B60D5"/>
    <w:rsid w:val="005B693A"/>
    <w:rsid w:val="005B7C6C"/>
    <w:rsid w:val="005C11D6"/>
    <w:rsid w:val="005C12EA"/>
    <w:rsid w:val="005C1759"/>
    <w:rsid w:val="005C1EE0"/>
    <w:rsid w:val="005C234E"/>
    <w:rsid w:val="005C5E52"/>
    <w:rsid w:val="005D02EE"/>
    <w:rsid w:val="005D0C1B"/>
    <w:rsid w:val="005D210E"/>
    <w:rsid w:val="005D3790"/>
    <w:rsid w:val="005D3D27"/>
    <w:rsid w:val="005D464B"/>
    <w:rsid w:val="005D5535"/>
    <w:rsid w:val="005D59C1"/>
    <w:rsid w:val="005D7056"/>
    <w:rsid w:val="005D74E7"/>
    <w:rsid w:val="005D7D3A"/>
    <w:rsid w:val="005D7EB1"/>
    <w:rsid w:val="005E6EF7"/>
    <w:rsid w:val="005E736A"/>
    <w:rsid w:val="005E75FC"/>
    <w:rsid w:val="005F03D4"/>
    <w:rsid w:val="005F042D"/>
    <w:rsid w:val="005F29CF"/>
    <w:rsid w:val="005F31C9"/>
    <w:rsid w:val="005F3D1C"/>
    <w:rsid w:val="005F534C"/>
    <w:rsid w:val="005F6B6F"/>
    <w:rsid w:val="005F75F8"/>
    <w:rsid w:val="00603480"/>
    <w:rsid w:val="00603797"/>
    <w:rsid w:val="006037B0"/>
    <w:rsid w:val="00604153"/>
    <w:rsid w:val="006044C7"/>
    <w:rsid w:val="006123B6"/>
    <w:rsid w:val="00612B61"/>
    <w:rsid w:val="0061328A"/>
    <w:rsid w:val="00613977"/>
    <w:rsid w:val="0061627D"/>
    <w:rsid w:val="006171FB"/>
    <w:rsid w:val="006179CA"/>
    <w:rsid w:val="006206C7"/>
    <w:rsid w:val="00622EC4"/>
    <w:rsid w:val="0062488B"/>
    <w:rsid w:val="006327F1"/>
    <w:rsid w:val="00636167"/>
    <w:rsid w:val="00636247"/>
    <w:rsid w:val="00643C12"/>
    <w:rsid w:val="00644417"/>
    <w:rsid w:val="00646392"/>
    <w:rsid w:val="00647075"/>
    <w:rsid w:val="00647D2F"/>
    <w:rsid w:val="006506AA"/>
    <w:rsid w:val="00652EBE"/>
    <w:rsid w:val="006549EF"/>
    <w:rsid w:val="006558F9"/>
    <w:rsid w:val="00655972"/>
    <w:rsid w:val="00655C14"/>
    <w:rsid w:val="00656420"/>
    <w:rsid w:val="00660C16"/>
    <w:rsid w:val="00662070"/>
    <w:rsid w:val="0066237A"/>
    <w:rsid w:val="006628A9"/>
    <w:rsid w:val="0066416E"/>
    <w:rsid w:val="00665A9F"/>
    <w:rsid w:val="00665B37"/>
    <w:rsid w:val="00665DA0"/>
    <w:rsid w:val="006719D8"/>
    <w:rsid w:val="00671F86"/>
    <w:rsid w:val="00672BB8"/>
    <w:rsid w:val="00673240"/>
    <w:rsid w:val="0067364F"/>
    <w:rsid w:val="00674771"/>
    <w:rsid w:val="006756FF"/>
    <w:rsid w:val="00675B83"/>
    <w:rsid w:val="00675D81"/>
    <w:rsid w:val="0067629E"/>
    <w:rsid w:val="00676455"/>
    <w:rsid w:val="0067654A"/>
    <w:rsid w:val="00676EB9"/>
    <w:rsid w:val="00682510"/>
    <w:rsid w:val="00682B00"/>
    <w:rsid w:val="006833B3"/>
    <w:rsid w:val="00685AA5"/>
    <w:rsid w:val="00685FB4"/>
    <w:rsid w:val="006863DA"/>
    <w:rsid w:val="00687CA7"/>
    <w:rsid w:val="00687D3A"/>
    <w:rsid w:val="006925E2"/>
    <w:rsid w:val="00693C1E"/>
    <w:rsid w:val="006A0231"/>
    <w:rsid w:val="006A090C"/>
    <w:rsid w:val="006A1384"/>
    <w:rsid w:val="006A34DA"/>
    <w:rsid w:val="006A4829"/>
    <w:rsid w:val="006A59CA"/>
    <w:rsid w:val="006A6246"/>
    <w:rsid w:val="006A6AEE"/>
    <w:rsid w:val="006B027E"/>
    <w:rsid w:val="006B0965"/>
    <w:rsid w:val="006B3F08"/>
    <w:rsid w:val="006B467F"/>
    <w:rsid w:val="006B48C5"/>
    <w:rsid w:val="006B6260"/>
    <w:rsid w:val="006B6754"/>
    <w:rsid w:val="006B71FD"/>
    <w:rsid w:val="006C0661"/>
    <w:rsid w:val="006C0E3B"/>
    <w:rsid w:val="006C18AF"/>
    <w:rsid w:val="006C1D12"/>
    <w:rsid w:val="006C333D"/>
    <w:rsid w:val="006C5EC9"/>
    <w:rsid w:val="006C7C8B"/>
    <w:rsid w:val="006D2774"/>
    <w:rsid w:val="006D29E6"/>
    <w:rsid w:val="006D3EDF"/>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6251"/>
    <w:rsid w:val="006F7480"/>
    <w:rsid w:val="006F7FA0"/>
    <w:rsid w:val="0070124C"/>
    <w:rsid w:val="007017C6"/>
    <w:rsid w:val="00701B7A"/>
    <w:rsid w:val="007027BB"/>
    <w:rsid w:val="00705140"/>
    <w:rsid w:val="007055A0"/>
    <w:rsid w:val="007066C5"/>
    <w:rsid w:val="0071139C"/>
    <w:rsid w:val="00712E8B"/>
    <w:rsid w:val="00712FFF"/>
    <w:rsid w:val="0071405C"/>
    <w:rsid w:val="007142C8"/>
    <w:rsid w:val="00717A32"/>
    <w:rsid w:val="00720729"/>
    <w:rsid w:val="00720BAD"/>
    <w:rsid w:val="007212E2"/>
    <w:rsid w:val="00723DEB"/>
    <w:rsid w:val="007240E7"/>
    <w:rsid w:val="007248C1"/>
    <w:rsid w:val="00731AEB"/>
    <w:rsid w:val="00736E7F"/>
    <w:rsid w:val="00740C36"/>
    <w:rsid w:val="007413B3"/>
    <w:rsid w:val="00741A8F"/>
    <w:rsid w:val="00742008"/>
    <w:rsid w:val="00743BA0"/>
    <w:rsid w:val="00747DFD"/>
    <w:rsid w:val="007542EF"/>
    <w:rsid w:val="00754329"/>
    <w:rsid w:val="007547A1"/>
    <w:rsid w:val="00756A93"/>
    <w:rsid w:val="0075769A"/>
    <w:rsid w:val="007579E2"/>
    <w:rsid w:val="00763D7A"/>
    <w:rsid w:val="007653CF"/>
    <w:rsid w:val="00765DEF"/>
    <w:rsid w:val="00766E46"/>
    <w:rsid w:val="00767072"/>
    <w:rsid w:val="00770E6E"/>
    <w:rsid w:val="00771A7C"/>
    <w:rsid w:val="0077230A"/>
    <w:rsid w:val="00772725"/>
    <w:rsid w:val="00773EB7"/>
    <w:rsid w:val="007751AA"/>
    <w:rsid w:val="00777AD7"/>
    <w:rsid w:val="00784C44"/>
    <w:rsid w:val="00786274"/>
    <w:rsid w:val="007912CE"/>
    <w:rsid w:val="007934C4"/>
    <w:rsid w:val="0079451D"/>
    <w:rsid w:val="00794AE5"/>
    <w:rsid w:val="00795966"/>
    <w:rsid w:val="00797F88"/>
    <w:rsid w:val="007A04C8"/>
    <w:rsid w:val="007A3102"/>
    <w:rsid w:val="007A3B30"/>
    <w:rsid w:val="007A3FC0"/>
    <w:rsid w:val="007A49BA"/>
    <w:rsid w:val="007A55E1"/>
    <w:rsid w:val="007A609F"/>
    <w:rsid w:val="007A7484"/>
    <w:rsid w:val="007A7BF4"/>
    <w:rsid w:val="007A7F19"/>
    <w:rsid w:val="007B3DDB"/>
    <w:rsid w:val="007B3EF9"/>
    <w:rsid w:val="007B57A1"/>
    <w:rsid w:val="007B7535"/>
    <w:rsid w:val="007C00F3"/>
    <w:rsid w:val="007C0D3D"/>
    <w:rsid w:val="007C2A08"/>
    <w:rsid w:val="007C60D8"/>
    <w:rsid w:val="007C73C5"/>
    <w:rsid w:val="007D0AC6"/>
    <w:rsid w:val="007D2077"/>
    <w:rsid w:val="007D2D16"/>
    <w:rsid w:val="007D4DC3"/>
    <w:rsid w:val="007D60C6"/>
    <w:rsid w:val="007D7A78"/>
    <w:rsid w:val="007E19D2"/>
    <w:rsid w:val="007E296E"/>
    <w:rsid w:val="007E2CD8"/>
    <w:rsid w:val="007E3E2B"/>
    <w:rsid w:val="007E5812"/>
    <w:rsid w:val="007E68A5"/>
    <w:rsid w:val="007F1EC7"/>
    <w:rsid w:val="007F286F"/>
    <w:rsid w:val="007F2C82"/>
    <w:rsid w:val="007F36F4"/>
    <w:rsid w:val="007F3EAF"/>
    <w:rsid w:val="007F40B0"/>
    <w:rsid w:val="007F5F38"/>
    <w:rsid w:val="007F65BD"/>
    <w:rsid w:val="007F665B"/>
    <w:rsid w:val="008042C8"/>
    <w:rsid w:val="00804348"/>
    <w:rsid w:val="00805CFD"/>
    <w:rsid w:val="00807F15"/>
    <w:rsid w:val="00810B74"/>
    <w:rsid w:val="0081359D"/>
    <w:rsid w:val="008136A0"/>
    <w:rsid w:val="00813CDD"/>
    <w:rsid w:val="00814164"/>
    <w:rsid w:val="00814AD7"/>
    <w:rsid w:val="00815A2E"/>
    <w:rsid w:val="008167BC"/>
    <w:rsid w:val="008168B9"/>
    <w:rsid w:val="008208F9"/>
    <w:rsid w:val="00820B4E"/>
    <w:rsid w:val="00820FB3"/>
    <w:rsid w:val="00821C19"/>
    <w:rsid w:val="00822488"/>
    <w:rsid w:val="00822945"/>
    <w:rsid w:val="00823B38"/>
    <w:rsid w:val="00823F1C"/>
    <w:rsid w:val="00824697"/>
    <w:rsid w:val="008257F3"/>
    <w:rsid w:val="00827A30"/>
    <w:rsid w:val="008318B8"/>
    <w:rsid w:val="00831DDD"/>
    <w:rsid w:val="00832386"/>
    <w:rsid w:val="008332DA"/>
    <w:rsid w:val="00833F23"/>
    <w:rsid w:val="008344C2"/>
    <w:rsid w:val="00834BAC"/>
    <w:rsid w:val="00836D01"/>
    <w:rsid w:val="008370AD"/>
    <w:rsid w:val="008373F8"/>
    <w:rsid w:val="008379F3"/>
    <w:rsid w:val="00837EA3"/>
    <w:rsid w:val="00840495"/>
    <w:rsid w:val="008423A9"/>
    <w:rsid w:val="00843242"/>
    <w:rsid w:val="008439A0"/>
    <w:rsid w:val="00843BE9"/>
    <w:rsid w:val="00847569"/>
    <w:rsid w:val="00847609"/>
    <w:rsid w:val="008508FF"/>
    <w:rsid w:val="00850CAC"/>
    <w:rsid w:val="00851E89"/>
    <w:rsid w:val="00852078"/>
    <w:rsid w:val="0085238C"/>
    <w:rsid w:val="008530DA"/>
    <w:rsid w:val="0085352C"/>
    <w:rsid w:val="008538D0"/>
    <w:rsid w:val="00853BF4"/>
    <w:rsid w:val="00854ED5"/>
    <w:rsid w:val="00855965"/>
    <w:rsid w:val="00856356"/>
    <w:rsid w:val="008563F2"/>
    <w:rsid w:val="00857E14"/>
    <w:rsid w:val="00860671"/>
    <w:rsid w:val="00860F0E"/>
    <w:rsid w:val="008617E9"/>
    <w:rsid w:val="00862CD2"/>
    <w:rsid w:val="0086508B"/>
    <w:rsid w:val="00866E4F"/>
    <w:rsid w:val="008704C5"/>
    <w:rsid w:val="0087156B"/>
    <w:rsid w:val="00872D7E"/>
    <w:rsid w:val="008754E6"/>
    <w:rsid w:val="0087776F"/>
    <w:rsid w:val="0087790A"/>
    <w:rsid w:val="0088233C"/>
    <w:rsid w:val="0088280A"/>
    <w:rsid w:val="00883B7A"/>
    <w:rsid w:val="00883EB7"/>
    <w:rsid w:val="00884999"/>
    <w:rsid w:val="00892C9F"/>
    <w:rsid w:val="00892FBD"/>
    <w:rsid w:val="00893AD8"/>
    <w:rsid w:val="00893D2C"/>
    <w:rsid w:val="00894D11"/>
    <w:rsid w:val="0089523F"/>
    <w:rsid w:val="00895A83"/>
    <w:rsid w:val="008967E5"/>
    <w:rsid w:val="00897BCF"/>
    <w:rsid w:val="008A07FE"/>
    <w:rsid w:val="008A12AD"/>
    <w:rsid w:val="008A1677"/>
    <w:rsid w:val="008A4F86"/>
    <w:rsid w:val="008A5452"/>
    <w:rsid w:val="008A5C07"/>
    <w:rsid w:val="008A6436"/>
    <w:rsid w:val="008A6E5D"/>
    <w:rsid w:val="008B04B3"/>
    <w:rsid w:val="008B060F"/>
    <w:rsid w:val="008B144F"/>
    <w:rsid w:val="008B1A88"/>
    <w:rsid w:val="008B279B"/>
    <w:rsid w:val="008B3B85"/>
    <w:rsid w:val="008B42E3"/>
    <w:rsid w:val="008B4357"/>
    <w:rsid w:val="008B4E8C"/>
    <w:rsid w:val="008B60B8"/>
    <w:rsid w:val="008C12BE"/>
    <w:rsid w:val="008C1410"/>
    <w:rsid w:val="008C1B93"/>
    <w:rsid w:val="008C2235"/>
    <w:rsid w:val="008C22C7"/>
    <w:rsid w:val="008C38EB"/>
    <w:rsid w:val="008C414B"/>
    <w:rsid w:val="008C54EA"/>
    <w:rsid w:val="008C6701"/>
    <w:rsid w:val="008C671C"/>
    <w:rsid w:val="008D0C96"/>
    <w:rsid w:val="008D28A9"/>
    <w:rsid w:val="008D2D88"/>
    <w:rsid w:val="008D3BDF"/>
    <w:rsid w:val="008D65F7"/>
    <w:rsid w:val="008D7EA2"/>
    <w:rsid w:val="008E0F0B"/>
    <w:rsid w:val="008E0F80"/>
    <w:rsid w:val="008E1CA4"/>
    <w:rsid w:val="008E317E"/>
    <w:rsid w:val="008E3FAA"/>
    <w:rsid w:val="008E62A3"/>
    <w:rsid w:val="008E725C"/>
    <w:rsid w:val="008E737C"/>
    <w:rsid w:val="008F04A3"/>
    <w:rsid w:val="008F05B8"/>
    <w:rsid w:val="008F07ED"/>
    <w:rsid w:val="008F0C9D"/>
    <w:rsid w:val="008F0D5A"/>
    <w:rsid w:val="008F1C12"/>
    <w:rsid w:val="008F2F5E"/>
    <w:rsid w:val="008F5A4B"/>
    <w:rsid w:val="008F5EF9"/>
    <w:rsid w:val="008F5F6F"/>
    <w:rsid w:val="00900EC1"/>
    <w:rsid w:val="00901214"/>
    <w:rsid w:val="00902BBF"/>
    <w:rsid w:val="00904552"/>
    <w:rsid w:val="00904D6D"/>
    <w:rsid w:val="00904EC8"/>
    <w:rsid w:val="00905008"/>
    <w:rsid w:val="00906951"/>
    <w:rsid w:val="0091187A"/>
    <w:rsid w:val="00912FBC"/>
    <w:rsid w:val="00913D3B"/>
    <w:rsid w:val="00913F75"/>
    <w:rsid w:val="009162AB"/>
    <w:rsid w:val="00921D05"/>
    <w:rsid w:val="0092257C"/>
    <w:rsid w:val="00922DF7"/>
    <w:rsid w:val="00923121"/>
    <w:rsid w:val="00925CC8"/>
    <w:rsid w:val="009314C3"/>
    <w:rsid w:val="009317FD"/>
    <w:rsid w:val="00935376"/>
    <w:rsid w:val="009406FF"/>
    <w:rsid w:val="00941203"/>
    <w:rsid w:val="009416C1"/>
    <w:rsid w:val="0094264B"/>
    <w:rsid w:val="009435FD"/>
    <w:rsid w:val="0094367D"/>
    <w:rsid w:val="00943FA1"/>
    <w:rsid w:val="00945A5C"/>
    <w:rsid w:val="00946389"/>
    <w:rsid w:val="00946834"/>
    <w:rsid w:val="0094738D"/>
    <w:rsid w:val="00950CB9"/>
    <w:rsid w:val="00950EF7"/>
    <w:rsid w:val="00954DC1"/>
    <w:rsid w:val="0095521D"/>
    <w:rsid w:val="00955462"/>
    <w:rsid w:val="00956EB6"/>
    <w:rsid w:val="009576A0"/>
    <w:rsid w:val="00957C11"/>
    <w:rsid w:val="00960070"/>
    <w:rsid w:val="009617A9"/>
    <w:rsid w:val="009665B9"/>
    <w:rsid w:val="009665BE"/>
    <w:rsid w:val="009673AA"/>
    <w:rsid w:val="009673AB"/>
    <w:rsid w:val="00970E84"/>
    <w:rsid w:val="00971153"/>
    <w:rsid w:val="00971572"/>
    <w:rsid w:val="009724D1"/>
    <w:rsid w:val="00972A15"/>
    <w:rsid w:val="009776F4"/>
    <w:rsid w:val="00981036"/>
    <w:rsid w:val="00981E5F"/>
    <w:rsid w:val="00983846"/>
    <w:rsid w:val="009852AD"/>
    <w:rsid w:val="009907EB"/>
    <w:rsid w:val="00990CC8"/>
    <w:rsid w:val="0099227E"/>
    <w:rsid w:val="00993906"/>
    <w:rsid w:val="009949C5"/>
    <w:rsid w:val="00997C10"/>
    <w:rsid w:val="009A19B2"/>
    <w:rsid w:val="009A5BE8"/>
    <w:rsid w:val="009A6540"/>
    <w:rsid w:val="009A7626"/>
    <w:rsid w:val="009B367D"/>
    <w:rsid w:val="009B3EC0"/>
    <w:rsid w:val="009B4878"/>
    <w:rsid w:val="009B5006"/>
    <w:rsid w:val="009B53D4"/>
    <w:rsid w:val="009B5FE8"/>
    <w:rsid w:val="009B62B1"/>
    <w:rsid w:val="009B76C2"/>
    <w:rsid w:val="009C080D"/>
    <w:rsid w:val="009C2A59"/>
    <w:rsid w:val="009C5293"/>
    <w:rsid w:val="009C579C"/>
    <w:rsid w:val="009C6806"/>
    <w:rsid w:val="009C690F"/>
    <w:rsid w:val="009C7B9E"/>
    <w:rsid w:val="009D41DF"/>
    <w:rsid w:val="009D709E"/>
    <w:rsid w:val="009E0249"/>
    <w:rsid w:val="009E055A"/>
    <w:rsid w:val="009E0F0F"/>
    <w:rsid w:val="009E36AC"/>
    <w:rsid w:val="009E4FB4"/>
    <w:rsid w:val="009E5694"/>
    <w:rsid w:val="009E585B"/>
    <w:rsid w:val="009E7D5A"/>
    <w:rsid w:val="009F040E"/>
    <w:rsid w:val="009F1F65"/>
    <w:rsid w:val="009F22BF"/>
    <w:rsid w:val="009F3146"/>
    <w:rsid w:val="009F371A"/>
    <w:rsid w:val="009F7498"/>
    <w:rsid w:val="00A01765"/>
    <w:rsid w:val="00A02DD3"/>
    <w:rsid w:val="00A0452A"/>
    <w:rsid w:val="00A04D6C"/>
    <w:rsid w:val="00A05622"/>
    <w:rsid w:val="00A100B6"/>
    <w:rsid w:val="00A1136A"/>
    <w:rsid w:val="00A16250"/>
    <w:rsid w:val="00A17296"/>
    <w:rsid w:val="00A17D28"/>
    <w:rsid w:val="00A21621"/>
    <w:rsid w:val="00A21898"/>
    <w:rsid w:val="00A22457"/>
    <w:rsid w:val="00A22900"/>
    <w:rsid w:val="00A24DEB"/>
    <w:rsid w:val="00A2556F"/>
    <w:rsid w:val="00A27BB1"/>
    <w:rsid w:val="00A31D72"/>
    <w:rsid w:val="00A31E71"/>
    <w:rsid w:val="00A32D85"/>
    <w:rsid w:val="00A3340E"/>
    <w:rsid w:val="00A357BF"/>
    <w:rsid w:val="00A37B22"/>
    <w:rsid w:val="00A42248"/>
    <w:rsid w:val="00A426C8"/>
    <w:rsid w:val="00A42ABF"/>
    <w:rsid w:val="00A43327"/>
    <w:rsid w:val="00A4427E"/>
    <w:rsid w:val="00A46691"/>
    <w:rsid w:val="00A46733"/>
    <w:rsid w:val="00A46ECF"/>
    <w:rsid w:val="00A477B8"/>
    <w:rsid w:val="00A47AD5"/>
    <w:rsid w:val="00A47F03"/>
    <w:rsid w:val="00A51683"/>
    <w:rsid w:val="00A51892"/>
    <w:rsid w:val="00A52037"/>
    <w:rsid w:val="00A52149"/>
    <w:rsid w:val="00A52366"/>
    <w:rsid w:val="00A52EAC"/>
    <w:rsid w:val="00A5654D"/>
    <w:rsid w:val="00A5724F"/>
    <w:rsid w:val="00A61988"/>
    <w:rsid w:val="00A6261F"/>
    <w:rsid w:val="00A637A5"/>
    <w:rsid w:val="00A662A3"/>
    <w:rsid w:val="00A6661A"/>
    <w:rsid w:val="00A6697F"/>
    <w:rsid w:val="00A70798"/>
    <w:rsid w:val="00A708EA"/>
    <w:rsid w:val="00A7165F"/>
    <w:rsid w:val="00A71C8A"/>
    <w:rsid w:val="00A71ED6"/>
    <w:rsid w:val="00A72FE7"/>
    <w:rsid w:val="00A760E0"/>
    <w:rsid w:val="00A77E76"/>
    <w:rsid w:val="00A80090"/>
    <w:rsid w:val="00A82646"/>
    <w:rsid w:val="00A85A64"/>
    <w:rsid w:val="00A86CD9"/>
    <w:rsid w:val="00A9020A"/>
    <w:rsid w:val="00A93118"/>
    <w:rsid w:val="00A94333"/>
    <w:rsid w:val="00A94C5E"/>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C63BE"/>
    <w:rsid w:val="00AC67A3"/>
    <w:rsid w:val="00AC723F"/>
    <w:rsid w:val="00AD156D"/>
    <w:rsid w:val="00AD2373"/>
    <w:rsid w:val="00AD4594"/>
    <w:rsid w:val="00AD4CEE"/>
    <w:rsid w:val="00AD4DF3"/>
    <w:rsid w:val="00AD564C"/>
    <w:rsid w:val="00AD5D1B"/>
    <w:rsid w:val="00AD7639"/>
    <w:rsid w:val="00AD7C8D"/>
    <w:rsid w:val="00AE3182"/>
    <w:rsid w:val="00AE43A3"/>
    <w:rsid w:val="00AE75C6"/>
    <w:rsid w:val="00AF095A"/>
    <w:rsid w:val="00AF1119"/>
    <w:rsid w:val="00AF279B"/>
    <w:rsid w:val="00AF59C3"/>
    <w:rsid w:val="00B011BB"/>
    <w:rsid w:val="00B012F2"/>
    <w:rsid w:val="00B0163B"/>
    <w:rsid w:val="00B01F4B"/>
    <w:rsid w:val="00B02C42"/>
    <w:rsid w:val="00B04312"/>
    <w:rsid w:val="00B049F9"/>
    <w:rsid w:val="00B0539A"/>
    <w:rsid w:val="00B06669"/>
    <w:rsid w:val="00B06F09"/>
    <w:rsid w:val="00B07DF0"/>
    <w:rsid w:val="00B10B4B"/>
    <w:rsid w:val="00B14782"/>
    <w:rsid w:val="00B14B32"/>
    <w:rsid w:val="00B14BA4"/>
    <w:rsid w:val="00B14C9C"/>
    <w:rsid w:val="00B14CD3"/>
    <w:rsid w:val="00B14E05"/>
    <w:rsid w:val="00B162E1"/>
    <w:rsid w:val="00B16FFB"/>
    <w:rsid w:val="00B17156"/>
    <w:rsid w:val="00B17A29"/>
    <w:rsid w:val="00B17D85"/>
    <w:rsid w:val="00B21966"/>
    <w:rsid w:val="00B2363C"/>
    <w:rsid w:val="00B252F9"/>
    <w:rsid w:val="00B25977"/>
    <w:rsid w:val="00B271D8"/>
    <w:rsid w:val="00B27C45"/>
    <w:rsid w:val="00B305BF"/>
    <w:rsid w:val="00B313EB"/>
    <w:rsid w:val="00B3198A"/>
    <w:rsid w:val="00B34812"/>
    <w:rsid w:val="00B357AE"/>
    <w:rsid w:val="00B35B8C"/>
    <w:rsid w:val="00B36200"/>
    <w:rsid w:val="00B37E57"/>
    <w:rsid w:val="00B42FA5"/>
    <w:rsid w:val="00B5121D"/>
    <w:rsid w:val="00B514D3"/>
    <w:rsid w:val="00B51BC7"/>
    <w:rsid w:val="00B52134"/>
    <w:rsid w:val="00B53CB8"/>
    <w:rsid w:val="00B56063"/>
    <w:rsid w:val="00B5700E"/>
    <w:rsid w:val="00B570B0"/>
    <w:rsid w:val="00B57714"/>
    <w:rsid w:val="00B60ACF"/>
    <w:rsid w:val="00B61620"/>
    <w:rsid w:val="00B64061"/>
    <w:rsid w:val="00B65BB6"/>
    <w:rsid w:val="00B66E7E"/>
    <w:rsid w:val="00B7048C"/>
    <w:rsid w:val="00B714B3"/>
    <w:rsid w:val="00B71D8A"/>
    <w:rsid w:val="00B731A5"/>
    <w:rsid w:val="00B73F7D"/>
    <w:rsid w:val="00B743B9"/>
    <w:rsid w:val="00B768D7"/>
    <w:rsid w:val="00B778A3"/>
    <w:rsid w:val="00B80163"/>
    <w:rsid w:val="00B809F3"/>
    <w:rsid w:val="00B85932"/>
    <w:rsid w:val="00B86D90"/>
    <w:rsid w:val="00B87588"/>
    <w:rsid w:val="00B87BC0"/>
    <w:rsid w:val="00B92474"/>
    <w:rsid w:val="00B93602"/>
    <w:rsid w:val="00B94568"/>
    <w:rsid w:val="00BA2419"/>
    <w:rsid w:val="00BA7D32"/>
    <w:rsid w:val="00BB01B3"/>
    <w:rsid w:val="00BB0F2F"/>
    <w:rsid w:val="00BB1C66"/>
    <w:rsid w:val="00BB3596"/>
    <w:rsid w:val="00BB524D"/>
    <w:rsid w:val="00BB5385"/>
    <w:rsid w:val="00BB5653"/>
    <w:rsid w:val="00BB6E3C"/>
    <w:rsid w:val="00BC06CF"/>
    <w:rsid w:val="00BC133D"/>
    <w:rsid w:val="00BC3AF2"/>
    <w:rsid w:val="00BC3E9C"/>
    <w:rsid w:val="00BC4AF5"/>
    <w:rsid w:val="00BC53EB"/>
    <w:rsid w:val="00BC596D"/>
    <w:rsid w:val="00BC5AA5"/>
    <w:rsid w:val="00BC7CC2"/>
    <w:rsid w:val="00BD049F"/>
    <w:rsid w:val="00BD0E9D"/>
    <w:rsid w:val="00BD218A"/>
    <w:rsid w:val="00BD30DE"/>
    <w:rsid w:val="00BD399A"/>
    <w:rsid w:val="00BD557E"/>
    <w:rsid w:val="00BD55F4"/>
    <w:rsid w:val="00BD5B18"/>
    <w:rsid w:val="00BD5F64"/>
    <w:rsid w:val="00BE0201"/>
    <w:rsid w:val="00BE13AB"/>
    <w:rsid w:val="00BE21A0"/>
    <w:rsid w:val="00BE3232"/>
    <w:rsid w:val="00BE520C"/>
    <w:rsid w:val="00BE74CB"/>
    <w:rsid w:val="00BF02F7"/>
    <w:rsid w:val="00BF16AD"/>
    <w:rsid w:val="00BF2C8B"/>
    <w:rsid w:val="00BF34A7"/>
    <w:rsid w:val="00BF3B14"/>
    <w:rsid w:val="00BF54A1"/>
    <w:rsid w:val="00BF6218"/>
    <w:rsid w:val="00C00EA2"/>
    <w:rsid w:val="00C011EE"/>
    <w:rsid w:val="00C02535"/>
    <w:rsid w:val="00C0352A"/>
    <w:rsid w:val="00C040A0"/>
    <w:rsid w:val="00C0425B"/>
    <w:rsid w:val="00C05811"/>
    <w:rsid w:val="00C065B6"/>
    <w:rsid w:val="00C0712B"/>
    <w:rsid w:val="00C07BEF"/>
    <w:rsid w:val="00C1015B"/>
    <w:rsid w:val="00C101D0"/>
    <w:rsid w:val="00C103A1"/>
    <w:rsid w:val="00C10A10"/>
    <w:rsid w:val="00C10D6A"/>
    <w:rsid w:val="00C10EC0"/>
    <w:rsid w:val="00C11175"/>
    <w:rsid w:val="00C13537"/>
    <w:rsid w:val="00C13B9C"/>
    <w:rsid w:val="00C14063"/>
    <w:rsid w:val="00C15102"/>
    <w:rsid w:val="00C15A56"/>
    <w:rsid w:val="00C15B85"/>
    <w:rsid w:val="00C17343"/>
    <w:rsid w:val="00C20353"/>
    <w:rsid w:val="00C21B16"/>
    <w:rsid w:val="00C22F0A"/>
    <w:rsid w:val="00C2325B"/>
    <w:rsid w:val="00C255F5"/>
    <w:rsid w:val="00C25B1C"/>
    <w:rsid w:val="00C26299"/>
    <w:rsid w:val="00C300E4"/>
    <w:rsid w:val="00C311E4"/>
    <w:rsid w:val="00C322BB"/>
    <w:rsid w:val="00C33540"/>
    <w:rsid w:val="00C350F2"/>
    <w:rsid w:val="00C35B73"/>
    <w:rsid w:val="00C35B8F"/>
    <w:rsid w:val="00C35EDC"/>
    <w:rsid w:val="00C35FBE"/>
    <w:rsid w:val="00C3666D"/>
    <w:rsid w:val="00C40912"/>
    <w:rsid w:val="00C40E59"/>
    <w:rsid w:val="00C418BF"/>
    <w:rsid w:val="00C4258F"/>
    <w:rsid w:val="00C433AE"/>
    <w:rsid w:val="00C44184"/>
    <w:rsid w:val="00C44562"/>
    <w:rsid w:val="00C453FB"/>
    <w:rsid w:val="00C45D99"/>
    <w:rsid w:val="00C4630B"/>
    <w:rsid w:val="00C50166"/>
    <w:rsid w:val="00C502FF"/>
    <w:rsid w:val="00C529B3"/>
    <w:rsid w:val="00C55BED"/>
    <w:rsid w:val="00C55D03"/>
    <w:rsid w:val="00C55F3E"/>
    <w:rsid w:val="00C57311"/>
    <w:rsid w:val="00C61929"/>
    <w:rsid w:val="00C62E71"/>
    <w:rsid w:val="00C63059"/>
    <w:rsid w:val="00C631FE"/>
    <w:rsid w:val="00C63C08"/>
    <w:rsid w:val="00C65766"/>
    <w:rsid w:val="00C66CCC"/>
    <w:rsid w:val="00C676A4"/>
    <w:rsid w:val="00C67BC8"/>
    <w:rsid w:val="00C67EA4"/>
    <w:rsid w:val="00C700B6"/>
    <w:rsid w:val="00C7182A"/>
    <w:rsid w:val="00C71E60"/>
    <w:rsid w:val="00C723B3"/>
    <w:rsid w:val="00C72659"/>
    <w:rsid w:val="00C734AC"/>
    <w:rsid w:val="00C73BD7"/>
    <w:rsid w:val="00C76FAC"/>
    <w:rsid w:val="00C80BF8"/>
    <w:rsid w:val="00C80CAC"/>
    <w:rsid w:val="00C8516B"/>
    <w:rsid w:val="00C854C1"/>
    <w:rsid w:val="00C85B81"/>
    <w:rsid w:val="00C9178F"/>
    <w:rsid w:val="00C93F76"/>
    <w:rsid w:val="00C9655A"/>
    <w:rsid w:val="00C96FCA"/>
    <w:rsid w:val="00C9754D"/>
    <w:rsid w:val="00C975DF"/>
    <w:rsid w:val="00CA09F9"/>
    <w:rsid w:val="00CA29B3"/>
    <w:rsid w:val="00CA506F"/>
    <w:rsid w:val="00CA5D84"/>
    <w:rsid w:val="00CB5D0E"/>
    <w:rsid w:val="00CB77EA"/>
    <w:rsid w:val="00CC08A0"/>
    <w:rsid w:val="00CC1960"/>
    <w:rsid w:val="00CC7918"/>
    <w:rsid w:val="00CD487A"/>
    <w:rsid w:val="00CD4EFA"/>
    <w:rsid w:val="00CD4F70"/>
    <w:rsid w:val="00CE039F"/>
    <w:rsid w:val="00CE0553"/>
    <w:rsid w:val="00CE1CF3"/>
    <w:rsid w:val="00CE32B6"/>
    <w:rsid w:val="00CE4761"/>
    <w:rsid w:val="00CE4BC0"/>
    <w:rsid w:val="00CE6BB1"/>
    <w:rsid w:val="00CE70F3"/>
    <w:rsid w:val="00CE7659"/>
    <w:rsid w:val="00CF0E18"/>
    <w:rsid w:val="00CF29A4"/>
    <w:rsid w:val="00CF2F2E"/>
    <w:rsid w:val="00CF3862"/>
    <w:rsid w:val="00CF5DCE"/>
    <w:rsid w:val="00CF624D"/>
    <w:rsid w:val="00CF6E34"/>
    <w:rsid w:val="00CF6E82"/>
    <w:rsid w:val="00D02EC6"/>
    <w:rsid w:val="00D04326"/>
    <w:rsid w:val="00D0495F"/>
    <w:rsid w:val="00D0575F"/>
    <w:rsid w:val="00D05E25"/>
    <w:rsid w:val="00D066D9"/>
    <w:rsid w:val="00D068C0"/>
    <w:rsid w:val="00D076EF"/>
    <w:rsid w:val="00D07EFC"/>
    <w:rsid w:val="00D108C5"/>
    <w:rsid w:val="00D10D7A"/>
    <w:rsid w:val="00D11580"/>
    <w:rsid w:val="00D1187F"/>
    <w:rsid w:val="00D11C2D"/>
    <w:rsid w:val="00D12FB8"/>
    <w:rsid w:val="00D1618D"/>
    <w:rsid w:val="00D167B1"/>
    <w:rsid w:val="00D16D1B"/>
    <w:rsid w:val="00D17229"/>
    <w:rsid w:val="00D21F66"/>
    <w:rsid w:val="00D24B66"/>
    <w:rsid w:val="00D24C22"/>
    <w:rsid w:val="00D26476"/>
    <w:rsid w:val="00D31492"/>
    <w:rsid w:val="00D3478B"/>
    <w:rsid w:val="00D35D89"/>
    <w:rsid w:val="00D35E12"/>
    <w:rsid w:val="00D40763"/>
    <w:rsid w:val="00D413DD"/>
    <w:rsid w:val="00D4189D"/>
    <w:rsid w:val="00D42190"/>
    <w:rsid w:val="00D42287"/>
    <w:rsid w:val="00D4249F"/>
    <w:rsid w:val="00D424E3"/>
    <w:rsid w:val="00D42604"/>
    <w:rsid w:val="00D43436"/>
    <w:rsid w:val="00D4389A"/>
    <w:rsid w:val="00D4400C"/>
    <w:rsid w:val="00D4436A"/>
    <w:rsid w:val="00D45829"/>
    <w:rsid w:val="00D45DEF"/>
    <w:rsid w:val="00D45FB7"/>
    <w:rsid w:val="00D46347"/>
    <w:rsid w:val="00D46954"/>
    <w:rsid w:val="00D477D1"/>
    <w:rsid w:val="00D47ADA"/>
    <w:rsid w:val="00D51480"/>
    <w:rsid w:val="00D51E72"/>
    <w:rsid w:val="00D520E6"/>
    <w:rsid w:val="00D534EA"/>
    <w:rsid w:val="00D540A4"/>
    <w:rsid w:val="00D54DBC"/>
    <w:rsid w:val="00D570F3"/>
    <w:rsid w:val="00D57DA8"/>
    <w:rsid w:val="00D61C85"/>
    <w:rsid w:val="00D624E5"/>
    <w:rsid w:val="00D62C9B"/>
    <w:rsid w:val="00D634A8"/>
    <w:rsid w:val="00D644B2"/>
    <w:rsid w:val="00D64C3D"/>
    <w:rsid w:val="00D64D16"/>
    <w:rsid w:val="00D65584"/>
    <w:rsid w:val="00D65A1C"/>
    <w:rsid w:val="00D66306"/>
    <w:rsid w:val="00D67099"/>
    <w:rsid w:val="00D71939"/>
    <w:rsid w:val="00D72D27"/>
    <w:rsid w:val="00D73317"/>
    <w:rsid w:val="00D743C8"/>
    <w:rsid w:val="00D743DA"/>
    <w:rsid w:val="00D744B5"/>
    <w:rsid w:val="00D745B1"/>
    <w:rsid w:val="00D74C5F"/>
    <w:rsid w:val="00D753F3"/>
    <w:rsid w:val="00D75805"/>
    <w:rsid w:val="00D7706B"/>
    <w:rsid w:val="00D77E59"/>
    <w:rsid w:val="00D87616"/>
    <w:rsid w:val="00D9045B"/>
    <w:rsid w:val="00D90EA9"/>
    <w:rsid w:val="00D91745"/>
    <w:rsid w:val="00D941C3"/>
    <w:rsid w:val="00D94A99"/>
    <w:rsid w:val="00D95324"/>
    <w:rsid w:val="00D95482"/>
    <w:rsid w:val="00DA0390"/>
    <w:rsid w:val="00DA1940"/>
    <w:rsid w:val="00DA3C3C"/>
    <w:rsid w:val="00DA4257"/>
    <w:rsid w:val="00DA7399"/>
    <w:rsid w:val="00DB05EC"/>
    <w:rsid w:val="00DB166E"/>
    <w:rsid w:val="00DB3D8C"/>
    <w:rsid w:val="00DB3E4C"/>
    <w:rsid w:val="00DB43B8"/>
    <w:rsid w:val="00DB7BD1"/>
    <w:rsid w:val="00DB7C8A"/>
    <w:rsid w:val="00DC2DC5"/>
    <w:rsid w:val="00DC2FEC"/>
    <w:rsid w:val="00DC341B"/>
    <w:rsid w:val="00DC6C48"/>
    <w:rsid w:val="00DC781B"/>
    <w:rsid w:val="00DD02DD"/>
    <w:rsid w:val="00DD166E"/>
    <w:rsid w:val="00DD2BCD"/>
    <w:rsid w:val="00DD35E7"/>
    <w:rsid w:val="00DD52FE"/>
    <w:rsid w:val="00DD5486"/>
    <w:rsid w:val="00DD650E"/>
    <w:rsid w:val="00DD7968"/>
    <w:rsid w:val="00DE0B7E"/>
    <w:rsid w:val="00DE1418"/>
    <w:rsid w:val="00DE2205"/>
    <w:rsid w:val="00DE247D"/>
    <w:rsid w:val="00DE3751"/>
    <w:rsid w:val="00DE421E"/>
    <w:rsid w:val="00DE5454"/>
    <w:rsid w:val="00DE6831"/>
    <w:rsid w:val="00DE7F41"/>
    <w:rsid w:val="00DF08B5"/>
    <w:rsid w:val="00DF0F50"/>
    <w:rsid w:val="00DF2309"/>
    <w:rsid w:val="00DF28DC"/>
    <w:rsid w:val="00DF2A14"/>
    <w:rsid w:val="00DF3915"/>
    <w:rsid w:val="00DF41D3"/>
    <w:rsid w:val="00DF44AC"/>
    <w:rsid w:val="00DF4CE2"/>
    <w:rsid w:val="00E0168F"/>
    <w:rsid w:val="00E12071"/>
    <w:rsid w:val="00E12660"/>
    <w:rsid w:val="00E12838"/>
    <w:rsid w:val="00E15BBF"/>
    <w:rsid w:val="00E15ECD"/>
    <w:rsid w:val="00E230D8"/>
    <w:rsid w:val="00E23F00"/>
    <w:rsid w:val="00E2599A"/>
    <w:rsid w:val="00E26A0F"/>
    <w:rsid w:val="00E27FE1"/>
    <w:rsid w:val="00E318D4"/>
    <w:rsid w:val="00E31C1A"/>
    <w:rsid w:val="00E339EE"/>
    <w:rsid w:val="00E33D9A"/>
    <w:rsid w:val="00E3557A"/>
    <w:rsid w:val="00E4014C"/>
    <w:rsid w:val="00E401FC"/>
    <w:rsid w:val="00E42D1B"/>
    <w:rsid w:val="00E4558E"/>
    <w:rsid w:val="00E46C0B"/>
    <w:rsid w:val="00E46F0A"/>
    <w:rsid w:val="00E46FAB"/>
    <w:rsid w:val="00E474DC"/>
    <w:rsid w:val="00E50885"/>
    <w:rsid w:val="00E5155C"/>
    <w:rsid w:val="00E525DD"/>
    <w:rsid w:val="00E52FF2"/>
    <w:rsid w:val="00E5385B"/>
    <w:rsid w:val="00E55EA9"/>
    <w:rsid w:val="00E56307"/>
    <w:rsid w:val="00E56D55"/>
    <w:rsid w:val="00E56F52"/>
    <w:rsid w:val="00E57D47"/>
    <w:rsid w:val="00E57F76"/>
    <w:rsid w:val="00E60696"/>
    <w:rsid w:val="00E6152A"/>
    <w:rsid w:val="00E62028"/>
    <w:rsid w:val="00E62A49"/>
    <w:rsid w:val="00E6393C"/>
    <w:rsid w:val="00E648F7"/>
    <w:rsid w:val="00E67E51"/>
    <w:rsid w:val="00E714BF"/>
    <w:rsid w:val="00E73F4A"/>
    <w:rsid w:val="00E74F2D"/>
    <w:rsid w:val="00E76BE0"/>
    <w:rsid w:val="00E7790B"/>
    <w:rsid w:val="00E81714"/>
    <w:rsid w:val="00E822A2"/>
    <w:rsid w:val="00E91546"/>
    <w:rsid w:val="00E91678"/>
    <w:rsid w:val="00E91D79"/>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0788"/>
    <w:rsid w:val="00EC20FD"/>
    <w:rsid w:val="00EC26A4"/>
    <w:rsid w:val="00EC2EF8"/>
    <w:rsid w:val="00EC381F"/>
    <w:rsid w:val="00EC3DAC"/>
    <w:rsid w:val="00EC42FF"/>
    <w:rsid w:val="00EC5A73"/>
    <w:rsid w:val="00EC5CF8"/>
    <w:rsid w:val="00EC6ED5"/>
    <w:rsid w:val="00ED05FB"/>
    <w:rsid w:val="00ED3B7C"/>
    <w:rsid w:val="00ED3D0C"/>
    <w:rsid w:val="00ED4AEF"/>
    <w:rsid w:val="00ED527A"/>
    <w:rsid w:val="00ED570E"/>
    <w:rsid w:val="00ED5CFE"/>
    <w:rsid w:val="00ED7D8C"/>
    <w:rsid w:val="00EE005A"/>
    <w:rsid w:val="00EE05CF"/>
    <w:rsid w:val="00EE0A6D"/>
    <w:rsid w:val="00EE10AE"/>
    <w:rsid w:val="00EE2DA2"/>
    <w:rsid w:val="00EE4290"/>
    <w:rsid w:val="00EE589E"/>
    <w:rsid w:val="00EE76D0"/>
    <w:rsid w:val="00EE7C89"/>
    <w:rsid w:val="00EE7FB7"/>
    <w:rsid w:val="00EF1185"/>
    <w:rsid w:val="00EF3609"/>
    <w:rsid w:val="00EF754D"/>
    <w:rsid w:val="00F027E9"/>
    <w:rsid w:val="00F0521B"/>
    <w:rsid w:val="00F06685"/>
    <w:rsid w:val="00F0775E"/>
    <w:rsid w:val="00F15444"/>
    <w:rsid w:val="00F15F69"/>
    <w:rsid w:val="00F1612D"/>
    <w:rsid w:val="00F173DD"/>
    <w:rsid w:val="00F20088"/>
    <w:rsid w:val="00F21119"/>
    <w:rsid w:val="00F25164"/>
    <w:rsid w:val="00F2575D"/>
    <w:rsid w:val="00F26282"/>
    <w:rsid w:val="00F26CEA"/>
    <w:rsid w:val="00F277D3"/>
    <w:rsid w:val="00F30997"/>
    <w:rsid w:val="00F31960"/>
    <w:rsid w:val="00F322AF"/>
    <w:rsid w:val="00F32896"/>
    <w:rsid w:val="00F32F1C"/>
    <w:rsid w:val="00F33C08"/>
    <w:rsid w:val="00F35ADB"/>
    <w:rsid w:val="00F40337"/>
    <w:rsid w:val="00F41AE7"/>
    <w:rsid w:val="00F41F44"/>
    <w:rsid w:val="00F42D17"/>
    <w:rsid w:val="00F4506B"/>
    <w:rsid w:val="00F457A0"/>
    <w:rsid w:val="00F46492"/>
    <w:rsid w:val="00F477B5"/>
    <w:rsid w:val="00F47B01"/>
    <w:rsid w:val="00F5057E"/>
    <w:rsid w:val="00F53410"/>
    <w:rsid w:val="00F53989"/>
    <w:rsid w:val="00F541F8"/>
    <w:rsid w:val="00F5470A"/>
    <w:rsid w:val="00F551E6"/>
    <w:rsid w:val="00F5563D"/>
    <w:rsid w:val="00F55C9E"/>
    <w:rsid w:val="00F56891"/>
    <w:rsid w:val="00F60E6F"/>
    <w:rsid w:val="00F643D0"/>
    <w:rsid w:val="00F64CD4"/>
    <w:rsid w:val="00F64F37"/>
    <w:rsid w:val="00F65AB2"/>
    <w:rsid w:val="00F6712A"/>
    <w:rsid w:val="00F67B17"/>
    <w:rsid w:val="00F704ED"/>
    <w:rsid w:val="00F73E78"/>
    <w:rsid w:val="00F740C2"/>
    <w:rsid w:val="00F7591E"/>
    <w:rsid w:val="00F75D2A"/>
    <w:rsid w:val="00F75EF9"/>
    <w:rsid w:val="00F77A9B"/>
    <w:rsid w:val="00F83035"/>
    <w:rsid w:val="00F8317A"/>
    <w:rsid w:val="00F866B0"/>
    <w:rsid w:val="00F869EF"/>
    <w:rsid w:val="00F86BE4"/>
    <w:rsid w:val="00F86C7B"/>
    <w:rsid w:val="00F86D61"/>
    <w:rsid w:val="00F905B6"/>
    <w:rsid w:val="00F90B31"/>
    <w:rsid w:val="00F914B2"/>
    <w:rsid w:val="00F926B9"/>
    <w:rsid w:val="00F9541D"/>
    <w:rsid w:val="00FA0403"/>
    <w:rsid w:val="00FA0CE6"/>
    <w:rsid w:val="00FA35FB"/>
    <w:rsid w:val="00FA53E3"/>
    <w:rsid w:val="00FA597D"/>
    <w:rsid w:val="00FA5B9A"/>
    <w:rsid w:val="00FB01B9"/>
    <w:rsid w:val="00FB379F"/>
    <w:rsid w:val="00FB763A"/>
    <w:rsid w:val="00FB79C0"/>
    <w:rsid w:val="00FC2EB8"/>
    <w:rsid w:val="00FC5C43"/>
    <w:rsid w:val="00FC7018"/>
    <w:rsid w:val="00FD1598"/>
    <w:rsid w:val="00FD2B3A"/>
    <w:rsid w:val="00FD576E"/>
    <w:rsid w:val="00FD596B"/>
    <w:rsid w:val="00FE58CC"/>
    <w:rsid w:val="00FE704C"/>
    <w:rsid w:val="00FE75A9"/>
    <w:rsid w:val="00FF058D"/>
    <w:rsid w:val="00FF1CDD"/>
    <w:rsid w:val="00FF1D8E"/>
    <w:rsid w:val="00FF2440"/>
    <w:rsid w:val="00FF322C"/>
    <w:rsid w:val="00FF3922"/>
    <w:rsid w:val="00FF7745"/>
    <w:rsid w:val="00FF7BCB"/>
    <w:rsid w:val="00FF7CB2"/>
  </w:rsids>
  <m:mathPr>
    <m:mathFont m:val="Cambria Math"/>
    <m:brkBin m:val="before"/>
    <m:brkBinSub m:val="--"/>
    <m:smallFrac m:val="0"/>
    <m:dispDef/>
    <m:lMargin m:val="0"/>
    <m:rMargin m:val="0"/>
    <m:defJc m:val="centerGroup"/>
    <m:wrapIndent m:val="1440"/>
    <m:intLim m:val="subSup"/>
    <m:naryLim m:val="undOvr"/>
  </m:mathPr>
  <w:themeFontLang w:val="ms-MY"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4F6E"/>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85"/>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aliases w:val="Chapter"/>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aliases w:val="Keywords"/>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9"/>
    <w:qFormat/>
    <w:rsid w:val="00DB3D8C"/>
    <w:pPr>
      <w:spacing w:before="240" w:after="60"/>
      <w:outlineLvl w:val="6"/>
    </w:pPr>
    <w:rPr>
      <w:sz w:val="24"/>
      <w:szCs w:val="24"/>
    </w:rPr>
  </w:style>
  <w:style w:type="paragraph" w:styleId="Heading8">
    <w:name w:val="heading 8"/>
    <w:basedOn w:val="Normal"/>
    <w:next w:val="Normal"/>
    <w:link w:val="Heading8Char"/>
    <w:uiPriority w:val="99"/>
    <w:qFormat/>
    <w:rsid w:val="00097958"/>
    <w:pPr>
      <w:keepNext/>
      <w:outlineLvl w:val="7"/>
    </w:pPr>
    <w:rPr>
      <w:b/>
      <w:bCs/>
      <w:lang w:val="pl-PL" w:eastAsia="pl-PL"/>
    </w:rPr>
  </w:style>
  <w:style w:type="paragraph" w:styleId="Heading9">
    <w:name w:val="heading 9"/>
    <w:basedOn w:val="Normal"/>
    <w:next w:val="Normal"/>
    <w:link w:val="Heading9Char"/>
    <w:uiPriority w:val="9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qFormat/>
    <w:rsid w:val="0094367D"/>
  </w:style>
  <w:style w:type="paragraph" w:styleId="BalloonText">
    <w:name w:val="Balloon Text"/>
    <w:basedOn w:val="Normal"/>
    <w:link w:val="BalloonTextChar"/>
    <w:uiPriority w:val="99"/>
    <w:qFormat/>
    <w:rsid w:val="00061D77"/>
    <w:rPr>
      <w:rFonts w:ascii="Tahoma" w:hAnsi="Tahoma"/>
      <w:sz w:val="16"/>
      <w:szCs w:val="16"/>
    </w:rPr>
  </w:style>
  <w:style w:type="paragraph" w:styleId="BodyTextIndent">
    <w:name w:val="Body Text Indent"/>
    <w:basedOn w:val="Normal"/>
    <w:uiPriority w:val="99"/>
    <w:qFormat/>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qFormat/>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qFormat/>
    <w:rsid w:val="00FA0403"/>
    <w:rPr>
      <w:vertAlign w:val="superscript"/>
    </w:rPr>
  </w:style>
  <w:style w:type="paragraph" w:styleId="FootnoteText">
    <w:name w:val="footnote text"/>
    <w:basedOn w:val="Normal"/>
    <w:link w:val="FootnoteTextChar"/>
    <w:uiPriority w:val="99"/>
    <w:qFormat/>
    <w:rsid w:val="00FA0403"/>
    <w:rPr>
      <w:rFonts w:cs="Traditional Arabic"/>
      <w:lang w:eastAsia="ko-KR"/>
    </w:rPr>
  </w:style>
  <w:style w:type="paragraph" w:customStyle="1" w:styleId="Judulbab">
    <w:name w:val="Judul bab"/>
    <w:basedOn w:val="Normal"/>
    <w:uiPriority w:val="99"/>
    <w:qFormat/>
    <w:rsid w:val="004710EE"/>
    <w:pPr>
      <w:spacing w:line="475" w:lineRule="atLeast"/>
      <w:jc w:val="center"/>
    </w:pPr>
    <w:rPr>
      <w:b/>
      <w:sz w:val="32"/>
    </w:rPr>
  </w:style>
  <w:style w:type="paragraph" w:customStyle="1" w:styleId="IsiBabforKomputek">
    <w:name w:val="Isi Bab for Komputek"/>
    <w:basedOn w:val="Normal"/>
    <w:uiPriority w:val="99"/>
    <w:qFormat/>
    <w:rsid w:val="004710EE"/>
    <w:pPr>
      <w:ind w:firstLine="720"/>
      <w:jc w:val="both"/>
    </w:pPr>
  </w:style>
  <w:style w:type="paragraph" w:customStyle="1" w:styleId="tole">
    <w:name w:val="tole"/>
    <w:basedOn w:val="Normal"/>
    <w:uiPriority w:val="99"/>
    <w:qFormat/>
    <w:rsid w:val="00E91546"/>
    <w:pPr>
      <w:jc w:val="center"/>
      <w:outlineLvl w:val="0"/>
    </w:pPr>
    <w:rPr>
      <w:b/>
      <w:bCs/>
      <w:sz w:val="28"/>
      <w:szCs w:val="28"/>
    </w:rPr>
  </w:style>
  <w:style w:type="paragraph" w:customStyle="1" w:styleId="tolesBold">
    <w:name w:val="toles + Bold"/>
    <w:aliases w:val="Line spacing:  single"/>
    <w:basedOn w:val="Normal"/>
    <w:uiPriority w:val="99"/>
    <w:qFormat/>
    <w:rsid w:val="00E91546"/>
    <w:pPr>
      <w:jc w:val="center"/>
      <w:outlineLvl w:val="0"/>
    </w:pPr>
    <w:rPr>
      <w:i/>
      <w:iCs/>
      <w:sz w:val="24"/>
      <w:szCs w:val="24"/>
    </w:rPr>
  </w:style>
  <w:style w:type="paragraph" w:customStyle="1" w:styleId="toleLinespacingsingle">
    <w:name w:val="tole + Line spacing:  single"/>
    <w:basedOn w:val="Normal"/>
    <w:uiPriority w:val="99"/>
    <w:qFormat/>
    <w:rsid w:val="00E91546"/>
    <w:pPr>
      <w:jc w:val="both"/>
    </w:pPr>
    <w:rPr>
      <w:sz w:val="24"/>
      <w:szCs w:val="24"/>
    </w:rPr>
  </w:style>
  <w:style w:type="paragraph" w:customStyle="1" w:styleId="bunga">
    <w:name w:val="bunga"/>
    <w:basedOn w:val="Normal"/>
    <w:uiPriority w:val="99"/>
    <w:qFormat/>
    <w:rsid w:val="00E91546"/>
    <w:pPr>
      <w:jc w:val="both"/>
    </w:pPr>
    <w:rPr>
      <w:rFonts w:ascii="Arial" w:hAnsi="Arial" w:cs="Arial"/>
      <w:szCs w:val="24"/>
    </w:rPr>
  </w:style>
  <w:style w:type="paragraph" w:customStyle="1" w:styleId="bunga2">
    <w:name w:val="bunga2"/>
    <w:basedOn w:val="Normal"/>
    <w:uiPriority w:val="99"/>
    <w:qFormat/>
    <w:rsid w:val="00E91546"/>
    <w:pPr>
      <w:jc w:val="both"/>
      <w:outlineLvl w:val="0"/>
    </w:pPr>
    <w:rPr>
      <w:rFonts w:ascii="Arial" w:hAnsi="Arial" w:cs="Arial"/>
      <w:b/>
      <w:bCs/>
      <w:szCs w:val="24"/>
    </w:rPr>
  </w:style>
  <w:style w:type="paragraph" w:customStyle="1" w:styleId="DiQi">
    <w:name w:val="DiQi"/>
    <w:basedOn w:val="Normal"/>
    <w:uiPriority w:val="99"/>
    <w:qFormat/>
    <w:rsid w:val="00DA0390"/>
    <w:pPr>
      <w:spacing w:line="360" w:lineRule="auto"/>
      <w:jc w:val="both"/>
    </w:pPr>
    <w:rPr>
      <w:sz w:val="24"/>
      <w:szCs w:val="24"/>
    </w:rPr>
  </w:style>
  <w:style w:type="paragraph" w:customStyle="1" w:styleId="tole3">
    <w:name w:val="tole3"/>
    <w:basedOn w:val="DiQi"/>
    <w:uiPriority w:val="99"/>
    <w:qFormat/>
    <w:rsid w:val="00DA0390"/>
    <w:pPr>
      <w:spacing w:line="240" w:lineRule="auto"/>
      <w:outlineLvl w:val="0"/>
    </w:pPr>
    <w:rPr>
      <w:rFonts w:ascii="Arial" w:hAnsi="Arial" w:cs="Arial"/>
      <w:b/>
      <w:bCs/>
      <w:sz w:val="20"/>
    </w:rPr>
  </w:style>
  <w:style w:type="paragraph" w:customStyle="1" w:styleId="yange">
    <w:name w:val="yange"/>
    <w:basedOn w:val="DiQi"/>
    <w:uiPriority w:val="99"/>
    <w:qFormat/>
    <w:rsid w:val="00DA0390"/>
    <w:pPr>
      <w:spacing w:line="240" w:lineRule="auto"/>
      <w:ind w:left="360"/>
    </w:pPr>
    <w:rPr>
      <w:rFonts w:ascii="Arial" w:hAnsi="Arial" w:cs="Arial"/>
      <w:sz w:val="20"/>
    </w:rPr>
  </w:style>
  <w:style w:type="paragraph" w:customStyle="1" w:styleId="yange2">
    <w:name w:val="yange2"/>
    <w:basedOn w:val="DiQi"/>
    <w:uiPriority w:val="99"/>
    <w:qFormat/>
    <w:rsid w:val="00DA0390"/>
    <w:pPr>
      <w:numPr>
        <w:numId w:val="1"/>
      </w:numPr>
      <w:spacing w:line="240" w:lineRule="auto"/>
    </w:pPr>
    <w:rPr>
      <w:rFonts w:ascii="Arial" w:hAnsi="Arial" w:cs="Arial"/>
      <w:sz w:val="20"/>
    </w:rPr>
  </w:style>
  <w:style w:type="paragraph" w:customStyle="1" w:styleId="JossTole">
    <w:name w:val="JossTole"/>
    <w:basedOn w:val="DiQi"/>
    <w:uiPriority w:val="99"/>
    <w:qFormat/>
    <w:rsid w:val="00DA0390"/>
    <w:pPr>
      <w:spacing w:line="240" w:lineRule="auto"/>
      <w:ind w:firstLine="709"/>
    </w:pPr>
    <w:rPr>
      <w:rFonts w:ascii="Arial" w:hAnsi="Arial" w:cs="Arial"/>
      <w:sz w:val="20"/>
    </w:rPr>
  </w:style>
  <w:style w:type="paragraph" w:styleId="List">
    <w:name w:val="List"/>
    <w:basedOn w:val="Normal"/>
    <w:uiPriority w:val="99"/>
    <w:qFormat/>
    <w:rsid w:val="00DA0390"/>
    <w:pPr>
      <w:ind w:left="360" w:hanging="360"/>
      <w:jc w:val="center"/>
    </w:pPr>
    <w:rPr>
      <w:sz w:val="24"/>
      <w:szCs w:val="24"/>
    </w:rPr>
  </w:style>
  <w:style w:type="paragraph" w:styleId="BodyTextIndent3">
    <w:name w:val="Body Text Indent 3"/>
    <w:basedOn w:val="Normal"/>
    <w:link w:val="BodyTextIndent3Char"/>
    <w:uiPriority w:val="99"/>
    <w:qFormat/>
    <w:rsid w:val="00DB3D8C"/>
    <w:pPr>
      <w:spacing w:after="120"/>
      <w:ind w:left="360"/>
    </w:pPr>
    <w:rPr>
      <w:sz w:val="16"/>
      <w:szCs w:val="16"/>
    </w:rPr>
  </w:style>
  <w:style w:type="paragraph" w:customStyle="1" w:styleId="Body0">
    <w:name w:val="Body 0"/>
    <w:basedOn w:val="Normal"/>
    <w:uiPriority w:val="99"/>
    <w:qFormat/>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qFormat/>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uiPriority w:val="99"/>
    <w:qFormat/>
    <w:rsid w:val="004E154B"/>
    <w:pPr>
      <w:jc w:val="both"/>
    </w:pPr>
    <w:rPr>
      <w:rFonts w:eastAsia="MS Mincho" w:cs="Angsana New"/>
      <w:sz w:val="18"/>
      <w:szCs w:val="18"/>
      <w:lang w:bidi="th-TH"/>
    </w:rPr>
  </w:style>
  <w:style w:type="paragraph" w:customStyle="1" w:styleId="Default">
    <w:name w:val="Default"/>
    <w:link w:val="DefaultChar"/>
    <w:qForma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uiPriority w:val="99"/>
    <w:qFormat/>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qFormat/>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sid w:val="00353885"/>
    <w:rPr>
      <w:rFonts w:ascii="Arial" w:eastAsia="MS Mincho" w:hAnsi="Arial" w:cs="Arial"/>
      <w:iCs/>
      <w:lang w:val="en-GB" w:eastAsia="en-US" w:bidi="ar-SA"/>
    </w:rPr>
  </w:style>
  <w:style w:type="paragraph" w:customStyle="1" w:styleId="paperbody">
    <w:name w:val="paper body"/>
    <w:basedOn w:val="Normal"/>
    <w:uiPriority w:val="99"/>
    <w:qFormat/>
    <w:rsid w:val="00097958"/>
    <w:pPr>
      <w:jc w:val="both"/>
    </w:pPr>
    <w:rPr>
      <w:sz w:val="24"/>
      <w:szCs w:val="24"/>
      <w:lang w:val="en-AU"/>
    </w:rPr>
  </w:style>
  <w:style w:type="paragraph" w:styleId="PlainText">
    <w:name w:val="Plain Text"/>
    <w:basedOn w:val="Normal"/>
    <w:link w:val="PlainTextChar"/>
    <w:uiPriority w:val="99"/>
    <w:semiHidden/>
    <w:qFormat/>
    <w:rsid w:val="00097958"/>
    <w:rPr>
      <w:rFonts w:ascii="Courier New" w:eastAsia="BatangChe" w:hAnsi="Courier New"/>
      <w:sz w:val="24"/>
      <w:szCs w:val="24"/>
    </w:rPr>
  </w:style>
  <w:style w:type="character" w:customStyle="1" w:styleId="CharChar">
    <w:name w:val="Char Char"/>
    <w:basedOn w:val="DefaultParagraphFont"/>
    <w:qForma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uiPriority w:val="99"/>
    <w:qFormat/>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uiPriority w:val="99"/>
    <w:qFormat/>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uiPriority w:val="99"/>
    <w:qFormat/>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uiPriority w:val="99"/>
    <w:qFormat/>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uiPriority w:val="99"/>
    <w:qFormat/>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uiPriority w:val="99"/>
    <w:qFormat/>
    <w:rsid w:val="00097958"/>
    <w:pPr>
      <w:jc w:val="center"/>
    </w:pPr>
    <w:rPr>
      <w:smallCaps/>
      <w:sz w:val="16"/>
      <w:szCs w:val="16"/>
    </w:rPr>
  </w:style>
  <w:style w:type="paragraph" w:customStyle="1" w:styleId="Sub-titles">
    <w:name w:val="Sub-titles"/>
    <w:basedOn w:val="Normal"/>
    <w:uiPriority w:val="99"/>
    <w:qFormat/>
    <w:rsid w:val="00097958"/>
    <w:pPr>
      <w:jc w:val="both"/>
    </w:pPr>
    <w:rPr>
      <w:b/>
      <w:bCs/>
      <w:color w:val="000000"/>
      <w:sz w:val="24"/>
      <w:szCs w:val="24"/>
      <w:lang w:val="pt-PT" w:eastAsia="pt-PT"/>
    </w:rPr>
  </w:style>
  <w:style w:type="paragraph" w:customStyle="1" w:styleId="text0">
    <w:name w:val="text"/>
    <w:basedOn w:val="Normal"/>
    <w:uiPriority w:val="99"/>
    <w:qFormat/>
    <w:rsid w:val="00097958"/>
    <w:pPr>
      <w:ind w:firstLine="227"/>
      <w:jc w:val="both"/>
    </w:pPr>
  </w:style>
  <w:style w:type="paragraph" w:customStyle="1" w:styleId="tables">
    <w:name w:val="tables"/>
    <w:basedOn w:val="Normal"/>
    <w:uiPriority w:val="99"/>
    <w:qFormat/>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qFormat/>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uiPriority w:val="99"/>
    <w:qFormat/>
    <w:rsid w:val="007017C6"/>
    <w:pPr>
      <w:spacing w:after="200"/>
      <w:jc w:val="both"/>
    </w:pPr>
    <w:rPr>
      <w:rFonts w:eastAsia="SimSun"/>
      <w:b/>
      <w:sz w:val="18"/>
    </w:rPr>
  </w:style>
  <w:style w:type="paragraph" w:customStyle="1" w:styleId="Affiliation">
    <w:name w:val="Affiliation"/>
    <w:uiPriority w:val="99"/>
    <w:qFormat/>
    <w:rsid w:val="007017C6"/>
    <w:pPr>
      <w:jc w:val="center"/>
    </w:pPr>
    <w:rPr>
      <w:rFonts w:eastAsia="SimSun"/>
    </w:rPr>
  </w:style>
  <w:style w:type="paragraph" w:customStyle="1" w:styleId="equation0">
    <w:name w:val="equation"/>
    <w:basedOn w:val="Normal"/>
    <w:uiPriority w:val="99"/>
    <w:qFormat/>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uiPriority w:val="99"/>
    <w:qFormat/>
    <w:rsid w:val="007017C6"/>
    <w:pPr>
      <w:spacing w:before="80" w:after="200"/>
      <w:jc w:val="center"/>
    </w:pPr>
    <w:rPr>
      <w:rFonts w:eastAsia="SimSun"/>
      <w:sz w:val="16"/>
    </w:rPr>
  </w:style>
  <w:style w:type="paragraph" w:customStyle="1" w:styleId="papertitle">
    <w:name w:val="paper title"/>
    <w:uiPriority w:val="99"/>
    <w:qFormat/>
    <w:rsid w:val="007017C6"/>
    <w:pPr>
      <w:spacing w:after="120"/>
      <w:jc w:val="center"/>
    </w:pPr>
    <w:rPr>
      <w:rFonts w:eastAsia="SimSun"/>
      <w:sz w:val="48"/>
    </w:rPr>
  </w:style>
  <w:style w:type="paragraph" w:customStyle="1" w:styleId="references">
    <w:name w:val="references"/>
    <w:uiPriority w:val="99"/>
    <w:qFormat/>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qFormat/>
    <w:rsid w:val="007017C6"/>
    <w:pPr>
      <w:jc w:val="center"/>
    </w:pPr>
    <w:rPr>
      <w:rFonts w:eastAsia="SimSun"/>
      <w:b/>
      <w:i/>
      <w:sz w:val="15"/>
    </w:rPr>
  </w:style>
  <w:style w:type="paragraph" w:customStyle="1" w:styleId="tablecopy">
    <w:name w:val="table copy"/>
    <w:uiPriority w:val="99"/>
    <w:qFormat/>
    <w:rsid w:val="007017C6"/>
    <w:pPr>
      <w:jc w:val="both"/>
    </w:pPr>
    <w:rPr>
      <w:rFonts w:eastAsia="SimSun"/>
      <w:sz w:val="16"/>
    </w:rPr>
  </w:style>
  <w:style w:type="paragraph" w:customStyle="1" w:styleId="tablehead">
    <w:name w:val="table head"/>
    <w:uiPriority w:val="99"/>
    <w:qFormat/>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rsid w:val="007017C6"/>
  </w:style>
  <w:style w:type="character" w:customStyle="1" w:styleId="longtext">
    <w:name w:val="long_text"/>
    <w:basedOn w:val="DefaultParagraphFont"/>
    <w:qFormat/>
    <w:rsid w:val="004947B9"/>
  </w:style>
  <w:style w:type="character" w:customStyle="1" w:styleId="apple-style-span">
    <w:name w:val="apple-style-span"/>
    <w:basedOn w:val="DefaultParagraphFont"/>
    <w:qFormat/>
    <w:rsid w:val="00C35B8F"/>
  </w:style>
  <w:style w:type="character" w:customStyle="1" w:styleId="apple-converted-space">
    <w:name w:val="apple-converted-space"/>
    <w:basedOn w:val="DefaultParagraphFont"/>
    <w:qFormat/>
    <w:rsid w:val="00C35B8F"/>
  </w:style>
  <w:style w:type="paragraph" w:styleId="HTMLPreformatted">
    <w:name w:val="HTML Preformatted"/>
    <w:basedOn w:val="Normal"/>
    <w:link w:val="HTMLPreformattedChar"/>
    <w:uiPriority w:val="99"/>
    <w:qFormat/>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First Level Outline,tabel,Body of text,List Paragraph1,Body Text Char1,Char Char2,spasi 2 taiiii,Normal Paragraph,skripsi,List Paragraph2,Body of text+1,Body of text+2,Body of text+3,List Paragraph11,Body of textCxSp,Header Char1,Normal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qFormat/>
    <w:rsid w:val="008F05B8"/>
  </w:style>
  <w:style w:type="character" w:customStyle="1" w:styleId="st">
    <w:name w:val="st"/>
    <w:basedOn w:val="DefaultParagraphFont"/>
    <w:qFormat/>
    <w:rsid w:val="00956EB6"/>
  </w:style>
  <w:style w:type="character" w:styleId="UnresolvedMention">
    <w:name w:val="Unresolved Mention"/>
    <w:basedOn w:val="DefaultParagraphFont"/>
    <w:uiPriority w:val="99"/>
    <w:semiHidden/>
    <w:unhideWhenUsed/>
    <w:rsid w:val="00FD2B3A"/>
    <w:rPr>
      <w:color w:val="605E5C"/>
      <w:shd w:val="clear" w:color="auto" w:fill="E1DFDD"/>
    </w:rPr>
  </w:style>
  <w:style w:type="character" w:customStyle="1" w:styleId="HeaderChar">
    <w:name w:val="Header Char"/>
    <w:link w:val="Header"/>
    <w:uiPriority w:val="99"/>
    <w:qFormat/>
    <w:rsid w:val="00D66306"/>
  </w:style>
  <w:style w:type="character" w:styleId="FollowedHyperlink">
    <w:name w:val="FollowedHyperlink"/>
    <w:basedOn w:val="DefaultParagraphFont"/>
    <w:uiPriority w:val="99"/>
    <w:semiHidden/>
    <w:unhideWhenUsed/>
    <w:qFormat/>
    <w:rsid w:val="009852AD"/>
    <w:rPr>
      <w:color w:val="800080" w:themeColor="followedHyperlink"/>
      <w:u w:val="single"/>
    </w:rPr>
  </w:style>
  <w:style w:type="paragraph" w:customStyle="1" w:styleId="TableParagraph">
    <w:name w:val="Table Paragraph"/>
    <w:basedOn w:val="Normal"/>
    <w:uiPriority w:val="1"/>
    <w:qFormat/>
    <w:rsid w:val="00946834"/>
    <w:pPr>
      <w:widowControl w:val="0"/>
      <w:autoSpaceDE w:val="0"/>
      <w:autoSpaceDN w:val="0"/>
    </w:pPr>
    <w:rPr>
      <w:sz w:val="22"/>
      <w:szCs w:val="22"/>
      <w:lang w:val="id"/>
    </w:rPr>
  </w:style>
  <w:style w:type="character" w:customStyle="1" w:styleId="DefaultChar">
    <w:name w:val="Default Char"/>
    <w:link w:val="Default"/>
    <w:qFormat/>
    <w:rsid w:val="007E2CD8"/>
    <w:rPr>
      <w:rFonts w:cs="Angsana New"/>
      <w:color w:val="000000"/>
      <w:sz w:val="24"/>
      <w:szCs w:val="24"/>
    </w:rPr>
  </w:style>
  <w:style w:type="character" w:customStyle="1" w:styleId="ListParagraphChar">
    <w:name w:val="List Paragraph Char"/>
    <w:aliases w:val="First Level Outline Char,tabel Char,Body of text Char,List Paragraph1 Char,Body Text Char1 Char,Char Char2 Char,spasi 2 taiiii Char,Normal Paragraph Char,skripsi Char,List Paragraph2 Char,Body of text+1 Char,Body of text+2 Char"/>
    <w:link w:val="ListParagraph"/>
    <w:uiPriority w:val="34"/>
    <w:qFormat/>
    <w:rsid w:val="007E2CD8"/>
    <w:rPr>
      <w:rFonts w:ascii="Calibri" w:hAnsi="Calibri"/>
      <w:sz w:val="22"/>
      <w:szCs w:val="22"/>
      <w:lang w:val="en-GB" w:eastAsia="en-GB"/>
    </w:rPr>
  </w:style>
  <w:style w:type="character" w:customStyle="1" w:styleId="y2iqfc">
    <w:name w:val="y2iqfc"/>
    <w:basedOn w:val="DefaultParagraphFont"/>
    <w:qFormat/>
    <w:rsid w:val="00767072"/>
  </w:style>
  <w:style w:type="character" w:customStyle="1" w:styleId="None">
    <w:name w:val="None"/>
    <w:qFormat/>
    <w:rsid w:val="002C4C04"/>
  </w:style>
  <w:style w:type="paragraph" w:customStyle="1" w:styleId="BABII">
    <w:name w:val="BAB II"/>
    <w:basedOn w:val="Normal"/>
    <w:uiPriority w:val="99"/>
    <w:qFormat/>
    <w:rsid w:val="00D04326"/>
    <w:pPr>
      <w:numPr>
        <w:numId w:val="4"/>
      </w:numPr>
      <w:spacing w:after="160" w:line="259" w:lineRule="auto"/>
    </w:pPr>
    <w:rPr>
      <w:rFonts w:ascii="Calibri" w:eastAsia="Calibri" w:hAnsi="Calibri"/>
      <w:sz w:val="22"/>
      <w:szCs w:val="22"/>
    </w:rPr>
  </w:style>
  <w:style w:type="table" w:styleId="PlainTable2">
    <w:name w:val="Plain Table 2"/>
    <w:basedOn w:val="TableNormal"/>
    <w:uiPriority w:val="42"/>
    <w:rsid w:val="00D04326"/>
    <w:pPr>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qFormat/>
    <w:rsid w:val="00D04326"/>
  </w:style>
  <w:style w:type="paragraph" w:customStyle="1" w:styleId="Normal1">
    <w:name w:val="Normal1"/>
    <w:uiPriority w:val="99"/>
    <w:qFormat/>
    <w:rsid w:val="005B5B19"/>
    <w:rPr>
      <w:sz w:val="24"/>
      <w:szCs w:val="24"/>
    </w:rPr>
  </w:style>
  <w:style w:type="character" w:customStyle="1" w:styleId="NoSpacingChar">
    <w:name w:val="No Spacing Char"/>
    <w:basedOn w:val="DefaultParagraphFont"/>
    <w:link w:val="NoSpacing"/>
    <w:uiPriority w:val="1"/>
    <w:qFormat/>
    <w:locked/>
    <w:rsid w:val="00516E4A"/>
    <w:rPr>
      <w:rFonts w:ascii="Calibri" w:eastAsia="Calibri" w:hAnsi="Calibri"/>
      <w:sz w:val="22"/>
      <w:szCs w:val="22"/>
    </w:rPr>
  </w:style>
  <w:style w:type="character" w:customStyle="1" w:styleId="Heading1Char">
    <w:name w:val="Heading 1 Char"/>
    <w:basedOn w:val="DefaultParagraphFont"/>
    <w:link w:val="Heading1"/>
    <w:uiPriority w:val="9"/>
    <w:qFormat/>
    <w:rsid w:val="00150EFC"/>
    <w:rPr>
      <w:b/>
      <w:bCs/>
    </w:rPr>
  </w:style>
  <w:style w:type="character" w:customStyle="1" w:styleId="BodyTextChar">
    <w:name w:val="Body Text Char"/>
    <w:basedOn w:val="DefaultParagraphFont"/>
    <w:link w:val="BodyText"/>
    <w:uiPriority w:val="1"/>
    <w:qFormat/>
    <w:rsid w:val="00150EFC"/>
    <w:rPr>
      <w:lang w:val="id-ID" w:eastAsia="id-ID"/>
    </w:rPr>
  </w:style>
  <w:style w:type="character" w:customStyle="1" w:styleId="Heading2Char">
    <w:name w:val="Heading 2 Char"/>
    <w:aliases w:val="Chapter Char"/>
    <w:basedOn w:val="DefaultParagraphFont"/>
    <w:link w:val="Heading2"/>
    <w:uiPriority w:val="9"/>
    <w:qFormat/>
    <w:rsid w:val="00321A80"/>
    <w:rPr>
      <w:rFonts w:ascii="Arial" w:hAnsi="Arial" w:cs="Arial"/>
      <w:b/>
      <w:bCs/>
      <w:i/>
      <w:iCs/>
      <w:sz w:val="28"/>
      <w:szCs w:val="28"/>
    </w:rPr>
  </w:style>
  <w:style w:type="character" w:customStyle="1" w:styleId="Heading4Char">
    <w:name w:val="Heading 4 Char"/>
    <w:basedOn w:val="DefaultParagraphFont"/>
    <w:link w:val="Heading4"/>
    <w:uiPriority w:val="9"/>
    <w:qFormat/>
    <w:rsid w:val="00321A80"/>
    <w:rPr>
      <w:b/>
      <w:bCs/>
      <w:sz w:val="28"/>
      <w:szCs w:val="28"/>
    </w:rPr>
  </w:style>
  <w:style w:type="table" w:customStyle="1" w:styleId="TableGrid4">
    <w:name w:val="Table Grid4"/>
    <w:basedOn w:val="TableNormal"/>
    <w:uiPriority w:val="39"/>
    <w:qFormat/>
    <w:rsid w:val="00321A80"/>
    <w:rPr>
      <w:rFonts w:asciiTheme="minorHAnsi" w:eastAsiaTheme="minorHAnsi" w:hAnsiTheme="minorHAnsi" w:cstheme="minorBidi"/>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6198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bab4">
    <w:name w:val="subbab bab 4"/>
    <w:basedOn w:val="Normal"/>
    <w:link w:val="subbabbab4Char"/>
    <w:qFormat/>
    <w:rsid w:val="0061328A"/>
    <w:pPr>
      <w:keepNext/>
      <w:keepLines/>
      <w:numPr>
        <w:numId w:val="5"/>
      </w:numPr>
      <w:autoSpaceDE w:val="0"/>
      <w:autoSpaceDN w:val="0"/>
      <w:adjustRightInd w:val="0"/>
      <w:spacing w:after="200" w:line="480" w:lineRule="auto"/>
      <w:jc w:val="both"/>
      <w:outlineLvl w:val="0"/>
    </w:pPr>
    <w:rPr>
      <w:b/>
      <w:color w:val="000000"/>
      <w:spacing w:val="-10"/>
      <w:kern w:val="28"/>
      <w:sz w:val="24"/>
      <w:szCs w:val="24"/>
      <w:lang w:val="id-ID"/>
    </w:rPr>
  </w:style>
  <w:style w:type="character" w:customStyle="1" w:styleId="subbabbab4Char">
    <w:name w:val="subbab bab 4 Char"/>
    <w:link w:val="subbabbab4"/>
    <w:qFormat/>
    <w:rsid w:val="0061328A"/>
    <w:rPr>
      <w:b/>
      <w:color w:val="000000"/>
      <w:spacing w:val="-10"/>
      <w:kern w:val="28"/>
      <w:sz w:val="24"/>
      <w:szCs w:val="24"/>
      <w:lang w:val="id-ID"/>
    </w:rPr>
  </w:style>
  <w:style w:type="character" w:customStyle="1" w:styleId="FooterChar">
    <w:name w:val="Footer Char"/>
    <w:basedOn w:val="DefaultParagraphFont"/>
    <w:link w:val="Footer"/>
    <w:uiPriority w:val="99"/>
    <w:qFormat/>
    <w:rsid w:val="000731F7"/>
  </w:style>
  <w:style w:type="character" w:customStyle="1" w:styleId="Bodytext0">
    <w:name w:val="Body text_"/>
    <w:basedOn w:val="DefaultParagraphFont"/>
    <w:link w:val="BodyText1"/>
    <w:qFormat/>
    <w:rsid w:val="000731F7"/>
  </w:style>
  <w:style w:type="paragraph" w:customStyle="1" w:styleId="BodyText1">
    <w:name w:val="Body Text1"/>
    <w:basedOn w:val="Normal"/>
    <w:link w:val="Bodytext0"/>
    <w:qFormat/>
    <w:rsid w:val="000731F7"/>
    <w:pPr>
      <w:widowControl w:val="0"/>
      <w:spacing w:line="360" w:lineRule="auto"/>
      <w:ind w:firstLine="400"/>
    </w:pPr>
  </w:style>
  <w:style w:type="character" w:customStyle="1" w:styleId="UnresolvedMention1">
    <w:name w:val="Unresolved Mention1"/>
    <w:basedOn w:val="DefaultParagraphFont"/>
    <w:uiPriority w:val="99"/>
    <w:qFormat/>
    <w:rsid w:val="000731F7"/>
    <w:rPr>
      <w:color w:val="605E5C"/>
      <w:shd w:val="clear" w:color="auto" w:fill="E1DFDD"/>
    </w:rPr>
  </w:style>
  <w:style w:type="character" w:customStyle="1" w:styleId="HTMLPreformattedChar">
    <w:name w:val="HTML Preformatted Char"/>
    <w:basedOn w:val="DefaultParagraphFont"/>
    <w:link w:val="HTMLPreformatted"/>
    <w:uiPriority w:val="99"/>
    <w:qFormat/>
    <w:rsid w:val="000731F7"/>
    <w:rPr>
      <w:rFonts w:ascii="Courier New" w:hAnsi="Courier New" w:cs="Courier New"/>
    </w:rPr>
  </w:style>
  <w:style w:type="character" w:customStyle="1" w:styleId="SebutanYangBelumTerselesaikan1">
    <w:name w:val="Sebutan Yang Belum Terselesaikan1"/>
    <w:basedOn w:val="DefaultParagraphFont"/>
    <w:uiPriority w:val="99"/>
    <w:semiHidden/>
    <w:unhideWhenUsed/>
    <w:qFormat/>
    <w:rsid w:val="000731F7"/>
    <w:rPr>
      <w:color w:val="605E5C"/>
      <w:shd w:val="clear" w:color="auto" w:fill="E1DFDD"/>
    </w:rPr>
  </w:style>
  <w:style w:type="table" w:customStyle="1" w:styleId="TabelBiasa21">
    <w:name w:val="Tabel Biasa 21"/>
    <w:basedOn w:val="TableNormal"/>
    <w:uiPriority w:val="42"/>
    <w:qFormat/>
    <w:rsid w:val="000731F7"/>
    <w:pPr>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next w:val="TableGrid"/>
    <w:uiPriority w:val="59"/>
    <w:qFormat/>
    <w:rsid w:val="000731F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qFormat/>
    <w:rsid w:val="000731F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qFormat/>
    <w:rsid w:val="000731F7"/>
    <w:rPr>
      <w:rFonts w:ascii="Tahoma" w:hAnsi="Tahoma"/>
      <w:sz w:val="16"/>
      <w:szCs w:val="16"/>
    </w:rPr>
  </w:style>
  <w:style w:type="paragraph" w:styleId="TOC2">
    <w:name w:val="toc 2"/>
    <w:basedOn w:val="Normal"/>
    <w:uiPriority w:val="1"/>
    <w:qFormat/>
    <w:rsid w:val="000731F7"/>
    <w:pPr>
      <w:widowControl w:val="0"/>
      <w:autoSpaceDE w:val="0"/>
      <w:autoSpaceDN w:val="0"/>
      <w:spacing w:before="139"/>
      <w:ind w:left="2160" w:hanging="363"/>
    </w:pPr>
    <w:rPr>
      <w:sz w:val="24"/>
      <w:szCs w:val="24"/>
      <w:lang w:val="id"/>
    </w:rPr>
  </w:style>
  <w:style w:type="character" w:styleId="LineNumber">
    <w:name w:val="line number"/>
    <w:basedOn w:val="DefaultParagraphFont"/>
    <w:uiPriority w:val="99"/>
    <w:semiHidden/>
    <w:unhideWhenUsed/>
    <w:qFormat/>
    <w:rsid w:val="000731F7"/>
  </w:style>
  <w:style w:type="character" w:styleId="CommentReference">
    <w:name w:val="annotation reference"/>
    <w:basedOn w:val="DefaultParagraphFont"/>
    <w:uiPriority w:val="99"/>
    <w:unhideWhenUsed/>
    <w:qFormat/>
    <w:rsid w:val="0046224C"/>
    <w:rPr>
      <w:sz w:val="16"/>
      <w:szCs w:val="16"/>
    </w:rPr>
  </w:style>
  <w:style w:type="paragraph" w:styleId="CommentText">
    <w:name w:val="annotation text"/>
    <w:basedOn w:val="Normal"/>
    <w:link w:val="CommentTextChar"/>
    <w:uiPriority w:val="99"/>
    <w:unhideWhenUsed/>
    <w:qFormat/>
    <w:rsid w:val="0046224C"/>
  </w:style>
  <w:style w:type="character" w:customStyle="1" w:styleId="CommentTextChar">
    <w:name w:val="Comment Text Char"/>
    <w:basedOn w:val="DefaultParagraphFont"/>
    <w:link w:val="CommentText"/>
    <w:uiPriority w:val="99"/>
    <w:qFormat/>
    <w:rsid w:val="0046224C"/>
  </w:style>
  <w:style w:type="paragraph" w:styleId="CommentSubject">
    <w:name w:val="annotation subject"/>
    <w:basedOn w:val="CommentText"/>
    <w:next w:val="CommentText"/>
    <w:link w:val="CommentSubjectChar"/>
    <w:uiPriority w:val="99"/>
    <w:unhideWhenUsed/>
    <w:qFormat/>
    <w:rsid w:val="0046224C"/>
    <w:rPr>
      <w:b/>
      <w:bCs/>
    </w:rPr>
  </w:style>
  <w:style w:type="character" w:customStyle="1" w:styleId="CommentSubjectChar">
    <w:name w:val="Comment Subject Char"/>
    <w:basedOn w:val="CommentTextChar"/>
    <w:link w:val="CommentSubject"/>
    <w:uiPriority w:val="99"/>
    <w:qFormat/>
    <w:rsid w:val="0046224C"/>
    <w:rPr>
      <w:b/>
      <w:bCs/>
    </w:rPr>
  </w:style>
  <w:style w:type="character" w:styleId="PlaceholderText">
    <w:name w:val="Placeholder Text"/>
    <w:basedOn w:val="DefaultParagraphFont"/>
    <w:uiPriority w:val="99"/>
    <w:semiHidden/>
    <w:qFormat/>
    <w:rsid w:val="00736E7F"/>
    <w:rPr>
      <w:color w:val="666666"/>
    </w:rPr>
  </w:style>
  <w:style w:type="paragraph" w:customStyle="1" w:styleId="E-JOURNALAbstractBodyEnglish">
    <w:name w:val="E-JOURNAL_AbstractBodyEnglish"/>
    <w:basedOn w:val="Normal"/>
    <w:uiPriority w:val="99"/>
    <w:qFormat/>
    <w:rsid w:val="00D11580"/>
    <w:pPr>
      <w:ind w:firstLine="567"/>
      <w:jc w:val="both"/>
    </w:pPr>
    <w:rPr>
      <w:i/>
      <w:sz w:val="22"/>
      <w:szCs w:val="22"/>
      <w:lang w:val="id-ID"/>
    </w:rPr>
  </w:style>
  <w:style w:type="paragraph" w:customStyle="1" w:styleId="E-JOURNALBody">
    <w:name w:val="E-JOURNAL_Body"/>
    <w:basedOn w:val="Normal"/>
    <w:uiPriority w:val="99"/>
    <w:qFormat/>
    <w:rsid w:val="00D11580"/>
    <w:pPr>
      <w:ind w:firstLine="567"/>
      <w:jc w:val="both"/>
    </w:pPr>
    <w:rPr>
      <w:sz w:val="22"/>
      <w:szCs w:val="24"/>
      <w:lang w:val="id-ID"/>
    </w:rPr>
  </w:style>
  <w:style w:type="paragraph" w:customStyle="1" w:styleId="E-JOURNALHeading1">
    <w:name w:val="E-JOURNAL_Heading 1"/>
    <w:basedOn w:val="Normal"/>
    <w:uiPriority w:val="99"/>
    <w:qFormat/>
    <w:rsid w:val="00D11580"/>
    <w:pPr>
      <w:spacing w:before="120" w:after="120"/>
    </w:pPr>
    <w:rPr>
      <w:b/>
      <w:sz w:val="22"/>
      <w:szCs w:val="22"/>
    </w:rPr>
  </w:style>
  <w:style w:type="character" w:customStyle="1" w:styleId="FootnoteTextChar">
    <w:name w:val="Footnote Text Char"/>
    <w:basedOn w:val="DefaultParagraphFont"/>
    <w:link w:val="FootnoteText"/>
    <w:uiPriority w:val="99"/>
    <w:rsid w:val="00D11580"/>
    <w:rPr>
      <w:rFonts w:cs="Traditional Arabic"/>
      <w:lang w:eastAsia="ko-KR"/>
    </w:rPr>
  </w:style>
  <w:style w:type="paragraph" w:customStyle="1" w:styleId="footnotedescription">
    <w:name w:val="footnote description"/>
    <w:next w:val="Normal"/>
    <w:link w:val="footnotedescriptionChar"/>
    <w:hidden/>
    <w:qFormat/>
    <w:rsid w:val="00D11580"/>
    <w:pPr>
      <w:spacing w:line="256" w:lineRule="auto"/>
      <w:ind w:firstLine="383"/>
    </w:pPr>
    <w:rPr>
      <w:color w:val="000000"/>
      <w:sz w:val="21"/>
      <w:szCs w:val="22"/>
    </w:rPr>
  </w:style>
  <w:style w:type="character" w:customStyle="1" w:styleId="footnotedescriptionChar">
    <w:name w:val="footnote description Char"/>
    <w:link w:val="footnotedescription"/>
    <w:rsid w:val="00D11580"/>
    <w:rPr>
      <w:color w:val="000000"/>
      <w:sz w:val="21"/>
      <w:szCs w:val="22"/>
    </w:rPr>
  </w:style>
  <w:style w:type="character" w:customStyle="1" w:styleId="UnresolvedMention11">
    <w:name w:val="Unresolved Mention11"/>
    <w:basedOn w:val="DefaultParagraphFont"/>
    <w:uiPriority w:val="99"/>
    <w:qFormat/>
    <w:rsid w:val="0087790A"/>
    <w:rPr>
      <w:color w:val="605E5C"/>
      <w:shd w:val="clear" w:color="auto" w:fill="E1DFDD"/>
    </w:rPr>
  </w:style>
  <w:style w:type="paragraph" w:customStyle="1" w:styleId="AbstractTitle">
    <w:name w:val="Abstract Title"/>
    <w:basedOn w:val="Normal"/>
    <w:uiPriority w:val="99"/>
    <w:qFormat/>
    <w:rsid w:val="0087790A"/>
    <w:pPr>
      <w:jc w:val="center"/>
    </w:pPr>
    <w:rPr>
      <w:b/>
    </w:rPr>
  </w:style>
  <w:style w:type="paragraph" w:styleId="Bibliography">
    <w:name w:val="Bibliography"/>
    <w:basedOn w:val="Normal"/>
    <w:next w:val="Normal"/>
    <w:uiPriority w:val="37"/>
    <w:unhideWhenUsed/>
    <w:qFormat/>
    <w:rsid w:val="0087790A"/>
  </w:style>
  <w:style w:type="table" w:customStyle="1" w:styleId="2">
    <w:name w:val="2"/>
    <w:basedOn w:val="TableNormal"/>
    <w:rsid w:val="0087790A"/>
    <w:tblPr>
      <w:tblStyleRowBandSize w:val="1"/>
      <w:tblStyleColBandSize w:val="1"/>
      <w:tblCellMar>
        <w:left w:w="115" w:type="dxa"/>
        <w:right w:w="115" w:type="dxa"/>
      </w:tblCellMar>
    </w:tblPr>
  </w:style>
  <w:style w:type="table" w:customStyle="1" w:styleId="1">
    <w:name w:val="1"/>
    <w:basedOn w:val="TableNormal"/>
    <w:rsid w:val="0087790A"/>
    <w:tblPr>
      <w:tblStyleRowBandSize w:val="1"/>
      <w:tblStyleColBandSize w:val="1"/>
      <w:tblCellMar>
        <w:left w:w="0" w:type="dxa"/>
        <w:right w:w="0" w:type="dxa"/>
      </w:tblCellMar>
    </w:tblPr>
  </w:style>
  <w:style w:type="table" w:customStyle="1" w:styleId="TableGrid1">
    <w:name w:val="Table Grid1"/>
    <w:basedOn w:val="TableNormal"/>
    <w:next w:val="TableGrid"/>
    <w:uiPriority w:val="39"/>
    <w:rsid w:val="0087790A"/>
    <w:rPr>
      <w:rFonts w:ascii="Calibri" w:eastAsia="Calibri" w:hAnsi="Calibri"/>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7790A"/>
    <w:rPr>
      <w:rFonts w:ascii="Calibri" w:eastAsia="Calibri" w:hAnsi="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qFormat/>
    <w:rsid w:val="00C21B16"/>
    <w:rPr>
      <w:color w:val="605E5C"/>
      <w:shd w:val="clear" w:color="auto" w:fill="E1DFDD"/>
    </w:rPr>
  </w:style>
  <w:style w:type="character" w:customStyle="1" w:styleId="UnresolvedMention3">
    <w:name w:val="Unresolved Mention3"/>
    <w:basedOn w:val="DefaultParagraphFont"/>
    <w:uiPriority w:val="99"/>
    <w:semiHidden/>
    <w:unhideWhenUsed/>
    <w:rsid w:val="00C21B16"/>
    <w:rPr>
      <w:color w:val="605E5C"/>
      <w:shd w:val="clear" w:color="auto" w:fill="E1DFDD"/>
    </w:rPr>
  </w:style>
  <w:style w:type="table" w:customStyle="1" w:styleId="TableNormal1">
    <w:name w:val="Table Normal1"/>
    <w:qFormat/>
    <w:rsid w:val="00F20088"/>
    <w:rPr>
      <w:lang w:eastAsia="id-ID"/>
    </w:rPr>
    <w:tblPr>
      <w:tblCellMar>
        <w:top w:w="0" w:type="dxa"/>
        <w:left w:w="0" w:type="dxa"/>
        <w:bottom w:w="0" w:type="dxa"/>
        <w:right w:w="0" w:type="dxa"/>
      </w:tblCellMar>
    </w:tblPr>
  </w:style>
  <w:style w:type="table" w:customStyle="1" w:styleId="TableGrid5">
    <w:name w:val="Table Grid5"/>
    <w:basedOn w:val="TableNormal"/>
    <w:next w:val="TableGrid"/>
    <w:uiPriority w:val="39"/>
    <w:rsid w:val="00F20088"/>
    <w:rPr>
      <w:rFonts w:ascii="Calibri" w:eastAsia="Calibri" w:hAnsi="Calibri"/>
      <w:kern w:val="2"/>
      <w:sz w:val="22"/>
      <w:szCs w:val="22"/>
      <w:lang w:val="en-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semiHidden/>
    <w:qFormat/>
    <w:rsid w:val="00F20088"/>
    <w:rPr>
      <w:vertAlign w:val="superscript"/>
    </w:rPr>
  </w:style>
  <w:style w:type="character" w:customStyle="1" w:styleId="personname">
    <w:name w:val="person_name"/>
    <w:basedOn w:val="DefaultParagraphFont"/>
    <w:qFormat/>
    <w:rsid w:val="00F20088"/>
  </w:style>
  <w:style w:type="paragraph" w:customStyle="1" w:styleId="Heading">
    <w:name w:val="Heading"/>
    <w:basedOn w:val="Normal"/>
    <w:next w:val="BodyText"/>
    <w:uiPriority w:val="99"/>
    <w:qFormat/>
    <w:rsid w:val="00F20088"/>
    <w:pPr>
      <w:keepNext/>
      <w:suppressAutoHyphens/>
      <w:spacing w:before="240" w:after="120"/>
    </w:pPr>
    <w:rPr>
      <w:rFonts w:ascii="Liberation Sans" w:eastAsia="Microsoft YaHei" w:hAnsi="Liberation Sans" w:cs="Arial"/>
      <w:sz w:val="28"/>
      <w:szCs w:val="28"/>
      <w:lang w:eastAsia="id-ID"/>
    </w:rPr>
  </w:style>
  <w:style w:type="paragraph" w:customStyle="1" w:styleId="Index">
    <w:name w:val="Index"/>
    <w:basedOn w:val="Normal"/>
    <w:uiPriority w:val="99"/>
    <w:qFormat/>
    <w:rsid w:val="00F20088"/>
    <w:pPr>
      <w:suppressLineNumbers/>
      <w:suppressAutoHyphens/>
    </w:pPr>
    <w:rPr>
      <w:rFonts w:cs="Arial"/>
      <w:lang w:eastAsia="id-ID"/>
    </w:rPr>
  </w:style>
  <w:style w:type="paragraph" w:customStyle="1" w:styleId="HeaderandFooter">
    <w:name w:val="Header and Footer"/>
    <w:basedOn w:val="Normal"/>
    <w:uiPriority w:val="99"/>
    <w:qFormat/>
    <w:rsid w:val="00F20088"/>
    <w:pPr>
      <w:suppressAutoHyphens/>
    </w:pPr>
    <w:rPr>
      <w:lang w:eastAsia="id-ID"/>
    </w:rPr>
  </w:style>
  <w:style w:type="paragraph" w:customStyle="1" w:styleId="FrameContents">
    <w:name w:val="Frame Contents"/>
    <w:basedOn w:val="Normal"/>
    <w:uiPriority w:val="99"/>
    <w:qFormat/>
    <w:rsid w:val="00F20088"/>
    <w:pPr>
      <w:suppressAutoHyphens/>
    </w:pPr>
    <w:rPr>
      <w:lang w:eastAsia="id-ID"/>
    </w:rPr>
  </w:style>
  <w:style w:type="table" w:customStyle="1" w:styleId="PlainTable21">
    <w:name w:val="Plain Table 21"/>
    <w:basedOn w:val="TableNormal"/>
    <w:uiPriority w:val="42"/>
    <w:qFormat/>
    <w:rsid w:val="00F20088"/>
    <w:pPr>
      <w:suppressAutoHyphens/>
      <w:jc w:val="both"/>
    </w:pPr>
    <w:rPr>
      <w:sz w:val="22"/>
      <w:szCs w:val="22"/>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customStyle="1" w:styleId="selectable-text">
    <w:name w:val="selectable-text"/>
    <w:basedOn w:val="DefaultParagraphFont"/>
    <w:rsid w:val="00F20088"/>
  </w:style>
  <w:style w:type="paragraph" w:customStyle="1" w:styleId="msonormal0">
    <w:name w:val="msonormal"/>
    <w:basedOn w:val="Normal"/>
    <w:uiPriority w:val="99"/>
    <w:qFormat/>
    <w:rsid w:val="00F20088"/>
    <w:pPr>
      <w:spacing w:before="100" w:beforeAutospacing="1" w:after="100" w:afterAutospacing="1"/>
    </w:pPr>
    <w:rPr>
      <w:rFonts w:eastAsiaTheme="minorEastAsia"/>
      <w:sz w:val="24"/>
      <w:szCs w:val="24"/>
      <w:lang w:val="en-ID" w:eastAsia="en-ID"/>
    </w:rPr>
  </w:style>
  <w:style w:type="character" w:customStyle="1" w:styleId="TitleChar">
    <w:name w:val="Title Char"/>
    <w:uiPriority w:val="10"/>
    <w:rsid w:val="00F20088"/>
    <w:rPr>
      <w:b/>
      <w:w w:val="100"/>
      <w:position w:val="-1"/>
      <w:sz w:val="20"/>
      <w:vertAlign w:val="baseline"/>
      <w:em w:val="none"/>
    </w:rPr>
  </w:style>
  <w:style w:type="character" w:customStyle="1" w:styleId="FooterChar1">
    <w:name w:val="Footer Char1"/>
    <w:rsid w:val="00F20088"/>
    <w:rPr>
      <w:w w:val="100"/>
      <w:position w:val="-1"/>
      <w:szCs w:val="20"/>
      <w:vertAlign w:val="baseline"/>
      <w:em w:val="none"/>
    </w:rPr>
  </w:style>
  <w:style w:type="paragraph" w:customStyle="1" w:styleId="PageNumber1">
    <w:name w:val="Page Number1"/>
    <w:basedOn w:val="Normal"/>
    <w:uiPriority w:val="99"/>
    <w:qFormat/>
    <w:rsid w:val="00F20088"/>
    <w:pPr>
      <w:spacing w:line="1" w:lineRule="atLeast"/>
      <w:ind w:leftChars="-1" w:left="-1" w:hangingChars="1" w:hanging="1"/>
      <w:jc w:val="center"/>
      <w:textAlignment w:val="top"/>
      <w:outlineLvl w:val="0"/>
    </w:pPr>
    <w:rPr>
      <w:rFonts w:ascii="Times" w:hAnsi="Times"/>
      <w:position w:val="-1"/>
      <w:sz w:val="24"/>
      <w:szCs w:val="24"/>
      <w:lang w:eastAsia="ar-SA"/>
    </w:rPr>
  </w:style>
  <w:style w:type="paragraph" w:customStyle="1" w:styleId="ICTSBodyText">
    <w:name w:val="ICTS_BodyText"/>
    <w:basedOn w:val="BodyText"/>
    <w:uiPriority w:val="99"/>
    <w:qFormat/>
    <w:rsid w:val="00F20088"/>
    <w:pPr>
      <w:suppressAutoHyphens/>
      <w:spacing w:line="1" w:lineRule="atLeast"/>
      <w:ind w:leftChars="-1" w:left="-1" w:hangingChars="1" w:hanging="1"/>
      <w:textAlignment w:val="top"/>
      <w:outlineLvl w:val="0"/>
    </w:pPr>
    <w:rPr>
      <w:position w:val="-1"/>
      <w:sz w:val="24"/>
      <w:szCs w:val="24"/>
      <w:lang w:val="en-US" w:eastAsia="en-US"/>
    </w:rPr>
  </w:style>
  <w:style w:type="character" w:customStyle="1" w:styleId="TitleChar1">
    <w:name w:val="Title Char1"/>
    <w:rsid w:val="00F20088"/>
    <w:rPr>
      <w:rFonts w:ascii="Cambria" w:eastAsia="Times New Roman" w:hAnsi="Cambria" w:cs="Times New Roman"/>
      <w:color w:val="17365D"/>
      <w:spacing w:val="5"/>
      <w:w w:val="100"/>
      <w:kern w:val="28"/>
      <w:position w:val="-1"/>
      <w:sz w:val="52"/>
      <w:szCs w:val="52"/>
      <w:vertAlign w:val="baseline"/>
      <w:em w:val="none"/>
    </w:rPr>
  </w:style>
  <w:style w:type="paragraph" w:customStyle="1" w:styleId="Bibliography1">
    <w:name w:val="Bibliography1"/>
    <w:basedOn w:val="Normal"/>
    <w:next w:val="Normal"/>
    <w:uiPriority w:val="99"/>
    <w:qFormat/>
    <w:rsid w:val="00F20088"/>
    <w:pPr>
      <w:suppressAutoHyphens/>
      <w:spacing w:after="200" w:line="276" w:lineRule="auto"/>
      <w:ind w:leftChars="-1" w:left="-1" w:hangingChars="1" w:hanging="1"/>
      <w:textAlignment w:val="top"/>
      <w:outlineLvl w:val="0"/>
    </w:pPr>
    <w:rPr>
      <w:rFonts w:ascii="Calibri" w:eastAsia="Calibri" w:hAnsi="Calibri"/>
      <w:position w:val="-1"/>
      <w:sz w:val="22"/>
      <w:szCs w:val="22"/>
      <w:lang w:eastAsia="id-ID"/>
    </w:rPr>
  </w:style>
  <w:style w:type="character" w:customStyle="1" w:styleId="BodyTextIndentChar">
    <w:name w:val="Body Text Indent Char"/>
    <w:uiPriority w:val="99"/>
    <w:rsid w:val="00F20088"/>
    <w:rPr>
      <w:w w:val="100"/>
      <w:position w:val="-1"/>
      <w:szCs w:val="20"/>
      <w:vertAlign w:val="baseline"/>
      <w:em w:val="none"/>
    </w:rPr>
  </w:style>
  <w:style w:type="character" w:customStyle="1" w:styleId="Heading3Char">
    <w:name w:val="Heading 3 Char"/>
    <w:aliases w:val="Keywords Char"/>
    <w:uiPriority w:val="9"/>
    <w:rsid w:val="00F20088"/>
    <w:rPr>
      <w:rFonts w:ascii="Cambria" w:eastAsia="Times New Roman" w:hAnsi="Cambria" w:cs="Times New Roman"/>
      <w:b/>
      <w:bCs/>
      <w:color w:val="4F81BD"/>
      <w:w w:val="100"/>
      <w:position w:val="-1"/>
      <w:szCs w:val="20"/>
      <w:vertAlign w:val="baseline"/>
      <w:em w:val="none"/>
    </w:rPr>
  </w:style>
  <w:style w:type="character" w:styleId="HTMLCite">
    <w:name w:val="HTML Cite"/>
    <w:rsid w:val="00F20088"/>
    <w:rPr>
      <w:i/>
      <w:iCs/>
      <w:w w:val="100"/>
      <w:position w:val="-1"/>
      <w:vertAlign w:val="baseline"/>
      <w:em w:val="none"/>
    </w:rPr>
  </w:style>
  <w:style w:type="paragraph" w:customStyle="1" w:styleId="tablecolhead">
    <w:name w:val="table col head"/>
    <w:basedOn w:val="Normal"/>
    <w:uiPriority w:val="99"/>
    <w:qFormat/>
    <w:rsid w:val="00F20088"/>
    <w:pPr>
      <w:suppressAutoHyphens/>
      <w:spacing w:line="1" w:lineRule="atLeast"/>
      <w:ind w:leftChars="-1" w:left="-1" w:hangingChars="1" w:hanging="1"/>
      <w:jc w:val="center"/>
      <w:textAlignment w:val="top"/>
      <w:outlineLvl w:val="0"/>
    </w:pPr>
    <w:rPr>
      <w:b/>
      <w:bCs/>
      <w:position w:val="-1"/>
      <w:sz w:val="16"/>
      <w:szCs w:val="16"/>
      <w:lang w:eastAsia="id-ID"/>
    </w:rPr>
  </w:style>
  <w:style w:type="paragraph" w:customStyle="1" w:styleId="tablefootnote">
    <w:name w:val="table footnote"/>
    <w:uiPriority w:val="99"/>
    <w:qFormat/>
    <w:rsid w:val="00F20088"/>
    <w:pPr>
      <w:suppressAutoHyphens/>
      <w:spacing w:before="60" w:after="30" w:line="1" w:lineRule="atLeast"/>
      <w:ind w:leftChars="-1" w:left="-1" w:hangingChars="1" w:hanging="1"/>
      <w:jc w:val="right"/>
      <w:textAlignment w:val="top"/>
      <w:outlineLvl w:val="0"/>
    </w:pPr>
    <w:rPr>
      <w:position w:val="-1"/>
      <w:sz w:val="12"/>
      <w:szCs w:val="12"/>
      <w:lang w:eastAsia="id-ID"/>
    </w:rPr>
  </w:style>
  <w:style w:type="paragraph" w:customStyle="1" w:styleId="BBBB">
    <w:name w:val="BBBB"/>
    <w:basedOn w:val="Heading1"/>
    <w:link w:val="BBBBChar"/>
    <w:qFormat/>
    <w:rsid w:val="00F20088"/>
    <w:pPr>
      <w:keepNext w:val="0"/>
      <w:tabs>
        <w:tab w:val="num" w:pos="720"/>
        <w:tab w:val="left" w:pos="2647"/>
      </w:tabs>
      <w:spacing w:before="160" w:after="160" w:line="276" w:lineRule="auto"/>
      <w:jc w:val="both"/>
    </w:pPr>
    <w:rPr>
      <w:rFonts w:eastAsiaTheme="minorHAnsi"/>
      <w:position w:val="-1"/>
      <w:sz w:val="24"/>
      <w:szCs w:val="24"/>
      <w:lang w:val="id-ID" w:eastAsia="id-ID"/>
    </w:rPr>
  </w:style>
  <w:style w:type="character" w:customStyle="1" w:styleId="BBBBChar">
    <w:name w:val="BBBB Char"/>
    <w:basedOn w:val="Heading1Char"/>
    <w:link w:val="BBBB"/>
    <w:rsid w:val="00F20088"/>
    <w:rPr>
      <w:rFonts w:eastAsiaTheme="minorHAnsi"/>
      <w:b/>
      <w:bCs/>
      <w:position w:val="-1"/>
      <w:sz w:val="24"/>
      <w:szCs w:val="24"/>
      <w:lang w:val="id-ID" w:eastAsia="id-ID"/>
    </w:rPr>
  </w:style>
  <w:style w:type="table" w:customStyle="1" w:styleId="9">
    <w:name w:val="9"/>
    <w:basedOn w:val="TableNormal"/>
    <w:rsid w:val="00F20088"/>
    <w:rPr>
      <w:rFonts w:eastAsia="SimSun"/>
      <w:sz w:val="24"/>
      <w:szCs w:val="24"/>
      <w:lang w:val="en-ID" w:eastAsia="id-ID"/>
    </w:rPr>
    <w:tblPr>
      <w:tblStyleRowBandSize w:val="1"/>
      <w:tblStyleColBandSize w:val="1"/>
    </w:tblPr>
  </w:style>
  <w:style w:type="table" w:customStyle="1" w:styleId="8">
    <w:name w:val="8"/>
    <w:basedOn w:val="TableNormal"/>
    <w:rsid w:val="00F20088"/>
    <w:rPr>
      <w:rFonts w:eastAsia="SimSun"/>
      <w:sz w:val="24"/>
      <w:szCs w:val="24"/>
      <w:lang w:val="en-ID" w:eastAsia="id-ID"/>
    </w:rPr>
    <w:tblPr>
      <w:tblStyleRowBandSize w:val="1"/>
      <w:tblStyleColBandSize w:val="1"/>
    </w:tblPr>
  </w:style>
  <w:style w:type="table" w:styleId="PlainTable3">
    <w:name w:val="Plain Table 3"/>
    <w:basedOn w:val="TableNormal"/>
    <w:uiPriority w:val="43"/>
    <w:rsid w:val="00F20088"/>
    <w:rPr>
      <w:rFonts w:eastAsia="SimSun"/>
      <w:lang w:eastAsia="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20088"/>
    <w:rPr>
      <w:rFonts w:eastAsia="SimSun"/>
      <w:lang w:eastAsia="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20088"/>
    <w:rPr>
      <w:b/>
      <w:bCs/>
      <w:i/>
      <w:iCs/>
      <w:sz w:val="26"/>
      <w:szCs w:val="26"/>
    </w:rPr>
  </w:style>
  <w:style w:type="character" w:customStyle="1" w:styleId="Heading6Char">
    <w:name w:val="Heading 6 Char"/>
    <w:basedOn w:val="DefaultParagraphFont"/>
    <w:link w:val="Heading6"/>
    <w:uiPriority w:val="9"/>
    <w:rsid w:val="00F20088"/>
    <w:rPr>
      <w:b/>
      <w:bCs/>
      <w:i/>
      <w:iCs/>
      <w:u w:val="single"/>
    </w:rPr>
  </w:style>
  <w:style w:type="character" w:customStyle="1" w:styleId="Heading7Char">
    <w:name w:val="Heading 7 Char"/>
    <w:basedOn w:val="DefaultParagraphFont"/>
    <w:link w:val="Heading7"/>
    <w:uiPriority w:val="99"/>
    <w:rsid w:val="00F20088"/>
    <w:rPr>
      <w:sz w:val="24"/>
      <w:szCs w:val="24"/>
    </w:rPr>
  </w:style>
  <w:style w:type="character" w:customStyle="1" w:styleId="Heading8Char">
    <w:name w:val="Heading 8 Char"/>
    <w:basedOn w:val="DefaultParagraphFont"/>
    <w:link w:val="Heading8"/>
    <w:uiPriority w:val="99"/>
    <w:rsid w:val="00F20088"/>
    <w:rPr>
      <w:b/>
      <w:bCs/>
      <w:lang w:val="pl-PL" w:eastAsia="pl-PL"/>
    </w:rPr>
  </w:style>
  <w:style w:type="character" w:customStyle="1" w:styleId="Heading9Char">
    <w:name w:val="Heading 9 Char"/>
    <w:basedOn w:val="DefaultParagraphFont"/>
    <w:link w:val="Heading9"/>
    <w:uiPriority w:val="99"/>
    <w:rsid w:val="00F20088"/>
    <w:rPr>
      <w:b/>
      <w:bCs/>
      <w:lang w:val="en-AU" w:eastAsia="pl-PL"/>
    </w:rPr>
  </w:style>
  <w:style w:type="character" w:customStyle="1" w:styleId="BodyTextIndent2Char">
    <w:name w:val="Body Text Indent 2 Char"/>
    <w:basedOn w:val="DefaultParagraphFont"/>
    <w:link w:val="BodyTextIndent2"/>
    <w:uiPriority w:val="99"/>
    <w:rsid w:val="00F20088"/>
  </w:style>
  <w:style w:type="character" w:customStyle="1" w:styleId="BodyTextIndent3Char">
    <w:name w:val="Body Text Indent 3 Char"/>
    <w:basedOn w:val="DefaultParagraphFont"/>
    <w:link w:val="BodyTextIndent3"/>
    <w:uiPriority w:val="99"/>
    <w:rsid w:val="00F20088"/>
    <w:rPr>
      <w:sz w:val="16"/>
      <w:szCs w:val="16"/>
    </w:rPr>
  </w:style>
  <w:style w:type="character" w:customStyle="1" w:styleId="BodyText2Char">
    <w:name w:val="Body Text 2 Char"/>
    <w:basedOn w:val="DefaultParagraphFont"/>
    <w:link w:val="BodyText2"/>
    <w:uiPriority w:val="99"/>
    <w:rsid w:val="00F20088"/>
  </w:style>
  <w:style w:type="character" w:customStyle="1" w:styleId="PlainTextChar">
    <w:name w:val="Plain Text Char"/>
    <w:basedOn w:val="DefaultParagraphFont"/>
    <w:link w:val="PlainText"/>
    <w:uiPriority w:val="99"/>
    <w:semiHidden/>
    <w:rsid w:val="00F20088"/>
    <w:rPr>
      <w:rFonts w:ascii="Courier New" w:eastAsia="BatangChe" w:hAnsi="Courier New"/>
      <w:sz w:val="24"/>
      <w:szCs w:val="24"/>
    </w:rPr>
  </w:style>
  <w:style w:type="character" w:customStyle="1" w:styleId="SubtitleChar">
    <w:name w:val="Subtitle Char"/>
    <w:basedOn w:val="DefaultParagraphFont"/>
    <w:link w:val="Subtitle"/>
    <w:uiPriority w:val="11"/>
    <w:rsid w:val="00F20088"/>
    <w:rPr>
      <w:b/>
      <w:bCs/>
      <w:sz w:val="32"/>
      <w:szCs w:val="32"/>
      <w:lang w:val="en-GB"/>
    </w:rPr>
  </w:style>
  <w:style w:type="paragraph" w:styleId="Revision">
    <w:name w:val="Revision"/>
    <w:hidden/>
    <w:uiPriority w:val="99"/>
    <w:semiHidden/>
    <w:qFormat/>
    <w:rsid w:val="00F20088"/>
    <w:rPr>
      <w:rFonts w:asciiTheme="minorHAnsi" w:eastAsiaTheme="minorHAnsi" w:hAnsiTheme="minorHAnsi" w:cstheme="minorBidi"/>
      <w:sz w:val="22"/>
      <w:szCs w:val="22"/>
      <w:lang w:val="id" w:eastAsia="id-ID"/>
    </w:rPr>
  </w:style>
  <w:style w:type="paragraph" w:customStyle="1" w:styleId="HeadingNot-numbered">
    <w:name w:val="Heading Not-numbered"/>
    <w:basedOn w:val="Heading1"/>
    <w:next w:val="Normal"/>
    <w:uiPriority w:val="99"/>
    <w:qFormat/>
    <w:rsid w:val="00F20088"/>
    <w:pPr>
      <w:spacing w:before="300" w:after="80" w:line="240" w:lineRule="auto"/>
      <w:jc w:val="left"/>
    </w:pPr>
    <w:rPr>
      <w:rFonts w:eastAsiaTheme="majorEastAsia" w:cstheme="majorBidi"/>
      <w:b w:val="0"/>
      <w:caps/>
      <w:sz w:val="22"/>
      <w:szCs w:val="28"/>
      <w:lang w:val="id" w:eastAsia="id-ID"/>
    </w:rPr>
  </w:style>
  <w:style w:type="character" w:customStyle="1" w:styleId="font-blue-oleo">
    <w:name w:val="font-blue-oleo"/>
    <w:basedOn w:val="DefaultParagraphFont"/>
    <w:rsid w:val="00F20088"/>
  </w:style>
  <w:style w:type="table" w:customStyle="1" w:styleId="Style125">
    <w:name w:val="_Style 125"/>
    <w:basedOn w:val="TableNormal1"/>
    <w:qFormat/>
    <w:rsid w:val="00F20088"/>
    <w:rPr>
      <w:rFonts w:eastAsia="SimSun"/>
      <w:lang w:val="id-ID"/>
    </w:rPr>
    <w:tblPr>
      <w:tblCellMar>
        <w:left w:w="115" w:type="dxa"/>
        <w:right w:w="115" w:type="dxa"/>
      </w:tblCellMar>
    </w:tblPr>
  </w:style>
  <w:style w:type="table" w:customStyle="1" w:styleId="Style126">
    <w:name w:val="_Style 126"/>
    <w:basedOn w:val="TableNormal1"/>
    <w:qFormat/>
    <w:rsid w:val="00F20088"/>
    <w:rPr>
      <w:rFonts w:eastAsia="SimSun"/>
      <w:lang w:val="id-ID"/>
    </w:rPr>
    <w:tblPr/>
  </w:style>
  <w:style w:type="table" w:customStyle="1" w:styleId="GridTable1Light1">
    <w:name w:val="Grid Table 1 Light1"/>
    <w:basedOn w:val="TableNormal"/>
    <w:uiPriority w:val="46"/>
    <w:qFormat/>
    <w:rsid w:val="00F20088"/>
    <w:rPr>
      <w:rFonts w:eastAsia="SimSun"/>
      <w:lang w:val="id-ID" w:eastAsia="id-ID"/>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bibliography0">
    <w:name w:val="msobibliography"/>
    <w:uiPriority w:val="99"/>
    <w:qFormat/>
    <w:rsid w:val="00F20088"/>
    <w:pPr>
      <w:spacing w:after="160" w:line="256" w:lineRule="auto"/>
    </w:pPr>
    <w:rPr>
      <w:rFonts w:ascii="Calibri" w:eastAsia="Calibri" w:hAnsi="Calibri" w:hint="eastAsia"/>
      <w:sz w:val="22"/>
      <w:szCs w:val="22"/>
      <w:lang w:eastAsia="zh-CN"/>
    </w:rPr>
  </w:style>
  <w:style w:type="paragraph" w:customStyle="1" w:styleId="msolistparagraph0">
    <w:name w:val="msolistparagraph"/>
    <w:uiPriority w:val="99"/>
    <w:qFormat/>
    <w:rsid w:val="00F20088"/>
    <w:pPr>
      <w:spacing w:beforeAutospacing="1" w:afterAutospacing="1" w:line="271" w:lineRule="auto"/>
      <w:contextualSpacing/>
    </w:pPr>
    <w:rPr>
      <w:rFonts w:ascii="Calibri" w:hAnsi="Calibri" w:hint="eastAsia"/>
      <w:sz w:val="24"/>
      <w:szCs w:val="24"/>
      <w:lang w:eastAsia="zh-CN"/>
    </w:rPr>
  </w:style>
  <w:style w:type="character" w:customStyle="1" w:styleId="label">
    <w:name w:val="label"/>
    <w:basedOn w:val="DefaultParagraphFont"/>
    <w:rsid w:val="00F20088"/>
  </w:style>
  <w:style w:type="character" w:customStyle="1" w:styleId="value">
    <w:name w:val="value"/>
    <w:basedOn w:val="DefaultParagraphFont"/>
    <w:rsid w:val="00F20088"/>
  </w:style>
  <w:style w:type="character" w:customStyle="1" w:styleId="TabelChar">
    <w:name w:val="Tabel Char"/>
    <w:basedOn w:val="DefaultParagraphFont"/>
    <w:link w:val="Tabel"/>
    <w:locked/>
    <w:rsid w:val="00F20088"/>
    <w:rPr>
      <w:rFonts w:eastAsiaTheme="majorEastAsia"/>
      <w:b/>
      <w:bCs/>
      <w:color w:val="365F91" w:themeColor="accent1" w:themeShade="BF"/>
      <w:sz w:val="24"/>
      <w:szCs w:val="24"/>
    </w:rPr>
  </w:style>
  <w:style w:type="paragraph" w:customStyle="1" w:styleId="Tabel">
    <w:name w:val="Tabel"/>
    <w:basedOn w:val="Heading1"/>
    <w:link w:val="TabelChar"/>
    <w:qFormat/>
    <w:rsid w:val="00F20088"/>
    <w:pPr>
      <w:keepLines/>
      <w:spacing w:before="400" w:after="120" w:line="276" w:lineRule="auto"/>
    </w:pPr>
    <w:rPr>
      <w:rFonts w:eastAsiaTheme="majorEastAsia"/>
      <w:color w:val="365F91" w:themeColor="accent1" w:themeShade="BF"/>
      <w:sz w:val="24"/>
      <w:szCs w:val="24"/>
    </w:rPr>
  </w:style>
  <w:style w:type="table" w:styleId="ListTable6Colorful">
    <w:name w:val="List Table 6 Colorful"/>
    <w:basedOn w:val="TableNormal"/>
    <w:uiPriority w:val="51"/>
    <w:rsid w:val="00F20088"/>
    <w:rPr>
      <w:color w:val="000000" w:themeColor="text1"/>
      <w:lang w:eastAsia="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1">
    <w:name w:val="Heading 2 Char1"/>
    <w:aliases w:val="Chapter Char1"/>
    <w:basedOn w:val="DefaultParagraphFont"/>
    <w:uiPriority w:val="9"/>
    <w:semiHidden/>
    <w:rsid w:val="00B86D90"/>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Keywords Char1"/>
    <w:basedOn w:val="DefaultParagraphFont"/>
    <w:uiPriority w:val="9"/>
    <w:semiHidden/>
    <w:rsid w:val="00B86D90"/>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qFormat/>
    <w:rsid w:val="00B86D90"/>
    <w:rPr>
      <w:lang w:eastAsia="zh-CN"/>
    </w:rPr>
  </w:style>
  <w:style w:type="character" w:customStyle="1" w:styleId="EndnoteTextChar">
    <w:name w:val="Endnote Text Char"/>
    <w:basedOn w:val="DefaultParagraphFont"/>
    <w:link w:val="EndnoteText"/>
    <w:uiPriority w:val="99"/>
    <w:semiHidden/>
    <w:rsid w:val="00B86D90"/>
    <w:rPr>
      <w:lang w:eastAsia="zh-CN"/>
    </w:rPr>
  </w:style>
  <w:style w:type="paragraph" w:customStyle="1" w:styleId="FirstParagraph">
    <w:name w:val="First Paragraph"/>
    <w:basedOn w:val="BodyText"/>
    <w:next w:val="BodyText"/>
    <w:uiPriority w:val="99"/>
    <w:qFormat/>
    <w:rsid w:val="00B86D90"/>
    <w:pPr>
      <w:spacing w:before="180" w:after="180"/>
    </w:pPr>
    <w:rPr>
      <w:rFonts w:eastAsiaTheme="minorHAnsi" w:cstheme="minorBidi"/>
      <w:sz w:val="24"/>
      <w:szCs w:val="24"/>
      <w:lang w:val="en-US" w:eastAsia="en-US"/>
    </w:rPr>
  </w:style>
  <w:style w:type="character" w:styleId="EndnoteReference">
    <w:name w:val="endnote reference"/>
    <w:basedOn w:val="DefaultParagraphFont"/>
    <w:uiPriority w:val="99"/>
    <w:semiHidden/>
    <w:unhideWhenUsed/>
    <w:rsid w:val="00B86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224">
      <w:bodyDiv w:val="1"/>
      <w:marLeft w:val="0"/>
      <w:marRight w:val="0"/>
      <w:marTop w:val="0"/>
      <w:marBottom w:val="0"/>
      <w:divBdr>
        <w:top w:val="none" w:sz="0" w:space="0" w:color="auto"/>
        <w:left w:val="none" w:sz="0" w:space="0" w:color="auto"/>
        <w:bottom w:val="none" w:sz="0" w:space="0" w:color="auto"/>
        <w:right w:val="none" w:sz="0" w:space="0" w:color="auto"/>
      </w:divBdr>
    </w:div>
    <w:div w:id="21633597">
      <w:bodyDiv w:val="1"/>
      <w:marLeft w:val="0"/>
      <w:marRight w:val="0"/>
      <w:marTop w:val="0"/>
      <w:marBottom w:val="0"/>
      <w:divBdr>
        <w:top w:val="none" w:sz="0" w:space="0" w:color="auto"/>
        <w:left w:val="none" w:sz="0" w:space="0" w:color="auto"/>
        <w:bottom w:val="none" w:sz="0" w:space="0" w:color="auto"/>
        <w:right w:val="none" w:sz="0" w:space="0" w:color="auto"/>
      </w:divBdr>
      <w:divsChild>
        <w:div w:id="774060850">
          <w:marLeft w:val="480"/>
          <w:marRight w:val="0"/>
          <w:marTop w:val="0"/>
          <w:marBottom w:val="0"/>
          <w:divBdr>
            <w:top w:val="none" w:sz="0" w:space="0" w:color="auto"/>
            <w:left w:val="none" w:sz="0" w:space="0" w:color="auto"/>
            <w:bottom w:val="none" w:sz="0" w:space="0" w:color="auto"/>
            <w:right w:val="none" w:sz="0" w:space="0" w:color="auto"/>
          </w:divBdr>
        </w:div>
        <w:div w:id="2117366231">
          <w:marLeft w:val="480"/>
          <w:marRight w:val="0"/>
          <w:marTop w:val="0"/>
          <w:marBottom w:val="0"/>
          <w:divBdr>
            <w:top w:val="none" w:sz="0" w:space="0" w:color="auto"/>
            <w:left w:val="none" w:sz="0" w:space="0" w:color="auto"/>
            <w:bottom w:val="none" w:sz="0" w:space="0" w:color="auto"/>
            <w:right w:val="none" w:sz="0" w:space="0" w:color="auto"/>
          </w:divBdr>
        </w:div>
        <w:div w:id="2059818397">
          <w:marLeft w:val="480"/>
          <w:marRight w:val="0"/>
          <w:marTop w:val="0"/>
          <w:marBottom w:val="0"/>
          <w:divBdr>
            <w:top w:val="none" w:sz="0" w:space="0" w:color="auto"/>
            <w:left w:val="none" w:sz="0" w:space="0" w:color="auto"/>
            <w:bottom w:val="none" w:sz="0" w:space="0" w:color="auto"/>
            <w:right w:val="none" w:sz="0" w:space="0" w:color="auto"/>
          </w:divBdr>
        </w:div>
      </w:divsChild>
    </w:div>
    <w:div w:id="27722335">
      <w:bodyDiv w:val="1"/>
      <w:marLeft w:val="0"/>
      <w:marRight w:val="0"/>
      <w:marTop w:val="0"/>
      <w:marBottom w:val="0"/>
      <w:divBdr>
        <w:top w:val="none" w:sz="0" w:space="0" w:color="auto"/>
        <w:left w:val="none" w:sz="0" w:space="0" w:color="auto"/>
        <w:bottom w:val="none" w:sz="0" w:space="0" w:color="auto"/>
        <w:right w:val="none" w:sz="0" w:space="0" w:color="auto"/>
      </w:divBdr>
    </w:div>
    <w:div w:id="39283753">
      <w:bodyDiv w:val="1"/>
      <w:marLeft w:val="0"/>
      <w:marRight w:val="0"/>
      <w:marTop w:val="0"/>
      <w:marBottom w:val="0"/>
      <w:divBdr>
        <w:top w:val="none" w:sz="0" w:space="0" w:color="auto"/>
        <w:left w:val="none" w:sz="0" w:space="0" w:color="auto"/>
        <w:bottom w:val="none" w:sz="0" w:space="0" w:color="auto"/>
        <w:right w:val="none" w:sz="0" w:space="0" w:color="auto"/>
      </w:divBdr>
    </w:div>
    <w:div w:id="47414172">
      <w:bodyDiv w:val="1"/>
      <w:marLeft w:val="0"/>
      <w:marRight w:val="0"/>
      <w:marTop w:val="0"/>
      <w:marBottom w:val="0"/>
      <w:divBdr>
        <w:top w:val="none" w:sz="0" w:space="0" w:color="auto"/>
        <w:left w:val="none" w:sz="0" w:space="0" w:color="auto"/>
        <w:bottom w:val="none" w:sz="0" w:space="0" w:color="auto"/>
        <w:right w:val="none" w:sz="0" w:space="0" w:color="auto"/>
      </w:divBdr>
    </w:div>
    <w:div w:id="54091612">
      <w:bodyDiv w:val="1"/>
      <w:marLeft w:val="0"/>
      <w:marRight w:val="0"/>
      <w:marTop w:val="0"/>
      <w:marBottom w:val="0"/>
      <w:divBdr>
        <w:top w:val="none" w:sz="0" w:space="0" w:color="auto"/>
        <w:left w:val="none" w:sz="0" w:space="0" w:color="auto"/>
        <w:bottom w:val="none" w:sz="0" w:space="0" w:color="auto"/>
        <w:right w:val="none" w:sz="0" w:space="0" w:color="auto"/>
      </w:divBdr>
    </w:div>
    <w:div w:id="69087833">
      <w:bodyDiv w:val="1"/>
      <w:marLeft w:val="0"/>
      <w:marRight w:val="0"/>
      <w:marTop w:val="0"/>
      <w:marBottom w:val="0"/>
      <w:divBdr>
        <w:top w:val="none" w:sz="0" w:space="0" w:color="auto"/>
        <w:left w:val="none" w:sz="0" w:space="0" w:color="auto"/>
        <w:bottom w:val="none" w:sz="0" w:space="0" w:color="auto"/>
        <w:right w:val="none" w:sz="0" w:space="0" w:color="auto"/>
      </w:divBdr>
    </w:div>
    <w:div w:id="78717319">
      <w:bodyDiv w:val="1"/>
      <w:marLeft w:val="0"/>
      <w:marRight w:val="0"/>
      <w:marTop w:val="0"/>
      <w:marBottom w:val="0"/>
      <w:divBdr>
        <w:top w:val="none" w:sz="0" w:space="0" w:color="auto"/>
        <w:left w:val="none" w:sz="0" w:space="0" w:color="auto"/>
        <w:bottom w:val="none" w:sz="0" w:space="0" w:color="auto"/>
        <w:right w:val="none" w:sz="0" w:space="0" w:color="auto"/>
      </w:divBdr>
    </w:div>
    <w:div w:id="103038663">
      <w:bodyDiv w:val="1"/>
      <w:marLeft w:val="0"/>
      <w:marRight w:val="0"/>
      <w:marTop w:val="0"/>
      <w:marBottom w:val="0"/>
      <w:divBdr>
        <w:top w:val="none" w:sz="0" w:space="0" w:color="auto"/>
        <w:left w:val="none" w:sz="0" w:space="0" w:color="auto"/>
        <w:bottom w:val="none" w:sz="0" w:space="0" w:color="auto"/>
        <w:right w:val="none" w:sz="0" w:space="0" w:color="auto"/>
      </w:divBdr>
    </w:div>
    <w:div w:id="104813316">
      <w:bodyDiv w:val="1"/>
      <w:marLeft w:val="0"/>
      <w:marRight w:val="0"/>
      <w:marTop w:val="0"/>
      <w:marBottom w:val="0"/>
      <w:divBdr>
        <w:top w:val="none" w:sz="0" w:space="0" w:color="auto"/>
        <w:left w:val="none" w:sz="0" w:space="0" w:color="auto"/>
        <w:bottom w:val="none" w:sz="0" w:space="0" w:color="auto"/>
        <w:right w:val="none" w:sz="0" w:space="0" w:color="auto"/>
      </w:divBdr>
    </w:div>
    <w:div w:id="124666931">
      <w:bodyDiv w:val="1"/>
      <w:marLeft w:val="0"/>
      <w:marRight w:val="0"/>
      <w:marTop w:val="0"/>
      <w:marBottom w:val="0"/>
      <w:divBdr>
        <w:top w:val="none" w:sz="0" w:space="0" w:color="auto"/>
        <w:left w:val="none" w:sz="0" w:space="0" w:color="auto"/>
        <w:bottom w:val="none" w:sz="0" w:space="0" w:color="auto"/>
        <w:right w:val="none" w:sz="0" w:space="0" w:color="auto"/>
      </w:divBdr>
    </w:div>
    <w:div w:id="128324119">
      <w:bodyDiv w:val="1"/>
      <w:marLeft w:val="0"/>
      <w:marRight w:val="0"/>
      <w:marTop w:val="0"/>
      <w:marBottom w:val="0"/>
      <w:divBdr>
        <w:top w:val="none" w:sz="0" w:space="0" w:color="auto"/>
        <w:left w:val="none" w:sz="0" w:space="0" w:color="auto"/>
        <w:bottom w:val="none" w:sz="0" w:space="0" w:color="auto"/>
        <w:right w:val="none" w:sz="0" w:space="0" w:color="auto"/>
      </w:divBdr>
      <w:divsChild>
        <w:div w:id="116994460">
          <w:marLeft w:val="480"/>
          <w:marRight w:val="0"/>
          <w:marTop w:val="0"/>
          <w:marBottom w:val="0"/>
          <w:divBdr>
            <w:top w:val="none" w:sz="0" w:space="0" w:color="auto"/>
            <w:left w:val="none" w:sz="0" w:space="0" w:color="auto"/>
            <w:bottom w:val="none" w:sz="0" w:space="0" w:color="auto"/>
            <w:right w:val="none" w:sz="0" w:space="0" w:color="auto"/>
          </w:divBdr>
        </w:div>
        <w:div w:id="961880477">
          <w:marLeft w:val="480"/>
          <w:marRight w:val="0"/>
          <w:marTop w:val="0"/>
          <w:marBottom w:val="0"/>
          <w:divBdr>
            <w:top w:val="none" w:sz="0" w:space="0" w:color="auto"/>
            <w:left w:val="none" w:sz="0" w:space="0" w:color="auto"/>
            <w:bottom w:val="none" w:sz="0" w:space="0" w:color="auto"/>
            <w:right w:val="none" w:sz="0" w:space="0" w:color="auto"/>
          </w:divBdr>
        </w:div>
        <w:div w:id="427434592">
          <w:marLeft w:val="480"/>
          <w:marRight w:val="0"/>
          <w:marTop w:val="0"/>
          <w:marBottom w:val="0"/>
          <w:divBdr>
            <w:top w:val="none" w:sz="0" w:space="0" w:color="auto"/>
            <w:left w:val="none" w:sz="0" w:space="0" w:color="auto"/>
            <w:bottom w:val="none" w:sz="0" w:space="0" w:color="auto"/>
            <w:right w:val="none" w:sz="0" w:space="0" w:color="auto"/>
          </w:divBdr>
        </w:div>
        <w:div w:id="1315724101">
          <w:marLeft w:val="480"/>
          <w:marRight w:val="0"/>
          <w:marTop w:val="0"/>
          <w:marBottom w:val="0"/>
          <w:divBdr>
            <w:top w:val="none" w:sz="0" w:space="0" w:color="auto"/>
            <w:left w:val="none" w:sz="0" w:space="0" w:color="auto"/>
            <w:bottom w:val="none" w:sz="0" w:space="0" w:color="auto"/>
            <w:right w:val="none" w:sz="0" w:space="0" w:color="auto"/>
          </w:divBdr>
        </w:div>
        <w:div w:id="376322908">
          <w:marLeft w:val="480"/>
          <w:marRight w:val="0"/>
          <w:marTop w:val="0"/>
          <w:marBottom w:val="0"/>
          <w:divBdr>
            <w:top w:val="none" w:sz="0" w:space="0" w:color="auto"/>
            <w:left w:val="none" w:sz="0" w:space="0" w:color="auto"/>
            <w:bottom w:val="none" w:sz="0" w:space="0" w:color="auto"/>
            <w:right w:val="none" w:sz="0" w:space="0" w:color="auto"/>
          </w:divBdr>
        </w:div>
        <w:div w:id="1308439353">
          <w:marLeft w:val="480"/>
          <w:marRight w:val="0"/>
          <w:marTop w:val="0"/>
          <w:marBottom w:val="0"/>
          <w:divBdr>
            <w:top w:val="none" w:sz="0" w:space="0" w:color="auto"/>
            <w:left w:val="none" w:sz="0" w:space="0" w:color="auto"/>
            <w:bottom w:val="none" w:sz="0" w:space="0" w:color="auto"/>
            <w:right w:val="none" w:sz="0" w:space="0" w:color="auto"/>
          </w:divBdr>
        </w:div>
        <w:div w:id="920792483">
          <w:marLeft w:val="480"/>
          <w:marRight w:val="0"/>
          <w:marTop w:val="0"/>
          <w:marBottom w:val="0"/>
          <w:divBdr>
            <w:top w:val="none" w:sz="0" w:space="0" w:color="auto"/>
            <w:left w:val="none" w:sz="0" w:space="0" w:color="auto"/>
            <w:bottom w:val="none" w:sz="0" w:space="0" w:color="auto"/>
            <w:right w:val="none" w:sz="0" w:space="0" w:color="auto"/>
          </w:divBdr>
        </w:div>
        <w:div w:id="1838614747">
          <w:marLeft w:val="480"/>
          <w:marRight w:val="0"/>
          <w:marTop w:val="0"/>
          <w:marBottom w:val="0"/>
          <w:divBdr>
            <w:top w:val="none" w:sz="0" w:space="0" w:color="auto"/>
            <w:left w:val="none" w:sz="0" w:space="0" w:color="auto"/>
            <w:bottom w:val="none" w:sz="0" w:space="0" w:color="auto"/>
            <w:right w:val="none" w:sz="0" w:space="0" w:color="auto"/>
          </w:divBdr>
        </w:div>
        <w:div w:id="1426152027">
          <w:marLeft w:val="480"/>
          <w:marRight w:val="0"/>
          <w:marTop w:val="0"/>
          <w:marBottom w:val="0"/>
          <w:divBdr>
            <w:top w:val="none" w:sz="0" w:space="0" w:color="auto"/>
            <w:left w:val="none" w:sz="0" w:space="0" w:color="auto"/>
            <w:bottom w:val="none" w:sz="0" w:space="0" w:color="auto"/>
            <w:right w:val="none" w:sz="0" w:space="0" w:color="auto"/>
          </w:divBdr>
        </w:div>
        <w:div w:id="1733119876">
          <w:marLeft w:val="480"/>
          <w:marRight w:val="0"/>
          <w:marTop w:val="0"/>
          <w:marBottom w:val="0"/>
          <w:divBdr>
            <w:top w:val="none" w:sz="0" w:space="0" w:color="auto"/>
            <w:left w:val="none" w:sz="0" w:space="0" w:color="auto"/>
            <w:bottom w:val="none" w:sz="0" w:space="0" w:color="auto"/>
            <w:right w:val="none" w:sz="0" w:space="0" w:color="auto"/>
          </w:divBdr>
        </w:div>
      </w:divsChild>
    </w:div>
    <w:div w:id="129708748">
      <w:bodyDiv w:val="1"/>
      <w:marLeft w:val="0"/>
      <w:marRight w:val="0"/>
      <w:marTop w:val="0"/>
      <w:marBottom w:val="0"/>
      <w:divBdr>
        <w:top w:val="none" w:sz="0" w:space="0" w:color="auto"/>
        <w:left w:val="none" w:sz="0" w:space="0" w:color="auto"/>
        <w:bottom w:val="none" w:sz="0" w:space="0" w:color="auto"/>
        <w:right w:val="none" w:sz="0" w:space="0" w:color="auto"/>
      </w:divBdr>
      <w:divsChild>
        <w:div w:id="1261529423">
          <w:marLeft w:val="480"/>
          <w:marRight w:val="0"/>
          <w:marTop w:val="0"/>
          <w:marBottom w:val="0"/>
          <w:divBdr>
            <w:top w:val="none" w:sz="0" w:space="0" w:color="auto"/>
            <w:left w:val="none" w:sz="0" w:space="0" w:color="auto"/>
            <w:bottom w:val="none" w:sz="0" w:space="0" w:color="auto"/>
            <w:right w:val="none" w:sz="0" w:space="0" w:color="auto"/>
          </w:divBdr>
        </w:div>
        <w:div w:id="575241742">
          <w:marLeft w:val="480"/>
          <w:marRight w:val="0"/>
          <w:marTop w:val="0"/>
          <w:marBottom w:val="0"/>
          <w:divBdr>
            <w:top w:val="none" w:sz="0" w:space="0" w:color="auto"/>
            <w:left w:val="none" w:sz="0" w:space="0" w:color="auto"/>
            <w:bottom w:val="none" w:sz="0" w:space="0" w:color="auto"/>
            <w:right w:val="none" w:sz="0" w:space="0" w:color="auto"/>
          </w:divBdr>
        </w:div>
        <w:div w:id="398483929">
          <w:marLeft w:val="480"/>
          <w:marRight w:val="0"/>
          <w:marTop w:val="0"/>
          <w:marBottom w:val="0"/>
          <w:divBdr>
            <w:top w:val="none" w:sz="0" w:space="0" w:color="auto"/>
            <w:left w:val="none" w:sz="0" w:space="0" w:color="auto"/>
            <w:bottom w:val="none" w:sz="0" w:space="0" w:color="auto"/>
            <w:right w:val="none" w:sz="0" w:space="0" w:color="auto"/>
          </w:divBdr>
        </w:div>
        <w:div w:id="1561866961">
          <w:marLeft w:val="480"/>
          <w:marRight w:val="0"/>
          <w:marTop w:val="0"/>
          <w:marBottom w:val="0"/>
          <w:divBdr>
            <w:top w:val="none" w:sz="0" w:space="0" w:color="auto"/>
            <w:left w:val="none" w:sz="0" w:space="0" w:color="auto"/>
            <w:bottom w:val="none" w:sz="0" w:space="0" w:color="auto"/>
            <w:right w:val="none" w:sz="0" w:space="0" w:color="auto"/>
          </w:divBdr>
        </w:div>
      </w:divsChild>
    </w:div>
    <w:div w:id="129784878">
      <w:bodyDiv w:val="1"/>
      <w:marLeft w:val="0"/>
      <w:marRight w:val="0"/>
      <w:marTop w:val="0"/>
      <w:marBottom w:val="0"/>
      <w:divBdr>
        <w:top w:val="none" w:sz="0" w:space="0" w:color="auto"/>
        <w:left w:val="none" w:sz="0" w:space="0" w:color="auto"/>
        <w:bottom w:val="none" w:sz="0" w:space="0" w:color="auto"/>
        <w:right w:val="none" w:sz="0" w:space="0" w:color="auto"/>
      </w:divBdr>
      <w:divsChild>
        <w:div w:id="1961645769">
          <w:marLeft w:val="480"/>
          <w:marRight w:val="0"/>
          <w:marTop w:val="0"/>
          <w:marBottom w:val="0"/>
          <w:divBdr>
            <w:top w:val="none" w:sz="0" w:space="0" w:color="auto"/>
            <w:left w:val="none" w:sz="0" w:space="0" w:color="auto"/>
            <w:bottom w:val="none" w:sz="0" w:space="0" w:color="auto"/>
            <w:right w:val="none" w:sz="0" w:space="0" w:color="auto"/>
          </w:divBdr>
        </w:div>
        <w:div w:id="2129426282">
          <w:marLeft w:val="480"/>
          <w:marRight w:val="0"/>
          <w:marTop w:val="0"/>
          <w:marBottom w:val="0"/>
          <w:divBdr>
            <w:top w:val="none" w:sz="0" w:space="0" w:color="auto"/>
            <w:left w:val="none" w:sz="0" w:space="0" w:color="auto"/>
            <w:bottom w:val="none" w:sz="0" w:space="0" w:color="auto"/>
            <w:right w:val="none" w:sz="0" w:space="0" w:color="auto"/>
          </w:divBdr>
        </w:div>
        <w:div w:id="1540433918">
          <w:marLeft w:val="480"/>
          <w:marRight w:val="0"/>
          <w:marTop w:val="0"/>
          <w:marBottom w:val="0"/>
          <w:divBdr>
            <w:top w:val="none" w:sz="0" w:space="0" w:color="auto"/>
            <w:left w:val="none" w:sz="0" w:space="0" w:color="auto"/>
            <w:bottom w:val="none" w:sz="0" w:space="0" w:color="auto"/>
            <w:right w:val="none" w:sz="0" w:space="0" w:color="auto"/>
          </w:divBdr>
        </w:div>
        <w:div w:id="1318994604">
          <w:marLeft w:val="480"/>
          <w:marRight w:val="0"/>
          <w:marTop w:val="0"/>
          <w:marBottom w:val="0"/>
          <w:divBdr>
            <w:top w:val="none" w:sz="0" w:space="0" w:color="auto"/>
            <w:left w:val="none" w:sz="0" w:space="0" w:color="auto"/>
            <w:bottom w:val="none" w:sz="0" w:space="0" w:color="auto"/>
            <w:right w:val="none" w:sz="0" w:space="0" w:color="auto"/>
          </w:divBdr>
        </w:div>
        <w:div w:id="1855420647">
          <w:marLeft w:val="480"/>
          <w:marRight w:val="0"/>
          <w:marTop w:val="0"/>
          <w:marBottom w:val="0"/>
          <w:divBdr>
            <w:top w:val="none" w:sz="0" w:space="0" w:color="auto"/>
            <w:left w:val="none" w:sz="0" w:space="0" w:color="auto"/>
            <w:bottom w:val="none" w:sz="0" w:space="0" w:color="auto"/>
            <w:right w:val="none" w:sz="0" w:space="0" w:color="auto"/>
          </w:divBdr>
        </w:div>
        <w:div w:id="1930189102">
          <w:marLeft w:val="480"/>
          <w:marRight w:val="0"/>
          <w:marTop w:val="0"/>
          <w:marBottom w:val="0"/>
          <w:divBdr>
            <w:top w:val="none" w:sz="0" w:space="0" w:color="auto"/>
            <w:left w:val="none" w:sz="0" w:space="0" w:color="auto"/>
            <w:bottom w:val="none" w:sz="0" w:space="0" w:color="auto"/>
            <w:right w:val="none" w:sz="0" w:space="0" w:color="auto"/>
          </w:divBdr>
        </w:div>
        <w:div w:id="1811827055">
          <w:marLeft w:val="480"/>
          <w:marRight w:val="0"/>
          <w:marTop w:val="0"/>
          <w:marBottom w:val="0"/>
          <w:divBdr>
            <w:top w:val="none" w:sz="0" w:space="0" w:color="auto"/>
            <w:left w:val="none" w:sz="0" w:space="0" w:color="auto"/>
            <w:bottom w:val="none" w:sz="0" w:space="0" w:color="auto"/>
            <w:right w:val="none" w:sz="0" w:space="0" w:color="auto"/>
          </w:divBdr>
        </w:div>
        <w:div w:id="971595446">
          <w:marLeft w:val="480"/>
          <w:marRight w:val="0"/>
          <w:marTop w:val="0"/>
          <w:marBottom w:val="0"/>
          <w:divBdr>
            <w:top w:val="none" w:sz="0" w:space="0" w:color="auto"/>
            <w:left w:val="none" w:sz="0" w:space="0" w:color="auto"/>
            <w:bottom w:val="none" w:sz="0" w:space="0" w:color="auto"/>
            <w:right w:val="none" w:sz="0" w:space="0" w:color="auto"/>
          </w:divBdr>
        </w:div>
        <w:div w:id="264650919">
          <w:marLeft w:val="480"/>
          <w:marRight w:val="0"/>
          <w:marTop w:val="0"/>
          <w:marBottom w:val="0"/>
          <w:divBdr>
            <w:top w:val="none" w:sz="0" w:space="0" w:color="auto"/>
            <w:left w:val="none" w:sz="0" w:space="0" w:color="auto"/>
            <w:bottom w:val="none" w:sz="0" w:space="0" w:color="auto"/>
            <w:right w:val="none" w:sz="0" w:space="0" w:color="auto"/>
          </w:divBdr>
        </w:div>
        <w:div w:id="1443114136">
          <w:marLeft w:val="480"/>
          <w:marRight w:val="0"/>
          <w:marTop w:val="0"/>
          <w:marBottom w:val="0"/>
          <w:divBdr>
            <w:top w:val="none" w:sz="0" w:space="0" w:color="auto"/>
            <w:left w:val="none" w:sz="0" w:space="0" w:color="auto"/>
            <w:bottom w:val="none" w:sz="0" w:space="0" w:color="auto"/>
            <w:right w:val="none" w:sz="0" w:space="0" w:color="auto"/>
          </w:divBdr>
        </w:div>
        <w:div w:id="1312100282">
          <w:marLeft w:val="480"/>
          <w:marRight w:val="0"/>
          <w:marTop w:val="0"/>
          <w:marBottom w:val="0"/>
          <w:divBdr>
            <w:top w:val="none" w:sz="0" w:space="0" w:color="auto"/>
            <w:left w:val="none" w:sz="0" w:space="0" w:color="auto"/>
            <w:bottom w:val="none" w:sz="0" w:space="0" w:color="auto"/>
            <w:right w:val="none" w:sz="0" w:space="0" w:color="auto"/>
          </w:divBdr>
        </w:div>
        <w:div w:id="1911189394">
          <w:marLeft w:val="480"/>
          <w:marRight w:val="0"/>
          <w:marTop w:val="0"/>
          <w:marBottom w:val="0"/>
          <w:divBdr>
            <w:top w:val="none" w:sz="0" w:space="0" w:color="auto"/>
            <w:left w:val="none" w:sz="0" w:space="0" w:color="auto"/>
            <w:bottom w:val="none" w:sz="0" w:space="0" w:color="auto"/>
            <w:right w:val="none" w:sz="0" w:space="0" w:color="auto"/>
          </w:divBdr>
        </w:div>
        <w:div w:id="1514419758">
          <w:marLeft w:val="480"/>
          <w:marRight w:val="0"/>
          <w:marTop w:val="0"/>
          <w:marBottom w:val="0"/>
          <w:divBdr>
            <w:top w:val="none" w:sz="0" w:space="0" w:color="auto"/>
            <w:left w:val="none" w:sz="0" w:space="0" w:color="auto"/>
            <w:bottom w:val="none" w:sz="0" w:space="0" w:color="auto"/>
            <w:right w:val="none" w:sz="0" w:space="0" w:color="auto"/>
          </w:divBdr>
        </w:div>
        <w:div w:id="178813981">
          <w:marLeft w:val="480"/>
          <w:marRight w:val="0"/>
          <w:marTop w:val="0"/>
          <w:marBottom w:val="0"/>
          <w:divBdr>
            <w:top w:val="none" w:sz="0" w:space="0" w:color="auto"/>
            <w:left w:val="none" w:sz="0" w:space="0" w:color="auto"/>
            <w:bottom w:val="none" w:sz="0" w:space="0" w:color="auto"/>
            <w:right w:val="none" w:sz="0" w:space="0" w:color="auto"/>
          </w:divBdr>
        </w:div>
        <w:div w:id="166602108">
          <w:marLeft w:val="480"/>
          <w:marRight w:val="0"/>
          <w:marTop w:val="0"/>
          <w:marBottom w:val="0"/>
          <w:divBdr>
            <w:top w:val="none" w:sz="0" w:space="0" w:color="auto"/>
            <w:left w:val="none" w:sz="0" w:space="0" w:color="auto"/>
            <w:bottom w:val="none" w:sz="0" w:space="0" w:color="auto"/>
            <w:right w:val="none" w:sz="0" w:space="0" w:color="auto"/>
          </w:divBdr>
        </w:div>
      </w:divsChild>
    </w:div>
    <w:div w:id="140461173">
      <w:bodyDiv w:val="1"/>
      <w:marLeft w:val="0"/>
      <w:marRight w:val="0"/>
      <w:marTop w:val="0"/>
      <w:marBottom w:val="0"/>
      <w:divBdr>
        <w:top w:val="none" w:sz="0" w:space="0" w:color="auto"/>
        <w:left w:val="none" w:sz="0" w:space="0" w:color="auto"/>
        <w:bottom w:val="none" w:sz="0" w:space="0" w:color="auto"/>
        <w:right w:val="none" w:sz="0" w:space="0" w:color="auto"/>
      </w:divBdr>
    </w:div>
    <w:div w:id="150678739">
      <w:bodyDiv w:val="1"/>
      <w:marLeft w:val="0"/>
      <w:marRight w:val="0"/>
      <w:marTop w:val="0"/>
      <w:marBottom w:val="0"/>
      <w:divBdr>
        <w:top w:val="none" w:sz="0" w:space="0" w:color="auto"/>
        <w:left w:val="none" w:sz="0" w:space="0" w:color="auto"/>
        <w:bottom w:val="none" w:sz="0" w:space="0" w:color="auto"/>
        <w:right w:val="none" w:sz="0" w:space="0" w:color="auto"/>
      </w:divBdr>
      <w:divsChild>
        <w:div w:id="2022733799">
          <w:marLeft w:val="480"/>
          <w:marRight w:val="0"/>
          <w:marTop w:val="0"/>
          <w:marBottom w:val="0"/>
          <w:divBdr>
            <w:top w:val="none" w:sz="0" w:space="0" w:color="auto"/>
            <w:left w:val="none" w:sz="0" w:space="0" w:color="auto"/>
            <w:bottom w:val="none" w:sz="0" w:space="0" w:color="auto"/>
            <w:right w:val="none" w:sz="0" w:space="0" w:color="auto"/>
          </w:divBdr>
        </w:div>
        <w:div w:id="389964899">
          <w:marLeft w:val="480"/>
          <w:marRight w:val="0"/>
          <w:marTop w:val="0"/>
          <w:marBottom w:val="0"/>
          <w:divBdr>
            <w:top w:val="none" w:sz="0" w:space="0" w:color="auto"/>
            <w:left w:val="none" w:sz="0" w:space="0" w:color="auto"/>
            <w:bottom w:val="none" w:sz="0" w:space="0" w:color="auto"/>
            <w:right w:val="none" w:sz="0" w:space="0" w:color="auto"/>
          </w:divBdr>
        </w:div>
        <w:div w:id="1327897583">
          <w:marLeft w:val="480"/>
          <w:marRight w:val="0"/>
          <w:marTop w:val="0"/>
          <w:marBottom w:val="0"/>
          <w:divBdr>
            <w:top w:val="none" w:sz="0" w:space="0" w:color="auto"/>
            <w:left w:val="none" w:sz="0" w:space="0" w:color="auto"/>
            <w:bottom w:val="none" w:sz="0" w:space="0" w:color="auto"/>
            <w:right w:val="none" w:sz="0" w:space="0" w:color="auto"/>
          </w:divBdr>
        </w:div>
        <w:div w:id="500434050">
          <w:marLeft w:val="480"/>
          <w:marRight w:val="0"/>
          <w:marTop w:val="0"/>
          <w:marBottom w:val="0"/>
          <w:divBdr>
            <w:top w:val="none" w:sz="0" w:space="0" w:color="auto"/>
            <w:left w:val="none" w:sz="0" w:space="0" w:color="auto"/>
            <w:bottom w:val="none" w:sz="0" w:space="0" w:color="auto"/>
            <w:right w:val="none" w:sz="0" w:space="0" w:color="auto"/>
          </w:divBdr>
        </w:div>
        <w:div w:id="14356451">
          <w:marLeft w:val="480"/>
          <w:marRight w:val="0"/>
          <w:marTop w:val="0"/>
          <w:marBottom w:val="0"/>
          <w:divBdr>
            <w:top w:val="none" w:sz="0" w:space="0" w:color="auto"/>
            <w:left w:val="none" w:sz="0" w:space="0" w:color="auto"/>
            <w:bottom w:val="none" w:sz="0" w:space="0" w:color="auto"/>
            <w:right w:val="none" w:sz="0" w:space="0" w:color="auto"/>
          </w:divBdr>
        </w:div>
      </w:divsChild>
    </w:div>
    <w:div w:id="152643582">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6505516">
      <w:bodyDiv w:val="1"/>
      <w:marLeft w:val="0"/>
      <w:marRight w:val="0"/>
      <w:marTop w:val="0"/>
      <w:marBottom w:val="0"/>
      <w:divBdr>
        <w:top w:val="none" w:sz="0" w:space="0" w:color="auto"/>
        <w:left w:val="none" w:sz="0" w:space="0" w:color="auto"/>
        <w:bottom w:val="none" w:sz="0" w:space="0" w:color="auto"/>
        <w:right w:val="none" w:sz="0" w:space="0" w:color="auto"/>
      </w:divBdr>
      <w:divsChild>
        <w:div w:id="715004154">
          <w:marLeft w:val="480"/>
          <w:marRight w:val="0"/>
          <w:marTop w:val="0"/>
          <w:marBottom w:val="0"/>
          <w:divBdr>
            <w:top w:val="none" w:sz="0" w:space="0" w:color="auto"/>
            <w:left w:val="none" w:sz="0" w:space="0" w:color="auto"/>
            <w:bottom w:val="none" w:sz="0" w:space="0" w:color="auto"/>
            <w:right w:val="none" w:sz="0" w:space="0" w:color="auto"/>
          </w:divBdr>
        </w:div>
        <w:div w:id="785277907">
          <w:marLeft w:val="480"/>
          <w:marRight w:val="0"/>
          <w:marTop w:val="0"/>
          <w:marBottom w:val="0"/>
          <w:divBdr>
            <w:top w:val="none" w:sz="0" w:space="0" w:color="auto"/>
            <w:left w:val="none" w:sz="0" w:space="0" w:color="auto"/>
            <w:bottom w:val="none" w:sz="0" w:space="0" w:color="auto"/>
            <w:right w:val="none" w:sz="0" w:space="0" w:color="auto"/>
          </w:divBdr>
        </w:div>
        <w:div w:id="703015635">
          <w:marLeft w:val="480"/>
          <w:marRight w:val="0"/>
          <w:marTop w:val="0"/>
          <w:marBottom w:val="0"/>
          <w:divBdr>
            <w:top w:val="none" w:sz="0" w:space="0" w:color="auto"/>
            <w:left w:val="none" w:sz="0" w:space="0" w:color="auto"/>
            <w:bottom w:val="none" w:sz="0" w:space="0" w:color="auto"/>
            <w:right w:val="none" w:sz="0" w:space="0" w:color="auto"/>
          </w:divBdr>
        </w:div>
        <w:div w:id="1989940933">
          <w:marLeft w:val="480"/>
          <w:marRight w:val="0"/>
          <w:marTop w:val="0"/>
          <w:marBottom w:val="0"/>
          <w:divBdr>
            <w:top w:val="none" w:sz="0" w:space="0" w:color="auto"/>
            <w:left w:val="none" w:sz="0" w:space="0" w:color="auto"/>
            <w:bottom w:val="none" w:sz="0" w:space="0" w:color="auto"/>
            <w:right w:val="none" w:sz="0" w:space="0" w:color="auto"/>
          </w:divBdr>
        </w:div>
        <w:div w:id="2139302098">
          <w:marLeft w:val="480"/>
          <w:marRight w:val="0"/>
          <w:marTop w:val="0"/>
          <w:marBottom w:val="0"/>
          <w:divBdr>
            <w:top w:val="none" w:sz="0" w:space="0" w:color="auto"/>
            <w:left w:val="none" w:sz="0" w:space="0" w:color="auto"/>
            <w:bottom w:val="none" w:sz="0" w:space="0" w:color="auto"/>
            <w:right w:val="none" w:sz="0" w:space="0" w:color="auto"/>
          </w:divBdr>
        </w:div>
        <w:div w:id="247077520">
          <w:marLeft w:val="480"/>
          <w:marRight w:val="0"/>
          <w:marTop w:val="0"/>
          <w:marBottom w:val="0"/>
          <w:divBdr>
            <w:top w:val="none" w:sz="0" w:space="0" w:color="auto"/>
            <w:left w:val="none" w:sz="0" w:space="0" w:color="auto"/>
            <w:bottom w:val="none" w:sz="0" w:space="0" w:color="auto"/>
            <w:right w:val="none" w:sz="0" w:space="0" w:color="auto"/>
          </w:divBdr>
        </w:div>
      </w:divsChild>
    </w:div>
    <w:div w:id="210503150">
      <w:bodyDiv w:val="1"/>
      <w:marLeft w:val="0"/>
      <w:marRight w:val="0"/>
      <w:marTop w:val="0"/>
      <w:marBottom w:val="0"/>
      <w:divBdr>
        <w:top w:val="none" w:sz="0" w:space="0" w:color="auto"/>
        <w:left w:val="none" w:sz="0" w:space="0" w:color="auto"/>
        <w:bottom w:val="none" w:sz="0" w:space="0" w:color="auto"/>
        <w:right w:val="none" w:sz="0" w:space="0" w:color="auto"/>
      </w:divBdr>
    </w:div>
    <w:div w:id="218130021">
      <w:bodyDiv w:val="1"/>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480"/>
          <w:marRight w:val="0"/>
          <w:marTop w:val="0"/>
          <w:marBottom w:val="0"/>
          <w:divBdr>
            <w:top w:val="none" w:sz="0" w:space="0" w:color="auto"/>
            <w:left w:val="none" w:sz="0" w:space="0" w:color="auto"/>
            <w:bottom w:val="none" w:sz="0" w:space="0" w:color="auto"/>
            <w:right w:val="none" w:sz="0" w:space="0" w:color="auto"/>
          </w:divBdr>
        </w:div>
        <w:div w:id="1739009758">
          <w:marLeft w:val="480"/>
          <w:marRight w:val="0"/>
          <w:marTop w:val="0"/>
          <w:marBottom w:val="0"/>
          <w:divBdr>
            <w:top w:val="none" w:sz="0" w:space="0" w:color="auto"/>
            <w:left w:val="none" w:sz="0" w:space="0" w:color="auto"/>
            <w:bottom w:val="none" w:sz="0" w:space="0" w:color="auto"/>
            <w:right w:val="none" w:sz="0" w:space="0" w:color="auto"/>
          </w:divBdr>
        </w:div>
      </w:divsChild>
    </w:div>
    <w:div w:id="222986229">
      <w:bodyDiv w:val="1"/>
      <w:marLeft w:val="0"/>
      <w:marRight w:val="0"/>
      <w:marTop w:val="0"/>
      <w:marBottom w:val="0"/>
      <w:divBdr>
        <w:top w:val="none" w:sz="0" w:space="0" w:color="auto"/>
        <w:left w:val="none" w:sz="0" w:space="0" w:color="auto"/>
        <w:bottom w:val="none" w:sz="0" w:space="0" w:color="auto"/>
        <w:right w:val="none" w:sz="0" w:space="0" w:color="auto"/>
      </w:divBdr>
      <w:divsChild>
        <w:div w:id="1920939068">
          <w:marLeft w:val="480"/>
          <w:marRight w:val="0"/>
          <w:marTop w:val="0"/>
          <w:marBottom w:val="0"/>
          <w:divBdr>
            <w:top w:val="none" w:sz="0" w:space="0" w:color="auto"/>
            <w:left w:val="none" w:sz="0" w:space="0" w:color="auto"/>
            <w:bottom w:val="none" w:sz="0" w:space="0" w:color="auto"/>
            <w:right w:val="none" w:sz="0" w:space="0" w:color="auto"/>
          </w:divBdr>
        </w:div>
        <w:div w:id="2125341568">
          <w:marLeft w:val="480"/>
          <w:marRight w:val="0"/>
          <w:marTop w:val="0"/>
          <w:marBottom w:val="0"/>
          <w:divBdr>
            <w:top w:val="none" w:sz="0" w:space="0" w:color="auto"/>
            <w:left w:val="none" w:sz="0" w:space="0" w:color="auto"/>
            <w:bottom w:val="none" w:sz="0" w:space="0" w:color="auto"/>
            <w:right w:val="none" w:sz="0" w:space="0" w:color="auto"/>
          </w:divBdr>
        </w:div>
        <w:div w:id="167407098">
          <w:marLeft w:val="480"/>
          <w:marRight w:val="0"/>
          <w:marTop w:val="0"/>
          <w:marBottom w:val="0"/>
          <w:divBdr>
            <w:top w:val="none" w:sz="0" w:space="0" w:color="auto"/>
            <w:left w:val="none" w:sz="0" w:space="0" w:color="auto"/>
            <w:bottom w:val="none" w:sz="0" w:space="0" w:color="auto"/>
            <w:right w:val="none" w:sz="0" w:space="0" w:color="auto"/>
          </w:divBdr>
        </w:div>
        <w:div w:id="1199733666">
          <w:marLeft w:val="480"/>
          <w:marRight w:val="0"/>
          <w:marTop w:val="0"/>
          <w:marBottom w:val="0"/>
          <w:divBdr>
            <w:top w:val="none" w:sz="0" w:space="0" w:color="auto"/>
            <w:left w:val="none" w:sz="0" w:space="0" w:color="auto"/>
            <w:bottom w:val="none" w:sz="0" w:space="0" w:color="auto"/>
            <w:right w:val="none" w:sz="0" w:space="0" w:color="auto"/>
          </w:divBdr>
        </w:div>
        <w:div w:id="866409562">
          <w:marLeft w:val="480"/>
          <w:marRight w:val="0"/>
          <w:marTop w:val="0"/>
          <w:marBottom w:val="0"/>
          <w:divBdr>
            <w:top w:val="none" w:sz="0" w:space="0" w:color="auto"/>
            <w:left w:val="none" w:sz="0" w:space="0" w:color="auto"/>
            <w:bottom w:val="none" w:sz="0" w:space="0" w:color="auto"/>
            <w:right w:val="none" w:sz="0" w:space="0" w:color="auto"/>
          </w:divBdr>
        </w:div>
        <w:div w:id="364839485">
          <w:marLeft w:val="480"/>
          <w:marRight w:val="0"/>
          <w:marTop w:val="0"/>
          <w:marBottom w:val="0"/>
          <w:divBdr>
            <w:top w:val="none" w:sz="0" w:space="0" w:color="auto"/>
            <w:left w:val="none" w:sz="0" w:space="0" w:color="auto"/>
            <w:bottom w:val="none" w:sz="0" w:space="0" w:color="auto"/>
            <w:right w:val="none" w:sz="0" w:space="0" w:color="auto"/>
          </w:divBdr>
        </w:div>
        <w:div w:id="1458068097">
          <w:marLeft w:val="480"/>
          <w:marRight w:val="0"/>
          <w:marTop w:val="0"/>
          <w:marBottom w:val="0"/>
          <w:divBdr>
            <w:top w:val="none" w:sz="0" w:space="0" w:color="auto"/>
            <w:left w:val="none" w:sz="0" w:space="0" w:color="auto"/>
            <w:bottom w:val="none" w:sz="0" w:space="0" w:color="auto"/>
            <w:right w:val="none" w:sz="0" w:space="0" w:color="auto"/>
          </w:divBdr>
        </w:div>
        <w:div w:id="521676403">
          <w:marLeft w:val="480"/>
          <w:marRight w:val="0"/>
          <w:marTop w:val="0"/>
          <w:marBottom w:val="0"/>
          <w:divBdr>
            <w:top w:val="none" w:sz="0" w:space="0" w:color="auto"/>
            <w:left w:val="none" w:sz="0" w:space="0" w:color="auto"/>
            <w:bottom w:val="none" w:sz="0" w:space="0" w:color="auto"/>
            <w:right w:val="none" w:sz="0" w:space="0" w:color="auto"/>
          </w:divBdr>
        </w:div>
      </w:divsChild>
    </w:div>
    <w:div w:id="224461008">
      <w:bodyDiv w:val="1"/>
      <w:marLeft w:val="0"/>
      <w:marRight w:val="0"/>
      <w:marTop w:val="0"/>
      <w:marBottom w:val="0"/>
      <w:divBdr>
        <w:top w:val="none" w:sz="0" w:space="0" w:color="auto"/>
        <w:left w:val="none" w:sz="0" w:space="0" w:color="auto"/>
        <w:bottom w:val="none" w:sz="0" w:space="0" w:color="auto"/>
        <w:right w:val="none" w:sz="0" w:space="0" w:color="auto"/>
      </w:divBdr>
      <w:divsChild>
        <w:div w:id="568272066">
          <w:marLeft w:val="480"/>
          <w:marRight w:val="0"/>
          <w:marTop w:val="0"/>
          <w:marBottom w:val="0"/>
          <w:divBdr>
            <w:top w:val="none" w:sz="0" w:space="0" w:color="auto"/>
            <w:left w:val="none" w:sz="0" w:space="0" w:color="auto"/>
            <w:bottom w:val="none" w:sz="0" w:space="0" w:color="auto"/>
            <w:right w:val="none" w:sz="0" w:space="0" w:color="auto"/>
          </w:divBdr>
        </w:div>
        <w:div w:id="798718696">
          <w:marLeft w:val="480"/>
          <w:marRight w:val="0"/>
          <w:marTop w:val="0"/>
          <w:marBottom w:val="0"/>
          <w:divBdr>
            <w:top w:val="none" w:sz="0" w:space="0" w:color="auto"/>
            <w:left w:val="none" w:sz="0" w:space="0" w:color="auto"/>
            <w:bottom w:val="none" w:sz="0" w:space="0" w:color="auto"/>
            <w:right w:val="none" w:sz="0" w:space="0" w:color="auto"/>
          </w:divBdr>
        </w:div>
        <w:div w:id="1323049687">
          <w:marLeft w:val="480"/>
          <w:marRight w:val="0"/>
          <w:marTop w:val="0"/>
          <w:marBottom w:val="0"/>
          <w:divBdr>
            <w:top w:val="none" w:sz="0" w:space="0" w:color="auto"/>
            <w:left w:val="none" w:sz="0" w:space="0" w:color="auto"/>
            <w:bottom w:val="none" w:sz="0" w:space="0" w:color="auto"/>
            <w:right w:val="none" w:sz="0" w:space="0" w:color="auto"/>
          </w:divBdr>
        </w:div>
        <w:div w:id="812791383">
          <w:marLeft w:val="480"/>
          <w:marRight w:val="0"/>
          <w:marTop w:val="0"/>
          <w:marBottom w:val="0"/>
          <w:divBdr>
            <w:top w:val="none" w:sz="0" w:space="0" w:color="auto"/>
            <w:left w:val="none" w:sz="0" w:space="0" w:color="auto"/>
            <w:bottom w:val="none" w:sz="0" w:space="0" w:color="auto"/>
            <w:right w:val="none" w:sz="0" w:space="0" w:color="auto"/>
          </w:divBdr>
        </w:div>
        <w:div w:id="1096170455">
          <w:marLeft w:val="480"/>
          <w:marRight w:val="0"/>
          <w:marTop w:val="0"/>
          <w:marBottom w:val="0"/>
          <w:divBdr>
            <w:top w:val="none" w:sz="0" w:space="0" w:color="auto"/>
            <w:left w:val="none" w:sz="0" w:space="0" w:color="auto"/>
            <w:bottom w:val="none" w:sz="0" w:space="0" w:color="auto"/>
            <w:right w:val="none" w:sz="0" w:space="0" w:color="auto"/>
          </w:divBdr>
        </w:div>
        <w:div w:id="1051927808">
          <w:marLeft w:val="480"/>
          <w:marRight w:val="0"/>
          <w:marTop w:val="0"/>
          <w:marBottom w:val="0"/>
          <w:divBdr>
            <w:top w:val="none" w:sz="0" w:space="0" w:color="auto"/>
            <w:left w:val="none" w:sz="0" w:space="0" w:color="auto"/>
            <w:bottom w:val="none" w:sz="0" w:space="0" w:color="auto"/>
            <w:right w:val="none" w:sz="0" w:space="0" w:color="auto"/>
          </w:divBdr>
        </w:div>
        <w:div w:id="229655616">
          <w:marLeft w:val="480"/>
          <w:marRight w:val="0"/>
          <w:marTop w:val="0"/>
          <w:marBottom w:val="0"/>
          <w:divBdr>
            <w:top w:val="none" w:sz="0" w:space="0" w:color="auto"/>
            <w:left w:val="none" w:sz="0" w:space="0" w:color="auto"/>
            <w:bottom w:val="none" w:sz="0" w:space="0" w:color="auto"/>
            <w:right w:val="none" w:sz="0" w:space="0" w:color="auto"/>
          </w:divBdr>
        </w:div>
        <w:div w:id="1435859026">
          <w:marLeft w:val="480"/>
          <w:marRight w:val="0"/>
          <w:marTop w:val="0"/>
          <w:marBottom w:val="0"/>
          <w:divBdr>
            <w:top w:val="none" w:sz="0" w:space="0" w:color="auto"/>
            <w:left w:val="none" w:sz="0" w:space="0" w:color="auto"/>
            <w:bottom w:val="none" w:sz="0" w:space="0" w:color="auto"/>
            <w:right w:val="none" w:sz="0" w:space="0" w:color="auto"/>
          </w:divBdr>
        </w:div>
        <w:div w:id="392198448">
          <w:marLeft w:val="480"/>
          <w:marRight w:val="0"/>
          <w:marTop w:val="0"/>
          <w:marBottom w:val="0"/>
          <w:divBdr>
            <w:top w:val="none" w:sz="0" w:space="0" w:color="auto"/>
            <w:left w:val="none" w:sz="0" w:space="0" w:color="auto"/>
            <w:bottom w:val="none" w:sz="0" w:space="0" w:color="auto"/>
            <w:right w:val="none" w:sz="0" w:space="0" w:color="auto"/>
          </w:divBdr>
        </w:div>
        <w:div w:id="1645743381">
          <w:marLeft w:val="480"/>
          <w:marRight w:val="0"/>
          <w:marTop w:val="0"/>
          <w:marBottom w:val="0"/>
          <w:divBdr>
            <w:top w:val="none" w:sz="0" w:space="0" w:color="auto"/>
            <w:left w:val="none" w:sz="0" w:space="0" w:color="auto"/>
            <w:bottom w:val="none" w:sz="0" w:space="0" w:color="auto"/>
            <w:right w:val="none" w:sz="0" w:space="0" w:color="auto"/>
          </w:divBdr>
        </w:div>
        <w:div w:id="2045907962">
          <w:marLeft w:val="480"/>
          <w:marRight w:val="0"/>
          <w:marTop w:val="0"/>
          <w:marBottom w:val="0"/>
          <w:divBdr>
            <w:top w:val="none" w:sz="0" w:space="0" w:color="auto"/>
            <w:left w:val="none" w:sz="0" w:space="0" w:color="auto"/>
            <w:bottom w:val="none" w:sz="0" w:space="0" w:color="auto"/>
            <w:right w:val="none" w:sz="0" w:space="0" w:color="auto"/>
          </w:divBdr>
        </w:div>
        <w:div w:id="2021543467">
          <w:marLeft w:val="480"/>
          <w:marRight w:val="0"/>
          <w:marTop w:val="0"/>
          <w:marBottom w:val="0"/>
          <w:divBdr>
            <w:top w:val="none" w:sz="0" w:space="0" w:color="auto"/>
            <w:left w:val="none" w:sz="0" w:space="0" w:color="auto"/>
            <w:bottom w:val="none" w:sz="0" w:space="0" w:color="auto"/>
            <w:right w:val="none" w:sz="0" w:space="0" w:color="auto"/>
          </w:divBdr>
        </w:div>
        <w:div w:id="1465198624">
          <w:marLeft w:val="480"/>
          <w:marRight w:val="0"/>
          <w:marTop w:val="0"/>
          <w:marBottom w:val="0"/>
          <w:divBdr>
            <w:top w:val="none" w:sz="0" w:space="0" w:color="auto"/>
            <w:left w:val="none" w:sz="0" w:space="0" w:color="auto"/>
            <w:bottom w:val="none" w:sz="0" w:space="0" w:color="auto"/>
            <w:right w:val="none" w:sz="0" w:space="0" w:color="auto"/>
          </w:divBdr>
        </w:div>
        <w:div w:id="1717773728">
          <w:marLeft w:val="480"/>
          <w:marRight w:val="0"/>
          <w:marTop w:val="0"/>
          <w:marBottom w:val="0"/>
          <w:divBdr>
            <w:top w:val="none" w:sz="0" w:space="0" w:color="auto"/>
            <w:left w:val="none" w:sz="0" w:space="0" w:color="auto"/>
            <w:bottom w:val="none" w:sz="0" w:space="0" w:color="auto"/>
            <w:right w:val="none" w:sz="0" w:space="0" w:color="auto"/>
          </w:divBdr>
        </w:div>
      </w:divsChild>
    </w:div>
    <w:div w:id="225803959">
      <w:bodyDiv w:val="1"/>
      <w:marLeft w:val="0"/>
      <w:marRight w:val="0"/>
      <w:marTop w:val="0"/>
      <w:marBottom w:val="0"/>
      <w:divBdr>
        <w:top w:val="none" w:sz="0" w:space="0" w:color="auto"/>
        <w:left w:val="none" w:sz="0" w:space="0" w:color="auto"/>
        <w:bottom w:val="none" w:sz="0" w:space="0" w:color="auto"/>
        <w:right w:val="none" w:sz="0" w:space="0" w:color="auto"/>
      </w:divBdr>
      <w:divsChild>
        <w:div w:id="1070424495">
          <w:marLeft w:val="480"/>
          <w:marRight w:val="0"/>
          <w:marTop w:val="0"/>
          <w:marBottom w:val="0"/>
          <w:divBdr>
            <w:top w:val="none" w:sz="0" w:space="0" w:color="auto"/>
            <w:left w:val="none" w:sz="0" w:space="0" w:color="auto"/>
            <w:bottom w:val="none" w:sz="0" w:space="0" w:color="auto"/>
            <w:right w:val="none" w:sz="0" w:space="0" w:color="auto"/>
          </w:divBdr>
        </w:div>
        <w:div w:id="567225128">
          <w:marLeft w:val="480"/>
          <w:marRight w:val="0"/>
          <w:marTop w:val="0"/>
          <w:marBottom w:val="0"/>
          <w:divBdr>
            <w:top w:val="none" w:sz="0" w:space="0" w:color="auto"/>
            <w:left w:val="none" w:sz="0" w:space="0" w:color="auto"/>
            <w:bottom w:val="none" w:sz="0" w:space="0" w:color="auto"/>
            <w:right w:val="none" w:sz="0" w:space="0" w:color="auto"/>
          </w:divBdr>
        </w:div>
        <w:div w:id="829296587">
          <w:marLeft w:val="480"/>
          <w:marRight w:val="0"/>
          <w:marTop w:val="0"/>
          <w:marBottom w:val="0"/>
          <w:divBdr>
            <w:top w:val="none" w:sz="0" w:space="0" w:color="auto"/>
            <w:left w:val="none" w:sz="0" w:space="0" w:color="auto"/>
            <w:bottom w:val="none" w:sz="0" w:space="0" w:color="auto"/>
            <w:right w:val="none" w:sz="0" w:space="0" w:color="auto"/>
          </w:divBdr>
        </w:div>
        <w:div w:id="1602912136">
          <w:marLeft w:val="480"/>
          <w:marRight w:val="0"/>
          <w:marTop w:val="0"/>
          <w:marBottom w:val="0"/>
          <w:divBdr>
            <w:top w:val="none" w:sz="0" w:space="0" w:color="auto"/>
            <w:left w:val="none" w:sz="0" w:space="0" w:color="auto"/>
            <w:bottom w:val="none" w:sz="0" w:space="0" w:color="auto"/>
            <w:right w:val="none" w:sz="0" w:space="0" w:color="auto"/>
          </w:divBdr>
        </w:div>
        <w:div w:id="893390119">
          <w:marLeft w:val="480"/>
          <w:marRight w:val="0"/>
          <w:marTop w:val="0"/>
          <w:marBottom w:val="0"/>
          <w:divBdr>
            <w:top w:val="none" w:sz="0" w:space="0" w:color="auto"/>
            <w:left w:val="none" w:sz="0" w:space="0" w:color="auto"/>
            <w:bottom w:val="none" w:sz="0" w:space="0" w:color="auto"/>
            <w:right w:val="none" w:sz="0" w:space="0" w:color="auto"/>
          </w:divBdr>
        </w:div>
        <w:div w:id="739867590">
          <w:marLeft w:val="480"/>
          <w:marRight w:val="0"/>
          <w:marTop w:val="0"/>
          <w:marBottom w:val="0"/>
          <w:divBdr>
            <w:top w:val="none" w:sz="0" w:space="0" w:color="auto"/>
            <w:left w:val="none" w:sz="0" w:space="0" w:color="auto"/>
            <w:bottom w:val="none" w:sz="0" w:space="0" w:color="auto"/>
            <w:right w:val="none" w:sz="0" w:space="0" w:color="auto"/>
          </w:divBdr>
        </w:div>
        <w:div w:id="2011640009">
          <w:marLeft w:val="480"/>
          <w:marRight w:val="0"/>
          <w:marTop w:val="0"/>
          <w:marBottom w:val="0"/>
          <w:divBdr>
            <w:top w:val="none" w:sz="0" w:space="0" w:color="auto"/>
            <w:left w:val="none" w:sz="0" w:space="0" w:color="auto"/>
            <w:bottom w:val="none" w:sz="0" w:space="0" w:color="auto"/>
            <w:right w:val="none" w:sz="0" w:space="0" w:color="auto"/>
          </w:divBdr>
        </w:div>
        <w:div w:id="745689665">
          <w:marLeft w:val="480"/>
          <w:marRight w:val="0"/>
          <w:marTop w:val="0"/>
          <w:marBottom w:val="0"/>
          <w:divBdr>
            <w:top w:val="none" w:sz="0" w:space="0" w:color="auto"/>
            <w:left w:val="none" w:sz="0" w:space="0" w:color="auto"/>
            <w:bottom w:val="none" w:sz="0" w:space="0" w:color="auto"/>
            <w:right w:val="none" w:sz="0" w:space="0" w:color="auto"/>
          </w:divBdr>
        </w:div>
        <w:div w:id="908154009">
          <w:marLeft w:val="480"/>
          <w:marRight w:val="0"/>
          <w:marTop w:val="0"/>
          <w:marBottom w:val="0"/>
          <w:divBdr>
            <w:top w:val="none" w:sz="0" w:space="0" w:color="auto"/>
            <w:left w:val="none" w:sz="0" w:space="0" w:color="auto"/>
            <w:bottom w:val="none" w:sz="0" w:space="0" w:color="auto"/>
            <w:right w:val="none" w:sz="0" w:space="0" w:color="auto"/>
          </w:divBdr>
        </w:div>
        <w:div w:id="120880910">
          <w:marLeft w:val="480"/>
          <w:marRight w:val="0"/>
          <w:marTop w:val="0"/>
          <w:marBottom w:val="0"/>
          <w:divBdr>
            <w:top w:val="none" w:sz="0" w:space="0" w:color="auto"/>
            <w:left w:val="none" w:sz="0" w:space="0" w:color="auto"/>
            <w:bottom w:val="none" w:sz="0" w:space="0" w:color="auto"/>
            <w:right w:val="none" w:sz="0" w:space="0" w:color="auto"/>
          </w:divBdr>
        </w:div>
        <w:div w:id="1855268078">
          <w:marLeft w:val="480"/>
          <w:marRight w:val="0"/>
          <w:marTop w:val="0"/>
          <w:marBottom w:val="0"/>
          <w:divBdr>
            <w:top w:val="none" w:sz="0" w:space="0" w:color="auto"/>
            <w:left w:val="none" w:sz="0" w:space="0" w:color="auto"/>
            <w:bottom w:val="none" w:sz="0" w:space="0" w:color="auto"/>
            <w:right w:val="none" w:sz="0" w:space="0" w:color="auto"/>
          </w:divBdr>
        </w:div>
        <w:div w:id="1225719932">
          <w:marLeft w:val="480"/>
          <w:marRight w:val="0"/>
          <w:marTop w:val="0"/>
          <w:marBottom w:val="0"/>
          <w:divBdr>
            <w:top w:val="none" w:sz="0" w:space="0" w:color="auto"/>
            <w:left w:val="none" w:sz="0" w:space="0" w:color="auto"/>
            <w:bottom w:val="none" w:sz="0" w:space="0" w:color="auto"/>
            <w:right w:val="none" w:sz="0" w:space="0" w:color="auto"/>
          </w:divBdr>
        </w:div>
        <w:div w:id="337925390">
          <w:marLeft w:val="480"/>
          <w:marRight w:val="0"/>
          <w:marTop w:val="0"/>
          <w:marBottom w:val="0"/>
          <w:divBdr>
            <w:top w:val="none" w:sz="0" w:space="0" w:color="auto"/>
            <w:left w:val="none" w:sz="0" w:space="0" w:color="auto"/>
            <w:bottom w:val="none" w:sz="0" w:space="0" w:color="auto"/>
            <w:right w:val="none" w:sz="0" w:space="0" w:color="auto"/>
          </w:divBdr>
        </w:div>
      </w:divsChild>
    </w:div>
    <w:div w:id="229464035">
      <w:bodyDiv w:val="1"/>
      <w:marLeft w:val="0"/>
      <w:marRight w:val="0"/>
      <w:marTop w:val="0"/>
      <w:marBottom w:val="0"/>
      <w:divBdr>
        <w:top w:val="none" w:sz="0" w:space="0" w:color="auto"/>
        <w:left w:val="none" w:sz="0" w:space="0" w:color="auto"/>
        <w:bottom w:val="none" w:sz="0" w:space="0" w:color="auto"/>
        <w:right w:val="none" w:sz="0" w:space="0" w:color="auto"/>
      </w:divBdr>
    </w:div>
    <w:div w:id="231475029">
      <w:bodyDiv w:val="1"/>
      <w:marLeft w:val="0"/>
      <w:marRight w:val="0"/>
      <w:marTop w:val="0"/>
      <w:marBottom w:val="0"/>
      <w:divBdr>
        <w:top w:val="none" w:sz="0" w:space="0" w:color="auto"/>
        <w:left w:val="none" w:sz="0" w:space="0" w:color="auto"/>
        <w:bottom w:val="none" w:sz="0" w:space="0" w:color="auto"/>
        <w:right w:val="none" w:sz="0" w:space="0" w:color="auto"/>
      </w:divBdr>
      <w:divsChild>
        <w:div w:id="120850562">
          <w:marLeft w:val="480"/>
          <w:marRight w:val="0"/>
          <w:marTop w:val="0"/>
          <w:marBottom w:val="0"/>
          <w:divBdr>
            <w:top w:val="none" w:sz="0" w:space="0" w:color="auto"/>
            <w:left w:val="none" w:sz="0" w:space="0" w:color="auto"/>
            <w:bottom w:val="none" w:sz="0" w:space="0" w:color="auto"/>
            <w:right w:val="none" w:sz="0" w:space="0" w:color="auto"/>
          </w:divBdr>
        </w:div>
        <w:div w:id="1682387855">
          <w:marLeft w:val="480"/>
          <w:marRight w:val="0"/>
          <w:marTop w:val="0"/>
          <w:marBottom w:val="0"/>
          <w:divBdr>
            <w:top w:val="none" w:sz="0" w:space="0" w:color="auto"/>
            <w:left w:val="none" w:sz="0" w:space="0" w:color="auto"/>
            <w:bottom w:val="none" w:sz="0" w:space="0" w:color="auto"/>
            <w:right w:val="none" w:sz="0" w:space="0" w:color="auto"/>
          </w:divBdr>
        </w:div>
        <w:div w:id="262567116">
          <w:marLeft w:val="480"/>
          <w:marRight w:val="0"/>
          <w:marTop w:val="0"/>
          <w:marBottom w:val="0"/>
          <w:divBdr>
            <w:top w:val="none" w:sz="0" w:space="0" w:color="auto"/>
            <w:left w:val="none" w:sz="0" w:space="0" w:color="auto"/>
            <w:bottom w:val="none" w:sz="0" w:space="0" w:color="auto"/>
            <w:right w:val="none" w:sz="0" w:space="0" w:color="auto"/>
          </w:divBdr>
        </w:div>
        <w:div w:id="1385831122">
          <w:marLeft w:val="480"/>
          <w:marRight w:val="0"/>
          <w:marTop w:val="0"/>
          <w:marBottom w:val="0"/>
          <w:divBdr>
            <w:top w:val="none" w:sz="0" w:space="0" w:color="auto"/>
            <w:left w:val="none" w:sz="0" w:space="0" w:color="auto"/>
            <w:bottom w:val="none" w:sz="0" w:space="0" w:color="auto"/>
            <w:right w:val="none" w:sz="0" w:space="0" w:color="auto"/>
          </w:divBdr>
        </w:div>
        <w:div w:id="1802264174">
          <w:marLeft w:val="480"/>
          <w:marRight w:val="0"/>
          <w:marTop w:val="0"/>
          <w:marBottom w:val="0"/>
          <w:divBdr>
            <w:top w:val="none" w:sz="0" w:space="0" w:color="auto"/>
            <w:left w:val="none" w:sz="0" w:space="0" w:color="auto"/>
            <w:bottom w:val="none" w:sz="0" w:space="0" w:color="auto"/>
            <w:right w:val="none" w:sz="0" w:space="0" w:color="auto"/>
          </w:divBdr>
        </w:div>
        <w:div w:id="911499943">
          <w:marLeft w:val="480"/>
          <w:marRight w:val="0"/>
          <w:marTop w:val="0"/>
          <w:marBottom w:val="0"/>
          <w:divBdr>
            <w:top w:val="none" w:sz="0" w:space="0" w:color="auto"/>
            <w:left w:val="none" w:sz="0" w:space="0" w:color="auto"/>
            <w:bottom w:val="none" w:sz="0" w:space="0" w:color="auto"/>
            <w:right w:val="none" w:sz="0" w:space="0" w:color="auto"/>
          </w:divBdr>
        </w:div>
        <w:div w:id="1119105865">
          <w:marLeft w:val="480"/>
          <w:marRight w:val="0"/>
          <w:marTop w:val="0"/>
          <w:marBottom w:val="0"/>
          <w:divBdr>
            <w:top w:val="none" w:sz="0" w:space="0" w:color="auto"/>
            <w:left w:val="none" w:sz="0" w:space="0" w:color="auto"/>
            <w:bottom w:val="none" w:sz="0" w:space="0" w:color="auto"/>
            <w:right w:val="none" w:sz="0" w:space="0" w:color="auto"/>
          </w:divBdr>
        </w:div>
      </w:divsChild>
    </w:div>
    <w:div w:id="232089340">
      <w:bodyDiv w:val="1"/>
      <w:marLeft w:val="0"/>
      <w:marRight w:val="0"/>
      <w:marTop w:val="0"/>
      <w:marBottom w:val="0"/>
      <w:divBdr>
        <w:top w:val="none" w:sz="0" w:space="0" w:color="auto"/>
        <w:left w:val="none" w:sz="0" w:space="0" w:color="auto"/>
        <w:bottom w:val="none" w:sz="0" w:space="0" w:color="auto"/>
        <w:right w:val="none" w:sz="0" w:space="0" w:color="auto"/>
      </w:divBdr>
      <w:divsChild>
        <w:div w:id="460079206">
          <w:marLeft w:val="480"/>
          <w:marRight w:val="0"/>
          <w:marTop w:val="0"/>
          <w:marBottom w:val="0"/>
          <w:divBdr>
            <w:top w:val="none" w:sz="0" w:space="0" w:color="auto"/>
            <w:left w:val="none" w:sz="0" w:space="0" w:color="auto"/>
            <w:bottom w:val="none" w:sz="0" w:space="0" w:color="auto"/>
            <w:right w:val="none" w:sz="0" w:space="0" w:color="auto"/>
          </w:divBdr>
        </w:div>
        <w:div w:id="342437992">
          <w:marLeft w:val="480"/>
          <w:marRight w:val="0"/>
          <w:marTop w:val="0"/>
          <w:marBottom w:val="0"/>
          <w:divBdr>
            <w:top w:val="none" w:sz="0" w:space="0" w:color="auto"/>
            <w:left w:val="none" w:sz="0" w:space="0" w:color="auto"/>
            <w:bottom w:val="none" w:sz="0" w:space="0" w:color="auto"/>
            <w:right w:val="none" w:sz="0" w:space="0" w:color="auto"/>
          </w:divBdr>
        </w:div>
        <w:div w:id="201869174">
          <w:marLeft w:val="480"/>
          <w:marRight w:val="0"/>
          <w:marTop w:val="0"/>
          <w:marBottom w:val="0"/>
          <w:divBdr>
            <w:top w:val="none" w:sz="0" w:space="0" w:color="auto"/>
            <w:left w:val="none" w:sz="0" w:space="0" w:color="auto"/>
            <w:bottom w:val="none" w:sz="0" w:space="0" w:color="auto"/>
            <w:right w:val="none" w:sz="0" w:space="0" w:color="auto"/>
          </w:divBdr>
        </w:div>
        <w:div w:id="164637211">
          <w:marLeft w:val="480"/>
          <w:marRight w:val="0"/>
          <w:marTop w:val="0"/>
          <w:marBottom w:val="0"/>
          <w:divBdr>
            <w:top w:val="none" w:sz="0" w:space="0" w:color="auto"/>
            <w:left w:val="none" w:sz="0" w:space="0" w:color="auto"/>
            <w:bottom w:val="none" w:sz="0" w:space="0" w:color="auto"/>
            <w:right w:val="none" w:sz="0" w:space="0" w:color="auto"/>
          </w:divBdr>
        </w:div>
        <w:div w:id="1434668329">
          <w:marLeft w:val="480"/>
          <w:marRight w:val="0"/>
          <w:marTop w:val="0"/>
          <w:marBottom w:val="0"/>
          <w:divBdr>
            <w:top w:val="none" w:sz="0" w:space="0" w:color="auto"/>
            <w:left w:val="none" w:sz="0" w:space="0" w:color="auto"/>
            <w:bottom w:val="none" w:sz="0" w:space="0" w:color="auto"/>
            <w:right w:val="none" w:sz="0" w:space="0" w:color="auto"/>
          </w:divBdr>
        </w:div>
        <w:div w:id="1167552718">
          <w:marLeft w:val="480"/>
          <w:marRight w:val="0"/>
          <w:marTop w:val="0"/>
          <w:marBottom w:val="0"/>
          <w:divBdr>
            <w:top w:val="none" w:sz="0" w:space="0" w:color="auto"/>
            <w:left w:val="none" w:sz="0" w:space="0" w:color="auto"/>
            <w:bottom w:val="none" w:sz="0" w:space="0" w:color="auto"/>
            <w:right w:val="none" w:sz="0" w:space="0" w:color="auto"/>
          </w:divBdr>
        </w:div>
        <w:div w:id="1153791597">
          <w:marLeft w:val="480"/>
          <w:marRight w:val="0"/>
          <w:marTop w:val="0"/>
          <w:marBottom w:val="0"/>
          <w:divBdr>
            <w:top w:val="none" w:sz="0" w:space="0" w:color="auto"/>
            <w:left w:val="none" w:sz="0" w:space="0" w:color="auto"/>
            <w:bottom w:val="none" w:sz="0" w:space="0" w:color="auto"/>
            <w:right w:val="none" w:sz="0" w:space="0" w:color="auto"/>
          </w:divBdr>
        </w:div>
        <w:div w:id="1507557303">
          <w:marLeft w:val="480"/>
          <w:marRight w:val="0"/>
          <w:marTop w:val="0"/>
          <w:marBottom w:val="0"/>
          <w:divBdr>
            <w:top w:val="none" w:sz="0" w:space="0" w:color="auto"/>
            <w:left w:val="none" w:sz="0" w:space="0" w:color="auto"/>
            <w:bottom w:val="none" w:sz="0" w:space="0" w:color="auto"/>
            <w:right w:val="none" w:sz="0" w:space="0" w:color="auto"/>
          </w:divBdr>
        </w:div>
        <w:div w:id="1076316148">
          <w:marLeft w:val="480"/>
          <w:marRight w:val="0"/>
          <w:marTop w:val="0"/>
          <w:marBottom w:val="0"/>
          <w:divBdr>
            <w:top w:val="none" w:sz="0" w:space="0" w:color="auto"/>
            <w:left w:val="none" w:sz="0" w:space="0" w:color="auto"/>
            <w:bottom w:val="none" w:sz="0" w:space="0" w:color="auto"/>
            <w:right w:val="none" w:sz="0" w:space="0" w:color="auto"/>
          </w:divBdr>
        </w:div>
        <w:div w:id="115100818">
          <w:marLeft w:val="480"/>
          <w:marRight w:val="0"/>
          <w:marTop w:val="0"/>
          <w:marBottom w:val="0"/>
          <w:divBdr>
            <w:top w:val="none" w:sz="0" w:space="0" w:color="auto"/>
            <w:left w:val="none" w:sz="0" w:space="0" w:color="auto"/>
            <w:bottom w:val="none" w:sz="0" w:space="0" w:color="auto"/>
            <w:right w:val="none" w:sz="0" w:space="0" w:color="auto"/>
          </w:divBdr>
        </w:div>
        <w:div w:id="289282534">
          <w:marLeft w:val="480"/>
          <w:marRight w:val="0"/>
          <w:marTop w:val="0"/>
          <w:marBottom w:val="0"/>
          <w:divBdr>
            <w:top w:val="none" w:sz="0" w:space="0" w:color="auto"/>
            <w:left w:val="none" w:sz="0" w:space="0" w:color="auto"/>
            <w:bottom w:val="none" w:sz="0" w:space="0" w:color="auto"/>
            <w:right w:val="none" w:sz="0" w:space="0" w:color="auto"/>
          </w:divBdr>
        </w:div>
      </w:divsChild>
    </w:div>
    <w:div w:id="262762302">
      <w:bodyDiv w:val="1"/>
      <w:marLeft w:val="0"/>
      <w:marRight w:val="0"/>
      <w:marTop w:val="0"/>
      <w:marBottom w:val="0"/>
      <w:divBdr>
        <w:top w:val="none" w:sz="0" w:space="0" w:color="auto"/>
        <w:left w:val="none" w:sz="0" w:space="0" w:color="auto"/>
        <w:bottom w:val="none" w:sz="0" w:space="0" w:color="auto"/>
        <w:right w:val="none" w:sz="0" w:space="0" w:color="auto"/>
      </w:divBdr>
    </w:div>
    <w:div w:id="271203771">
      <w:bodyDiv w:val="1"/>
      <w:marLeft w:val="0"/>
      <w:marRight w:val="0"/>
      <w:marTop w:val="0"/>
      <w:marBottom w:val="0"/>
      <w:divBdr>
        <w:top w:val="none" w:sz="0" w:space="0" w:color="auto"/>
        <w:left w:val="none" w:sz="0" w:space="0" w:color="auto"/>
        <w:bottom w:val="none" w:sz="0" w:space="0" w:color="auto"/>
        <w:right w:val="none" w:sz="0" w:space="0" w:color="auto"/>
      </w:divBdr>
    </w:div>
    <w:div w:id="277223581">
      <w:bodyDiv w:val="1"/>
      <w:marLeft w:val="0"/>
      <w:marRight w:val="0"/>
      <w:marTop w:val="0"/>
      <w:marBottom w:val="0"/>
      <w:divBdr>
        <w:top w:val="none" w:sz="0" w:space="0" w:color="auto"/>
        <w:left w:val="none" w:sz="0" w:space="0" w:color="auto"/>
        <w:bottom w:val="none" w:sz="0" w:space="0" w:color="auto"/>
        <w:right w:val="none" w:sz="0" w:space="0" w:color="auto"/>
      </w:divBdr>
    </w:div>
    <w:div w:id="287929205">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1">
          <w:marLeft w:val="480"/>
          <w:marRight w:val="0"/>
          <w:marTop w:val="0"/>
          <w:marBottom w:val="0"/>
          <w:divBdr>
            <w:top w:val="none" w:sz="0" w:space="0" w:color="auto"/>
            <w:left w:val="none" w:sz="0" w:space="0" w:color="auto"/>
            <w:bottom w:val="none" w:sz="0" w:space="0" w:color="auto"/>
            <w:right w:val="none" w:sz="0" w:space="0" w:color="auto"/>
          </w:divBdr>
        </w:div>
        <w:div w:id="1554462572">
          <w:marLeft w:val="480"/>
          <w:marRight w:val="0"/>
          <w:marTop w:val="0"/>
          <w:marBottom w:val="0"/>
          <w:divBdr>
            <w:top w:val="none" w:sz="0" w:space="0" w:color="auto"/>
            <w:left w:val="none" w:sz="0" w:space="0" w:color="auto"/>
            <w:bottom w:val="none" w:sz="0" w:space="0" w:color="auto"/>
            <w:right w:val="none" w:sz="0" w:space="0" w:color="auto"/>
          </w:divBdr>
        </w:div>
        <w:div w:id="811291311">
          <w:marLeft w:val="480"/>
          <w:marRight w:val="0"/>
          <w:marTop w:val="0"/>
          <w:marBottom w:val="0"/>
          <w:divBdr>
            <w:top w:val="none" w:sz="0" w:space="0" w:color="auto"/>
            <w:left w:val="none" w:sz="0" w:space="0" w:color="auto"/>
            <w:bottom w:val="none" w:sz="0" w:space="0" w:color="auto"/>
            <w:right w:val="none" w:sz="0" w:space="0" w:color="auto"/>
          </w:divBdr>
        </w:div>
        <w:div w:id="578293793">
          <w:marLeft w:val="480"/>
          <w:marRight w:val="0"/>
          <w:marTop w:val="0"/>
          <w:marBottom w:val="0"/>
          <w:divBdr>
            <w:top w:val="none" w:sz="0" w:space="0" w:color="auto"/>
            <w:left w:val="none" w:sz="0" w:space="0" w:color="auto"/>
            <w:bottom w:val="none" w:sz="0" w:space="0" w:color="auto"/>
            <w:right w:val="none" w:sz="0" w:space="0" w:color="auto"/>
          </w:divBdr>
        </w:div>
        <w:div w:id="1443109395">
          <w:marLeft w:val="480"/>
          <w:marRight w:val="0"/>
          <w:marTop w:val="0"/>
          <w:marBottom w:val="0"/>
          <w:divBdr>
            <w:top w:val="none" w:sz="0" w:space="0" w:color="auto"/>
            <w:left w:val="none" w:sz="0" w:space="0" w:color="auto"/>
            <w:bottom w:val="none" w:sz="0" w:space="0" w:color="auto"/>
            <w:right w:val="none" w:sz="0" w:space="0" w:color="auto"/>
          </w:divBdr>
        </w:div>
        <w:div w:id="1660376851">
          <w:marLeft w:val="480"/>
          <w:marRight w:val="0"/>
          <w:marTop w:val="0"/>
          <w:marBottom w:val="0"/>
          <w:divBdr>
            <w:top w:val="none" w:sz="0" w:space="0" w:color="auto"/>
            <w:left w:val="none" w:sz="0" w:space="0" w:color="auto"/>
            <w:bottom w:val="none" w:sz="0" w:space="0" w:color="auto"/>
            <w:right w:val="none" w:sz="0" w:space="0" w:color="auto"/>
          </w:divBdr>
        </w:div>
        <w:div w:id="338655695">
          <w:marLeft w:val="480"/>
          <w:marRight w:val="0"/>
          <w:marTop w:val="0"/>
          <w:marBottom w:val="0"/>
          <w:divBdr>
            <w:top w:val="none" w:sz="0" w:space="0" w:color="auto"/>
            <w:left w:val="none" w:sz="0" w:space="0" w:color="auto"/>
            <w:bottom w:val="none" w:sz="0" w:space="0" w:color="auto"/>
            <w:right w:val="none" w:sz="0" w:space="0" w:color="auto"/>
          </w:divBdr>
        </w:div>
        <w:div w:id="388381756">
          <w:marLeft w:val="480"/>
          <w:marRight w:val="0"/>
          <w:marTop w:val="0"/>
          <w:marBottom w:val="0"/>
          <w:divBdr>
            <w:top w:val="none" w:sz="0" w:space="0" w:color="auto"/>
            <w:left w:val="none" w:sz="0" w:space="0" w:color="auto"/>
            <w:bottom w:val="none" w:sz="0" w:space="0" w:color="auto"/>
            <w:right w:val="none" w:sz="0" w:space="0" w:color="auto"/>
          </w:divBdr>
        </w:div>
        <w:div w:id="1603487075">
          <w:marLeft w:val="480"/>
          <w:marRight w:val="0"/>
          <w:marTop w:val="0"/>
          <w:marBottom w:val="0"/>
          <w:divBdr>
            <w:top w:val="none" w:sz="0" w:space="0" w:color="auto"/>
            <w:left w:val="none" w:sz="0" w:space="0" w:color="auto"/>
            <w:bottom w:val="none" w:sz="0" w:space="0" w:color="auto"/>
            <w:right w:val="none" w:sz="0" w:space="0" w:color="auto"/>
          </w:divBdr>
        </w:div>
      </w:divsChild>
    </w:div>
    <w:div w:id="301270760">
      <w:bodyDiv w:val="1"/>
      <w:marLeft w:val="0"/>
      <w:marRight w:val="0"/>
      <w:marTop w:val="0"/>
      <w:marBottom w:val="0"/>
      <w:divBdr>
        <w:top w:val="none" w:sz="0" w:space="0" w:color="auto"/>
        <w:left w:val="none" w:sz="0" w:space="0" w:color="auto"/>
        <w:bottom w:val="none" w:sz="0" w:space="0" w:color="auto"/>
        <w:right w:val="none" w:sz="0" w:space="0" w:color="auto"/>
      </w:divBdr>
    </w:div>
    <w:div w:id="327100132">
      <w:bodyDiv w:val="1"/>
      <w:marLeft w:val="0"/>
      <w:marRight w:val="0"/>
      <w:marTop w:val="0"/>
      <w:marBottom w:val="0"/>
      <w:divBdr>
        <w:top w:val="none" w:sz="0" w:space="0" w:color="auto"/>
        <w:left w:val="none" w:sz="0" w:space="0" w:color="auto"/>
        <w:bottom w:val="none" w:sz="0" w:space="0" w:color="auto"/>
        <w:right w:val="none" w:sz="0" w:space="0" w:color="auto"/>
      </w:divBdr>
    </w:div>
    <w:div w:id="368146097">
      <w:bodyDiv w:val="1"/>
      <w:marLeft w:val="0"/>
      <w:marRight w:val="0"/>
      <w:marTop w:val="0"/>
      <w:marBottom w:val="0"/>
      <w:divBdr>
        <w:top w:val="none" w:sz="0" w:space="0" w:color="auto"/>
        <w:left w:val="none" w:sz="0" w:space="0" w:color="auto"/>
        <w:bottom w:val="none" w:sz="0" w:space="0" w:color="auto"/>
        <w:right w:val="none" w:sz="0" w:space="0" w:color="auto"/>
      </w:divBdr>
    </w:div>
    <w:div w:id="377434181">
      <w:bodyDiv w:val="1"/>
      <w:marLeft w:val="0"/>
      <w:marRight w:val="0"/>
      <w:marTop w:val="0"/>
      <w:marBottom w:val="0"/>
      <w:divBdr>
        <w:top w:val="none" w:sz="0" w:space="0" w:color="auto"/>
        <w:left w:val="none" w:sz="0" w:space="0" w:color="auto"/>
        <w:bottom w:val="none" w:sz="0" w:space="0" w:color="auto"/>
        <w:right w:val="none" w:sz="0" w:space="0" w:color="auto"/>
      </w:divBdr>
      <w:divsChild>
        <w:div w:id="548761927">
          <w:marLeft w:val="480"/>
          <w:marRight w:val="0"/>
          <w:marTop w:val="0"/>
          <w:marBottom w:val="0"/>
          <w:divBdr>
            <w:top w:val="none" w:sz="0" w:space="0" w:color="auto"/>
            <w:left w:val="none" w:sz="0" w:space="0" w:color="auto"/>
            <w:bottom w:val="none" w:sz="0" w:space="0" w:color="auto"/>
            <w:right w:val="none" w:sz="0" w:space="0" w:color="auto"/>
          </w:divBdr>
        </w:div>
        <w:div w:id="1818456077">
          <w:marLeft w:val="480"/>
          <w:marRight w:val="0"/>
          <w:marTop w:val="0"/>
          <w:marBottom w:val="0"/>
          <w:divBdr>
            <w:top w:val="none" w:sz="0" w:space="0" w:color="auto"/>
            <w:left w:val="none" w:sz="0" w:space="0" w:color="auto"/>
            <w:bottom w:val="none" w:sz="0" w:space="0" w:color="auto"/>
            <w:right w:val="none" w:sz="0" w:space="0" w:color="auto"/>
          </w:divBdr>
        </w:div>
        <w:div w:id="1168180305">
          <w:marLeft w:val="480"/>
          <w:marRight w:val="0"/>
          <w:marTop w:val="0"/>
          <w:marBottom w:val="0"/>
          <w:divBdr>
            <w:top w:val="none" w:sz="0" w:space="0" w:color="auto"/>
            <w:left w:val="none" w:sz="0" w:space="0" w:color="auto"/>
            <w:bottom w:val="none" w:sz="0" w:space="0" w:color="auto"/>
            <w:right w:val="none" w:sz="0" w:space="0" w:color="auto"/>
          </w:divBdr>
        </w:div>
        <w:div w:id="606889099">
          <w:marLeft w:val="480"/>
          <w:marRight w:val="0"/>
          <w:marTop w:val="0"/>
          <w:marBottom w:val="0"/>
          <w:divBdr>
            <w:top w:val="none" w:sz="0" w:space="0" w:color="auto"/>
            <w:left w:val="none" w:sz="0" w:space="0" w:color="auto"/>
            <w:bottom w:val="none" w:sz="0" w:space="0" w:color="auto"/>
            <w:right w:val="none" w:sz="0" w:space="0" w:color="auto"/>
          </w:divBdr>
        </w:div>
        <w:div w:id="1458258728">
          <w:marLeft w:val="480"/>
          <w:marRight w:val="0"/>
          <w:marTop w:val="0"/>
          <w:marBottom w:val="0"/>
          <w:divBdr>
            <w:top w:val="none" w:sz="0" w:space="0" w:color="auto"/>
            <w:left w:val="none" w:sz="0" w:space="0" w:color="auto"/>
            <w:bottom w:val="none" w:sz="0" w:space="0" w:color="auto"/>
            <w:right w:val="none" w:sz="0" w:space="0" w:color="auto"/>
          </w:divBdr>
        </w:div>
        <w:div w:id="59593859">
          <w:marLeft w:val="480"/>
          <w:marRight w:val="0"/>
          <w:marTop w:val="0"/>
          <w:marBottom w:val="0"/>
          <w:divBdr>
            <w:top w:val="none" w:sz="0" w:space="0" w:color="auto"/>
            <w:left w:val="none" w:sz="0" w:space="0" w:color="auto"/>
            <w:bottom w:val="none" w:sz="0" w:space="0" w:color="auto"/>
            <w:right w:val="none" w:sz="0" w:space="0" w:color="auto"/>
          </w:divBdr>
        </w:div>
        <w:div w:id="1244608953">
          <w:marLeft w:val="480"/>
          <w:marRight w:val="0"/>
          <w:marTop w:val="0"/>
          <w:marBottom w:val="0"/>
          <w:divBdr>
            <w:top w:val="none" w:sz="0" w:space="0" w:color="auto"/>
            <w:left w:val="none" w:sz="0" w:space="0" w:color="auto"/>
            <w:bottom w:val="none" w:sz="0" w:space="0" w:color="auto"/>
            <w:right w:val="none" w:sz="0" w:space="0" w:color="auto"/>
          </w:divBdr>
        </w:div>
        <w:div w:id="2077432021">
          <w:marLeft w:val="480"/>
          <w:marRight w:val="0"/>
          <w:marTop w:val="0"/>
          <w:marBottom w:val="0"/>
          <w:divBdr>
            <w:top w:val="none" w:sz="0" w:space="0" w:color="auto"/>
            <w:left w:val="none" w:sz="0" w:space="0" w:color="auto"/>
            <w:bottom w:val="none" w:sz="0" w:space="0" w:color="auto"/>
            <w:right w:val="none" w:sz="0" w:space="0" w:color="auto"/>
          </w:divBdr>
        </w:div>
        <w:div w:id="899632485">
          <w:marLeft w:val="480"/>
          <w:marRight w:val="0"/>
          <w:marTop w:val="0"/>
          <w:marBottom w:val="0"/>
          <w:divBdr>
            <w:top w:val="none" w:sz="0" w:space="0" w:color="auto"/>
            <w:left w:val="none" w:sz="0" w:space="0" w:color="auto"/>
            <w:bottom w:val="none" w:sz="0" w:space="0" w:color="auto"/>
            <w:right w:val="none" w:sz="0" w:space="0" w:color="auto"/>
          </w:divBdr>
        </w:div>
        <w:div w:id="694042990">
          <w:marLeft w:val="480"/>
          <w:marRight w:val="0"/>
          <w:marTop w:val="0"/>
          <w:marBottom w:val="0"/>
          <w:divBdr>
            <w:top w:val="none" w:sz="0" w:space="0" w:color="auto"/>
            <w:left w:val="none" w:sz="0" w:space="0" w:color="auto"/>
            <w:bottom w:val="none" w:sz="0" w:space="0" w:color="auto"/>
            <w:right w:val="none" w:sz="0" w:space="0" w:color="auto"/>
          </w:divBdr>
        </w:div>
        <w:div w:id="1178809113">
          <w:marLeft w:val="480"/>
          <w:marRight w:val="0"/>
          <w:marTop w:val="0"/>
          <w:marBottom w:val="0"/>
          <w:divBdr>
            <w:top w:val="none" w:sz="0" w:space="0" w:color="auto"/>
            <w:left w:val="none" w:sz="0" w:space="0" w:color="auto"/>
            <w:bottom w:val="none" w:sz="0" w:space="0" w:color="auto"/>
            <w:right w:val="none" w:sz="0" w:space="0" w:color="auto"/>
          </w:divBdr>
        </w:div>
        <w:div w:id="1685085084">
          <w:marLeft w:val="480"/>
          <w:marRight w:val="0"/>
          <w:marTop w:val="0"/>
          <w:marBottom w:val="0"/>
          <w:divBdr>
            <w:top w:val="none" w:sz="0" w:space="0" w:color="auto"/>
            <w:left w:val="none" w:sz="0" w:space="0" w:color="auto"/>
            <w:bottom w:val="none" w:sz="0" w:space="0" w:color="auto"/>
            <w:right w:val="none" w:sz="0" w:space="0" w:color="auto"/>
          </w:divBdr>
        </w:div>
      </w:divsChild>
    </w:div>
    <w:div w:id="383915199">
      <w:bodyDiv w:val="1"/>
      <w:marLeft w:val="0"/>
      <w:marRight w:val="0"/>
      <w:marTop w:val="0"/>
      <w:marBottom w:val="0"/>
      <w:divBdr>
        <w:top w:val="none" w:sz="0" w:space="0" w:color="auto"/>
        <w:left w:val="none" w:sz="0" w:space="0" w:color="auto"/>
        <w:bottom w:val="none" w:sz="0" w:space="0" w:color="auto"/>
        <w:right w:val="none" w:sz="0" w:space="0" w:color="auto"/>
      </w:divBdr>
      <w:divsChild>
        <w:div w:id="877855160">
          <w:marLeft w:val="480"/>
          <w:marRight w:val="0"/>
          <w:marTop w:val="0"/>
          <w:marBottom w:val="0"/>
          <w:divBdr>
            <w:top w:val="none" w:sz="0" w:space="0" w:color="auto"/>
            <w:left w:val="none" w:sz="0" w:space="0" w:color="auto"/>
            <w:bottom w:val="none" w:sz="0" w:space="0" w:color="auto"/>
            <w:right w:val="none" w:sz="0" w:space="0" w:color="auto"/>
          </w:divBdr>
        </w:div>
        <w:div w:id="1942907265">
          <w:marLeft w:val="480"/>
          <w:marRight w:val="0"/>
          <w:marTop w:val="0"/>
          <w:marBottom w:val="0"/>
          <w:divBdr>
            <w:top w:val="none" w:sz="0" w:space="0" w:color="auto"/>
            <w:left w:val="none" w:sz="0" w:space="0" w:color="auto"/>
            <w:bottom w:val="none" w:sz="0" w:space="0" w:color="auto"/>
            <w:right w:val="none" w:sz="0" w:space="0" w:color="auto"/>
          </w:divBdr>
        </w:div>
        <w:div w:id="282538251">
          <w:marLeft w:val="480"/>
          <w:marRight w:val="0"/>
          <w:marTop w:val="0"/>
          <w:marBottom w:val="0"/>
          <w:divBdr>
            <w:top w:val="none" w:sz="0" w:space="0" w:color="auto"/>
            <w:left w:val="none" w:sz="0" w:space="0" w:color="auto"/>
            <w:bottom w:val="none" w:sz="0" w:space="0" w:color="auto"/>
            <w:right w:val="none" w:sz="0" w:space="0" w:color="auto"/>
          </w:divBdr>
        </w:div>
        <w:div w:id="365107810">
          <w:marLeft w:val="480"/>
          <w:marRight w:val="0"/>
          <w:marTop w:val="0"/>
          <w:marBottom w:val="0"/>
          <w:divBdr>
            <w:top w:val="none" w:sz="0" w:space="0" w:color="auto"/>
            <w:left w:val="none" w:sz="0" w:space="0" w:color="auto"/>
            <w:bottom w:val="none" w:sz="0" w:space="0" w:color="auto"/>
            <w:right w:val="none" w:sz="0" w:space="0" w:color="auto"/>
          </w:divBdr>
        </w:div>
        <w:div w:id="911549127">
          <w:marLeft w:val="480"/>
          <w:marRight w:val="0"/>
          <w:marTop w:val="0"/>
          <w:marBottom w:val="0"/>
          <w:divBdr>
            <w:top w:val="none" w:sz="0" w:space="0" w:color="auto"/>
            <w:left w:val="none" w:sz="0" w:space="0" w:color="auto"/>
            <w:bottom w:val="none" w:sz="0" w:space="0" w:color="auto"/>
            <w:right w:val="none" w:sz="0" w:space="0" w:color="auto"/>
          </w:divBdr>
        </w:div>
        <w:div w:id="1039625838">
          <w:marLeft w:val="480"/>
          <w:marRight w:val="0"/>
          <w:marTop w:val="0"/>
          <w:marBottom w:val="0"/>
          <w:divBdr>
            <w:top w:val="none" w:sz="0" w:space="0" w:color="auto"/>
            <w:left w:val="none" w:sz="0" w:space="0" w:color="auto"/>
            <w:bottom w:val="none" w:sz="0" w:space="0" w:color="auto"/>
            <w:right w:val="none" w:sz="0" w:space="0" w:color="auto"/>
          </w:divBdr>
        </w:div>
        <w:div w:id="371930120">
          <w:marLeft w:val="480"/>
          <w:marRight w:val="0"/>
          <w:marTop w:val="0"/>
          <w:marBottom w:val="0"/>
          <w:divBdr>
            <w:top w:val="none" w:sz="0" w:space="0" w:color="auto"/>
            <w:left w:val="none" w:sz="0" w:space="0" w:color="auto"/>
            <w:bottom w:val="none" w:sz="0" w:space="0" w:color="auto"/>
            <w:right w:val="none" w:sz="0" w:space="0" w:color="auto"/>
          </w:divBdr>
        </w:div>
        <w:div w:id="850534740">
          <w:marLeft w:val="480"/>
          <w:marRight w:val="0"/>
          <w:marTop w:val="0"/>
          <w:marBottom w:val="0"/>
          <w:divBdr>
            <w:top w:val="none" w:sz="0" w:space="0" w:color="auto"/>
            <w:left w:val="none" w:sz="0" w:space="0" w:color="auto"/>
            <w:bottom w:val="none" w:sz="0" w:space="0" w:color="auto"/>
            <w:right w:val="none" w:sz="0" w:space="0" w:color="auto"/>
          </w:divBdr>
        </w:div>
      </w:divsChild>
    </w:div>
    <w:div w:id="393747453">
      <w:bodyDiv w:val="1"/>
      <w:marLeft w:val="0"/>
      <w:marRight w:val="0"/>
      <w:marTop w:val="0"/>
      <w:marBottom w:val="0"/>
      <w:divBdr>
        <w:top w:val="none" w:sz="0" w:space="0" w:color="auto"/>
        <w:left w:val="none" w:sz="0" w:space="0" w:color="auto"/>
        <w:bottom w:val="none" w:sz="0" w:space="0" w:color="auto"/>
        <w:right w:val="none" w:sz="0" w:space="0" w:color="auto"/>
      </w:divBdr>
    </w:div>
    <w:div w:id="394395851">
      <w:bodyDiv w:val="1"/>
      <w:marLeft w:val="0"/>
      <w:marRight w:val="0"/>
      <w:marTop w:val="0"/>
      <w:marBottom w:val="0"/>
      <w:divBdr>
        <w:top w:val="none" w:sz="0" w:space="0" w:color="auto"/>
        <w:left w:val="none" w:sz="0" w:space="0" w:color="auto"/>
        <w:bottom w:val="none" w:sz="0" w:space="0" w:color="auto"/>
        <w:right w:val="none" w:sz="0" w:space="0" w:color="auto"/>
      </w:divBdr>
    </w:div>
    <w:div w:id="399445901">
      <w:bodyDiv w:val="1"/>
      <w:marLeft w:val="0"/>
      <w:marRight w:val="0"/>
      <w:marTop w:val="0"/>
      <w:marBottom w:val="0"/>
      <w:divBdr>
        <w:top w:val="none" w:sz="0" w:space="0" w:color="auto"/>
        <w:left w:val="none" w:sz="0" w:space="0" w:color="auto"/>
        <w:bottom w:val="none" w:sz="0" w:space="0" w:color="auto"/>
        <w:right w:val="none" w:sz="0" w:space="0" w:color="auto"/>
      </w:divBdr>
    </w:div>
    <w:div w:id="419254207">
      <w:bodyDiv w:val="1"/>
      <w:marLeft w:val="0"/>
      <w:marRight w:val="0"/>
      <w:marTop w:val="0"/>
      <w:marBottom w:val="0"/>
      <w:divBdr>
        <w:top w:val="none" w:sz="0" w:space="0" w:color="auto"/>
        <w:left w:val="none" w:sz="0" w:space="0" w:color="auto"/>
        <w:bottom w:val="none" w:sz="0" w:space="0" w:color="auto"/>
        <w:right w:val="none" w:sz="0" w:space="0" w:color="auto"/>
      </w:divBdr>
    </w:div>
    <w:div w:id="419765281">
      <w:bodyDiv w:val="1"/>
      <w:marLeft w:val="0"/>
      <w:marRight w:val="0"/>
      <w:marTop w:val="0"/>
      <w:marBottom w:val="0"/>
      <w:divBdr>
        <w:top w:val="none" w:sz="0" w:space="0" w:color="auto"/>
        <w:left w:val="none" w:sz="0" w:space="0" w:color="auto"/>
        <w:bottom w:val="none" w:sz="0" w:space="0" w:color="auto"/>
        <w:right w:val="none" w:sz="0" w:space="0" w:color="auto"/>
      </w:divBdr>
      <w:divsChild>
        <w:div w:id="1015494580">
          <w:marLeft w:val="480"/>
          <w:marRight w:val="0"/>
          <w:marTop w:val="0"/>
          <w:marBottom w:val="0"/>
          <w:divBdr>
            <w:top w:val="none" w:sz="0" w:space="0" w:color="auto"/>
            <w:left w:val="none" w:sz="0" w:space="0" w:color="auto"/>
            <w:bottom w:val="none" w:sz="0" w:space="0" w:color="auto"/>
            <w:right w:val="none" w:sz="0" w:space="0" w:color="auto"/>
          </w:divBdr>
        </w:div>
        <w:div w:id="160240871">
          <w:marLeft w:val="480"/>
          <w:marRight w:val="0"/>
          <w:marTop w:val="0"/>
          <w:marBottom w:val="0"/>
          <w:divBdr>
            <w:top w:val="none" w:sz="0" w:space="0" w:color="auto"/>
            <w:left w:val="none" w:sz="0" w:space="0" w:color="auto"/>
            <w:bottom w:val="none" w:sz="0" w:space="0" w:color="auto"/>
            <w:right w:val="none" w:sz="0" w:space="0" w:color="auto"/>
          </w:divBdr>
        </w:div>
        <w:div w:id="1794589728">
          <w:marLeft w:val="480"/>
          <w:marRight w:val="0"/>
          <w:marTop w:val="0"/>
          <w:marBottom w:val="0"/>
          <w:divBdr>
            <w:top w:val="none" w:sz="0" w:space="0" w:color="auto"/>
            <w:left w:val="none" w:sz="0" w:space="0" w:color="auto"/>
            <w:bottom w:val="none" w:sz="0" w:space="0" w:color="auto"/>
            <w:right w:val="none" w:sz="0" w:space="0" w:color="auto"/>
          </w:divBdr>
        </w:div>
        <w:div w:id="373653174">
          <w:marLeft w:val="480"/>
          <w:marRight w:val="0"/>
          <w:marTop w:val="0"/>
          <w:marBottom w:val="0"/>
          <w:divBdr>
            <w:top w:val="none" w:sz="0" w:space="0" w:color="auto"/>
            <w:left w:val="none" w:sz="0" w:space="0" w:color="auto"/>
            <w:bottom w:val="none" w:sz="0" w:space="0" w:color="auto"/>
            <w:right w:val="none" w:sz="0" w:space="0" w:color="auto"/>
          </w:divBdr>
        </w:div>
        <w:div w:id="901018317">
          <w:marLeft w:val="480"/>
          <w:marRight w:val="0"/>
          <w:marTop w:val="0"/>
          <w:marBottom w:val="0"/>
          <w:divBdr>
            <w:top w:val="none" w:sz="0" w:space="0" w:color="auto"/>
            <w:left w:val="none" w:sz="0" w:space="0" w:color="auto"/>
            <w:bottom w:val="none" w:sz="0" w:space="0" w:color="auto"/>
            <w:right w:val="none" w:sz="0" w:space="0" w:color="auto"/>
          </w:divBdr>
        </w:div>
        <w:div w:id="1105341601">
          <w:marLeft w:val="480"/>
          <w:marRight w:val="0"/>
          <w:marTop w:val="0"/>
          <w:marBottom w:val="0"/>
          <w:divBdr>
            <w:top w:val="none" w:sz="0" w:space="0" w:color="auto"/>
            <w:left w:val="none" w:sz="0" w:space="0" w:color="auto"/>
            <w:bottom w:val="none" w:sz="0" w:space="0" w:color="auto"/>
            <w:right w:val="none" w:sz="0" w:space="0" w:color="auto"/>
          </w:divBdr>
        </w:div>
        <w:div w:id="781075550">
          <w:marLeft w:val="480"/>
          <w:marRight w:val="0"/>
          <w:marTop w:val="0"/>
          <w:marBottom w:val="0"/>
          <w:divBdr>
            <w:top w:val="none" w:sz="0" w:space="0" w:color="auto"/>
            <w:left w:val="none" w:sz="0" w:space="0" w:color="auto"/>
            <w:bottom w:val="none" w:sz="0" w:space="0" w:color="auto"/>
            <w:right w:val="none" w:sz="0" w:space="0" w:color="auto"/>
          </w:divBdr>
        </w:div>
        <w:div w:id="1414429129">
          <w:marLeft w:val="480"/>
          <w:marRight w:val="0"/>
          <w:marTop w:val="0"/>
          <w:marBottom w:val="0"/>
          <w:divBdr>
            <w:top w:val="none" w:sz="0" w:space="0" w:color="auto"/>
            <w:left w:val="none" w:sz="0" w:space="0" w:color="auto"/>
            <w:bottom w:val="none" w:sz="0" w:space="0" w:color="auto"/>
            <w:right w:val="none" w:sz="0" w:space="0" w:color="auto"/>
          </w:divBdr>
        </w:div>
        <w:div w:id="1117944270">
          <w:marLeft w:val="480"/>
          <w:marRight w:val="0"/>
          <w:marTop w:val="0"/>
          <w:marBottom w:val="0"/>
          <w:divBdr>
            <w:top w:val="none" w:sz="0" w:space="0" w:color="auto"/>
            <w:left w:val="none" w:sz="0" w:space="0" w:color="auto"/>
            <w:bottom w:val="none" w:sz="0" w:space="0" w:color="auto"/>
            <w:right w:val="none" w:sz="0" w:space="0" w:color="auto"/>
          </w:divBdr>
        </w:div>
        <w:div w:id="1930192210">
          <w:marLeft w:val="480"/>
          <w:marRight w:val="0"/>
          <w:marTop w:val="0"/>
          <w:marBottom w:val="0"/>
          <w:divBdr>
            <w:top w:val="none" w:sz="0" w:space="0" w:color="auto"/>
            <w:left w:val="none" w:sz="0" w:space="0" w:color="auto"/>
            <w:bottom w:val="none" w:sz="0" w:space="0" w:color="auto"/>
            <w:right w:val="none" w:sz="0" w:space="0" w:color="auto"/>
          </w:divBdr>
        </w:div>
      </w:divsChild>
    </w:div>
    <w:div w:id="426658903">
      <w:bodyDiv w:val="1"/>
      <w:marLeft w:val="0"/>
      <w:marRight w:val="0"/>
      <w:marTop w:val="0"/>
      <w:marBottom w:val="0"/>
      <w:divBdr>
        <w:top w:val="none" w:sz="0" w:space="0" w:color="auto"/>
        <w:left w:val="none" w:sz="0" w:space="0" w:color="auto"/>
        <w:bottom w:val="none" w:sz="0" w:space="0" w:color="auto"/>
        <w:right w:val="none" w:sz="0" w:space="0" w:color="auto"/>
      </w:divBdr>
      <w:divsChild>
        <w:div w:id="1297445230">
          <w:marLeft w:val="480"/>
          <w:marRight w:val="0"/>
          <w:marTop w:val="0"/>
          <w:marBottom w:val="0"/>
          <w:divBdr>
            <w:top w:val="none" w:sz="0" w:space="0" w:color="auto"/>
            <w:left w:val="none" w:sz="0" w:space="0" w:color="auto"/>
            <w:bottom w:val="none" w:sz="0" w:space="0" w:color="auto"/>
            <w:right w:val="none" w:sz="0" w:space="0" w:color="auto"/>
          </w:divBdr>
        </w:div>
        <w:div w:id="862137686">
          <w:marLeft w:val="480"/>
          <w:marRight w:val="0"/>
          <w:marTop w:val="0"/>
          <w:marBottom w:val="0"/>
          <w:divBdr>
            <w:top w:val="none" w:sz="0" w:space="0" w:color="auto"/>
            <w:left w:val="none" w:sz="0" w:space="0" w:color="auto"/>
            <w:bottom w:val="none" w:sz="0" w:space="0" w:color="auto"/>
            <w:right w:val="none" w:sz="0" w:space="0" w:color="auto"/>
          </w:divBdr>
        </w:div>
        <w:div w:id="1510409690">
          <w:marLeft w:val="480"/>
          <w:marRight w:val="0"/>
          <w:marTop w:val="0"/>
          <w:marBottom w:val="0"/>
          <w:divBdr>
            <w:top w:val="none" w:sz="0" w:space="0" w:color="auto"/>
            <w:left w:val="none" w:sz="0" w:space="0" w:color="auto"/>
            <w:bottom w:val="none" w:sz="0" w:space="0" w:color="auto"/>
            <w:right w:val="none" w:sz="0" w:space="0" w:color="auto"/>
          </w:divBdr>
        </w:div>
        <w:div w:id="100414443">
          <w:marLeft w:val="480"/>
          <w:marRight w:val="0"/>
          <w:marTop w:val="0"/>
          <w:marBottom w:val="0"/>
          <w:divBdr>
            <w:top w:val="none" w:sz="0" w:space="0" w:color="auto"/>
            <w:left w:val="none" w:sz="0" w:space="0" w:color="auto"/>
            <w:bottom w:val="none" w:sz="0" w:space="0" w:color="auto"/>
            <w:right w:val="none" w:sz="0" w:space="0" w:color="auto"/>
          </w:divBdr>
        </w:div>
        <w:div w:id="1157107579">
          <w:marLeft w:val="480"/>
          <w:marRight w:val="0"/>
          <w:marTop w:val="0"/>
          <w:marBottom w:val="0"/>
          <w:divBdr>
            <w:top w:val="none" w:sz="0" w:space="0" w:color="auto"/>
            <w:left w:val="none" w:sz="0" w:space="0" w:color="auto"/>
            <w:bottom w:val="none" w:sz="0" w:space="0" w:color="auto"/>
            <w:right w:val="none" w:sz="0" w:space="0" w:color="auto"/>
          </w:divBdr>
        </w:div>
        <w:div w:id="1799487707">
          <w:marLeft w:val="480"/>
          <w:marRight w:val="0"/>
          <w:marTop w:val="0"/>
          <w:marBottom w:val="0"/>
          <w:divBdr>
            <w:top w:val="none" w:sz="0" w:space="0" w:color="auto"/>
            <w:left w:val="none" w:sz="0" w:space="0" w:color="auto"/>
            <w:bottom w:val="none" w:sz="0" w:space="0" w:color="auto"/>
            <w:right w:val="none" w:sz="0" w:space="0" w:color="auto"/>
          </w:divBdr>
        </w:div>
        <w:div w:id="1515800634">
          <w:marLeft w:val="480"/>
          <w:marRight w:val="0"/>
          <w:marTop w:val="0"/>
          <w:marBottom w:val="0"/>
          <w:divBdr>
            <w:top w:val="none" w:sz="0" w:space="0" w:color="auto"/>
            <w:left w:val="none" w:sz="0" w:space="0" w:color="auto"/>
            <w:bottom w:val="none" w:sz="0" w:space="0" w:color="auto"/>
            <w:right w:val="none" w:sz="0" w:space="0" w:color="auto"/>
          </w:divBdr>
        </w:div>
        <w:div w:id="1937403006">
          <w:marLeft w:val="480"/>
          <w:marRight w:val="0"/>
          <w:marTop w:val="0"/>
          <w:marBottom w:val="0"/>
          <w:divBdr>
            <w:top w:val="none" w:sz="0" w:space="0" w:color="auto"/>
            <w:left w:val="none" w:sz="0" w:space="0" w:color="auto"/>
            <w:bottom w:val="none" w:sz="0" w:space="0" w:color="auto"/>
            <w:right w:val="none" w:sz="0" w:space="0" w:color="auto"/>
          </w:divBdr>
        </w:div>
        <w:div w:id="986939264">
          <w:marLeft w:val="480"/>
          <w:marRight w:val="0"/>
          <w:marTop w:val="0"/>
          <w:marBottom w:val="0"/>
          <w:divBdr>
            <w:top w:val="none" w:sz="0" w:space="0" w:color="auto"/>
            <w:left w:val="none" w:sz="0" w:space="0" w:color="auto"/>
            <w:bottom w:val="none" w:sz="0" w:space="0" w:color="auto"/>
            <w:right w:val="none" w:sz="0" w:space="0" w:color="auto"/>
          </w:divBdr>
        </w:div>
        <w:div w:id="203443213">
          <w:marLeft w:val="480"/>
          <w:marRight w:val="0"/>
          <w:marTop w:val="0"/>
          <w:marBottom w:val="0"/>
          <w:divBdr>
            <w:top w:val="none" w:sz="0" w:space="0" w:color="auto"/>
            <w:left w:val="none" w:sz="0" w:space="0" w:color="auto"/>
            <w:bottom w:val="none" w:sz="0" w:space="0" w:color="auto"/>
            <w:right w:val="none" w:sz="0" w:space="0" w:color="auto"/>
          </w:divBdr>
        </w:div>
        <w:div w:id="923418860">
          <w:marLeft w:val="480"/>
          <w:marRight w:val="0"/>
          <w:marTop w:val="0"/>
          <w:marBottom w:val="0"/>
          <w:divBdr>
            <w:top w:val="none" w:sz="0" w:space="0" w:color="auto"/>
            <w:left w:val="none" w:sz="0" w:space="0" w:color="auto"/>
            <w:bottom w:val="none" w:sz="0" w:space="0" w:color="auto"/>
            <w:right w:val="none" w:sz="0" w:space="0" w:color="auto"/>
          </w:divBdr>
        </w:div>
        <w:div w:id="1153720170">
          <w:marLeft w:val="480"/>
          <w:marRight w:val="0"/>
          <w:marTop w:val="0"/>
          <w:marBottom w:val="0"/>
          <w:divBdr>
            <w:top w:val="none" w:sz="0" w:space="0" w:color="auto"/>
            <w:left w:val="none" w:sz="0" w:space="0" w:color="auto"/>
            <w:bottom w:val="none" w:sz="0" w:space="0" w:color="auto"/>
            <w:right w:val="none" w:sz="0" w:space="0" w:color="auto"/>
          </w:divBdr>
        </w:div>
      </w:divsChild>
    </w:div>
    <w:div w:id="436608362">
      <w:bodyDiv w:val="1"/>
      <w:marLeft w:val="0"/>
      <w:marRight w:val="0"/>
      <w:marTop w:val="0"/>
      <w:marBottom w:val="0"/>
      <w:divBdr>
        <w:top w:val="none" w:sz="0" w:space="0" w:color="auto"/>
        <w:left w:val="none" w:sz="0" w:space="0" w:color="auto"/>
        <w:bottom w:val="none" w:sz="0" w:space="0" w:color="auto"/>
        <w:right w:val="none" w:sz="0" w:space="0" w:color="auto"/>
      </w:divBdr>
      <w:divsChild>
        <w:div w:id="673921530">
          <w:marLeft w:val="480"/>
          <w:marRight w:val="0"/>
          <w:marTop w:val="0"/>
          <w:marBottom w:val="0"/>
          <w:divBdr>
            <w:top w:val="none" w:sz="0" w:space="0" w:color="auto"/>
            <w:left w:val="none" w:sz="0" w:space="0" w:color="auto"/>
            <w:bottom w:val="none" w:sz="0" w:space="0" w:color="auto"/>
            <w:right w:val="none" w:sz="0" w:space="0" w:color="auto"/>
          </w:divBdr>
        </w:div>
        <w:div w:id="1002513779">
          <w:marLeft w:val="480"/>
          <w:marRight w:val="0"/>
          <w:marTop w:val="0"/>
          <w:marBottom w:val="0"/>
          <w:divBdr>
            <w:top w:val="none" w:sz="0" w:space="0" w:color="auto"/>
            <w:left w:val="none" w:sz="0" w:space="0" w:color="auto"/>
            <w:bottom w:val="none" w:sz="0" w:space="0" w:color="auto"/>
            <w:right w:val="none" w:sz="0" w:space="0" w:color="auto"/>
          </w:divBdr>
        </w:div>
        <w:div w:id="1313218399">
          <w:marLeft w:val="480"/>
          <w:marRight w:val="0"/>
          <w:marTop w:val="0"/>
          <w:marBottom w:val="0"/>
          <w:divBdr>
            <w:top w:val="none" w:sz="0" w:space="0" w:color="auto"/>
            <w:left w:val="none" w:sz="0" w:space="0" w:color="auto"/>
            <w:bottom w:val="none" w:sz="0" w:space="0" w:color="auto"/>
            <w:right w:val="none" w:sz="0" w:space="0" w:color="auto"/>
          </w:divBdr>
        </w:div>
        <w:div w:id="298264279">
          <w:marLeft w:val="480"/>
          <w:marRight w:val="0"/>
          <w:marTop w:val="0"/>
          <w:marBottom w:val="0"/>
          <w:divBdr>
            <w:top w:val="none" w:sz="0" w:space="0" w:color="auto"/>
            <w:left w:val="none" w:sz="0" w:space="0" w:color="auto"/>
            <w:bottom w:val="none" w:sz="0" w:space="0" w:color="auto"/>
            <w:right w:val="none" w:sz="0" w:space="0" w:color="auto"/>
          </w:divBdr>
        </w:div>
      </w:divsChild>
    </w:div>
    <w:div w:id="442657344">
      <w:bodyDiv w:val="1"/>
      <w:marLeft w:val="0"/>
      <w:marRight w:val="0"/>
      <w:marTop w:val="0"/>
      <w:marBottom w:val="0"/>
      <w:divBdr>
        <w:top w:val="none" w:sz="0" w:space="0" w:color="auto"/>
        <w:left w:val="none" w:sz="0" w:space="0" w:color="auto"/>
        <w:bottom w:val="none" w:sz="0" w:space="0" w:color="auto"/>
        <w:right w:val="none" w:sz="0" w:space="0" w:color="auto"/>
      </w:divBdr>
    </w:div>
    <w:div w:id="452673735">
      <w:bodyDiv w:val="1"/>
      <w:marLeft w:val="0"/>
      <w:marRight w:val="0"/>
      <w:marTop w:val="0"/>
      <w:marBottom w:val="0"/>
      <w:divBdr>
        <w:top w:val="none" w:sz="0" w:space="0" w:color="auto"/>
        <w:left w:val="none" w:sz="0" w:space="0" w:color="auto"/>
        <w:bottom w:val="none" w:sz="0" w:space="0" w:color="auto"/>
        <w:right w:val="none" w:sz="0" w:space="0" w:color="auto"/>
      </w:divBdr>
    </w:div>
    <w:div w:id="453987548">
      <w:bodyDiv w:val="1"/>
      <w:marLeft w:val="0"/>
      <w:marRight w:val="0"/>
      <w:marTop w:val="0"/>
      <w:marBottom w:val="0"/>
      <w:divBdr>
        <w:top w:val="none" w:sz="0" w:space="0" w:color="auto"/>
        <w:left w:val="none" w:sz="0" w:space="0" w:color="auto"/>
        <w:bottom w:val="none" w:sz="0" w:space="0" w:color="auto"/>
        <w:right w:val="none" w:sz="0" w:space="0" w:color="auto"/>
      </w:divBdr>
    </w:div>
    <w:div w:id="471556417">
      <w:bodyDiv w:val="1"/>
      <w:marLeft w:val="0"/>
      <w:marRight w:val="0"/>
      <w:marTop w:val="0"/>
      <w:marBottom w:val="0"/>
      <w:divBdr>
        <w:top w:val="none" w:sz="0" w:space="0" w:color="auto"/>
        <w:left w:val="none" w:sz="0" w:space="0" w:color="auto"/>
        <w:bottom w:val="none" w:sz="0" w:space="0" w:color="auto"/>
        <w:right w:val="none" w:sz="0" w:space="0" w:color="auto"/>
      </w:divBdr>
      <w:divsChild>
        <w:div w:id="589583652">
          <w:marLeft w:val="480"/>
          <w:marRight w:val="0"/>
          <w:marTop w:val="0"/>
          <w:marBottom w:val="0"/>
          <w:divBdr>
            <w:top w:val="none" w:sz="0" w:space="0" w:color="auto"/>
            <w:left w:val="none" w:sz="0" w:space="0" w:color="auto"/>
            <w:bottom w:val="none" w:sz="0" w:space="0" w:color="auto"/>
            <w:right w:val="none" w:sz="0" w:space="0" w:color="auto"/>
          </w:divBdr>
        </w:div>
        <w:div w:id="1813400381">
          <w:marLeft w:val="480"/>
          <w:marRight w:val="0"/>
          <w:marTop w:val="0"/>
          <w:marBottom w:val="0"/>
          <w:divBdr>
            <w:top w:val="none" w:sz="0" w:space="0" w:color="auto"/>
            <w:left w:val="none" w:sz="0" w:space="0" w:color="auto"/>
            <w:bottom w:val="none" w:sz="0" w:space="0" w:color="auto"/>
            <w:right w:val="none" w:sz="0" w:space="0" w:color="auto"/>
          </w:divBdr>
        </w:div>
        <w:div w:id="1964648717">
          <w:marLeft w:val="480"/>
          <w:marRight w:val="0"/>
          <w:marTop w:val="0"/>
          <w:marBottom w:val="0"/>
          <w:divBdr>
            <w:top w:val="none" w:sz="0" w:space="0" w:color="auto"/>
            <w:left w:val="none" w:sz="0" w:space="0" w:color="auto"/>
            <w:bottom w:val="none" w:sz="0" w:space="0" w:color="auto"/>
            <w:right w:val="none" w:sz="0" w:space="0" w:color="auto"/>
          </w:divBdr>
        </w:div>
        <w:div w:id="1831823318">
          <w:marLeft w:val="480"/>
          <w:marRight w:val="0"/>
          <w:marTop w:val="0"/>
          <w:marBottom w:val="0"/>
          <w:divBdr>
            <w:top w:val="none" w:sz="0" w:space="0" w:color="auto"/>
            <w:left w:val="none" w:sz="0" w:space="0" w:color="auto"/>
            <w:bottom w:val="none" w:sz="0" w:space="0" w:color="auto"/>
            <w:right w:val="none" w:sz="0" w:space="0" w:color="auto"/>
          </w:divBdr>
        </w:div>
        <w:div w:id="515315680">
          <w:marLeft w:val="480"/>
          <w:marRight w:val="0"/>
          <w:marTop w:val="0"/>
          <w:marBottom w:val="0"/>
          <w:divBdr>
            <w:top w:val="none" w:sz="0" w:space="0" w:color="auto"/>
            <w:left w:val="none" w:sz="0" w:space="0" w:color="auto"/>
            <w:bottom w:val="none" w:sz="0" w:space="0" w:color="auto"/>
            <w:right w:val="none" w:sz="0" w:space="0" w:color="auto"/>
          </w:divBdr>
        </w:div>
        <w:div w:id="1785542119">
          <w:marLeft w:val="480"/>
          <w:marRight w:val="0"/>
          <w:marTop w:val="0"/>
          <w:marBottom w:val="0"/>
          <w:divBdr>
            <w:top w:val="none" w:sz="0" w:space="0" w:color="auto"/>
            <w:left w:val="none" w:sz="0" w:space="0" w:color="auto"/>
            <w:bottom w:val="none" w:sz="0" w:space="0" w:color="auto"/>
            <w:right w:val="none" w:sz="0" w:space="0" w:color="auto"/>
          </w:divBdr>
        </w:div>
        <w:div w:id="2127501428">
          <w:marLeft w:val="480"/>
          <w:marRight w:val="0"/>
          <w:marTop w:val="0"/>
          <w:marBottom w:val="0"/>
          <w:divBdr>
            <w:top w:val="none" w:sz="0" w:space="0" w:color="auto"/>
            <w:left w:val="none" w:sz="0" w:space="0" w:color="auto"/>
            <w:bottom w:val="none" w:sz="0" w:space="0" w:color="auto"/>
            <w:right w:val="none" w:sz="0" w:space="0" w:color="auto"/>
          </w:divBdr>
        </w:div>
      </w:divsChild>
    </w:div>
    <w:div w:id="494029044">
      <w:bodyDiv w:val="1"/>
      <w:marLeft w:val="0"/>
      <w:marRight w:val="0"/>
      <w:marTop w:val="0"/>
      <w:marBottom w:val="0"/>
      <w:divBdr>
        <w:top w:val="none" w:sz="0" w:space="0" w:color="auto"/>
        <w:left w:val="none" w:sz="0" w:space="0" w:color="auto"/>
        <w:bottom w:val="none" w:sz="0" w:space="0" w:color="auto"/>
        <w:right w:val="none" w:sz="0" w:space="0" w:color="auto"/>
      </w:divBdr>
    </w:div>
    <w:div w:id="495610496">
      <w:bodyDiv w:val="1"/>
      <w:marLeft w:val="0"/>
      <w:marRight w:val="0"/>
      <w:marTop w:val="0"/>
      <w:marBottom w:val="0"/>
      <w:divBdr>
        <w:top w:val="none" w:sz="0" w:space="0" w:color="auto"/>
        <w:left w:val="none" w:sz="0" w:space="0" w:color="auto"/>
        <w:bottom w:val="none" w:sz="0" w:space="0" w:color="auto"/>
        <w:right w:val="none" w:sz="0" w:space="0" w:color="auto"/>
      </w:divBdr>
      <w:divsChild>
        <w:div w:id="1815874474">
          <w:marLeft w:val="480"/>
          <w:marRight w:val="0"/>
          <w:marTop w:val="0"/>
          <w:marBottom w:val="0"/>
          <w:divBdr>
            <w:top w:val="none" w:sz="0" w:space="0" w:color="auto"/>
            <w:left w:val="none" w:sz="0" w:space="0" w:color="auto"/>
            <w:bottom w:val="none" w:sz="0" w:space="0" w:color="auto"/>
            <w:right w:val="none" w:sz="0" w:space="0" w:color="auto"/>
          </w:divBdr>
        </w:div>
        <w:div w:id="2089769158">
          <w:marLeft w:val="480"/>
          <w:marRight w:val="0"/>
          <w:marTop w:val="0"/>
          <w:marBottom w:val="0"/>
          <w:divBdr>
            <w:top w:val="none" w:sz="0" w:space="0" w:color="auto"/>
            <w:left w:val="none" w:sz="0" w:space="0" w:color="auto"/>
            <w:bottom w:val="none" w:sz="0" w:space="0" w:color="auto"/>
            <w:right w:val="none" w:sz="0" w:space="0" w:color="auto"/>
          </w:divBdr>
        </w:div>
        <w:div w:id="1177428813">
          <w:marLeft w:val="480"/>
          <w:marRight w:val="0"/>
          <w:marTop w:val="0"/>
          <w:marBottom w:val="0"/>
          <w:divBdr>
            <w:top w:val="none" w:sz="0" w:space="0" w:color="auto"/>
            <w:left w:val="none" w:sz="0" w:space="0" w:color="auto"/>
            <w:bottom w:val="none" w:sz="0" w:space="0" w:color="auto"/>
            <w:right w:val="none" w:sz="0" w:space="0" w:color="auto"/>
          </w:divBdr>
        </w:div>
        <w:div w:id="1669137294">
          <w:marLeft w:val="480"/>
          <w:marRight w:val="0"/>
          <w:marTop w:val="0"/>
          <w:marBottom w:val="0"/>
          <w:divBdr>
            <w:top w:val="none" w:sz="0" w:space="0" w:color="auto"/>
            <w:left w:val="none" w:sz="0" w:space="0" w:color="auto"/>
            <w:bottom w:val="none" w:sz="0" w:space="0" w:color="auto"/>
            <w:right w:val="none" w:sz="0" w:space="0" w:color="auto"/>
          </w:divBdr>
        </w:div>
        <w:div w:id="1752461918">
          <w:marLeft w:val="480"/>
          <w:marRight w:val="0"/>
          <w:marTop w:val="0"/>
          <w:marBottom w:val="0"/>
          <w:divBdr>
            <w:top w:val="none" w:sz="0" w:space="0" w:color="auto"/>
            <w:left w:val="none" w:sz="0" w:space="0" w:color="auto"/>
            <w:bottom w:val="none" w:sz="0" w:space="0" w:color="auto"/>
            <w:right w:val="none" w:sz="0" w:space="0" w:color="auto"/>
          </w:divBdr>
        </w:div>
        <w:div w:id="928469734">
          <w:marLeft w:val="480"/>
          <w:marRight w:val="0"/>
          <w:marTop w:val="0"/>
          <w:marBottom w:val="0"/>
          <w:divBdr>
            <w:top w:val="none" w:sz="0" w:space="0" w:color="auto"/>
            <w:left w:val="none" w:sz="0" w:space="0" w:color="auto"/>
            <w:bottom w:val="none" w:sz="0" w:space="0" w:color="auto"/>
            <w:right w:val="none" w:sz="0" w:space="0" w:color="auto"/>
          </w:divBdr>
        </w:div>
        <w:div w:id="1867324193">
          <w:marLeft w:val="480"/>
          <w:marRight w:val="0"/>
          <w:marTop w:val="0"/>
          <w:marBottom w:val="0"/>
          <w:divBdr>
            <w:top w:val="none" w:sz="0" w:space="0" w:color="auto"/>
            <w:left w:val="none" w:sz="0" w:space="0" w:color="auto"/>
            <w:bottom w:val="none" w:sz="0" w:space="0" w:color="auto"/>
            <w:right w:val="none" w:sz="0" w:space="0" w:color="auto"/>
          </w:divBdr>
        </w:div>
        <w:div w:id="1412117763">
          <w:marLeft w:val="480"/>
          <w:marRight w:val="0"/>
          <w:marTop w:val="0"/>
          <w:marBottom w:val="0"/>
          <w:divBdr>
            <w:top w:val="none" w:sz="0" w:space="0" w:color="auto"/>
            <w:left w:val="none" w:sz="0" w:space="0" w:color="auto"/>
            <w:bottom w:val="none" w:sz="0" w:space="0" w:color="auto"/>
            <w:right w:val="none" w:sz="0" w:space="0" w:color="auto"/>
          </w:divBdr>
        </w:div>
        <w:div w:id="1236630317">
          <w:marLeft w:val="480"/>
          <w:marRight w:val="0"/>
          <w:marTop w:val="0"/>
          <w:marBottom w:val="0"/>
          <w:divBdr>
            <w:top w:val="none" w:sz="0" w:space="0" w:color="auto"/>
            <w:left w:val="none" w:sz="0" w:space="0" w:color="auto"/>
            <w:bottom w:val="none" w:sz="0" w:space="0" w:color="auto"/>
            <w:right w:val="none" w:sz="0" w:space="0" w:color="auto"/>
          </w:divBdr>
        </w:div>
      </w:divsChild>
    </w:div>
    <w:div w:id="497694525">
      <w:bodyDiv w:val="1"/>
      <w:marLeft w:val="0"/>
      <w:marRight w:val="0"/>
      <w:marTop w:val="0"/>
      <w:marBottom w:val="0"/>
      <w:divBdr>
        <w:top w:val="none" w:sz="0" w:space="0" w:color="auto"/>
        <w:left w:val="none" w:sz="0" w:space="0" w:color="auto"/>
        <w:bottom w:val="none" w:sz="0" w:space="0" w:color="auto"/>
        <w:right w:val="none" w:sz="0" w:space="0" w:color="auto"/>
      </w:divBdr>
      <w:divsChild>
        <w:div w:id="872307780">
          <w:marLeft w:val="480"/>
          <w:marRight w:val="0"/>
          <w:marTop w:val="0"/>
          <w:marBottom w:val="0"/>
          <w:divBdr>
            <w:top w:val="none" w:sz="0" w:space="0" w:color="auto"/>
            <w:left w:val="none" w:sz="0" w:space="0" w:color="auto"/>
            <w:bottom w:val="none" w:sz="0" w:space="0" w:color="auto"/>
            <w:right w:val="none" w:sz="0" w:space="0" w:color="auto"/>
          </w:divBdr>
        </w:div>
        <w:div w:id="898781983">
          <w:marLeft w:val="480"/>
          <w:marRight w:val="0"/>
          <w:marTop w:val="0"/>
          <w:marBottom w:val="0"/>
          <w:divBdr>
            <w:top w:val="none" w:sz="0" w:space="0" w:color="auto"/>
            <w:left w:val="none" w:sz="0" w:space="0" w:color="auto"/>
            <w:bottom w:val="none" w:sz="0" w:space="0" w:color="auto"/>
            <w:right w:val="none" w:sz="0" w:space="0" w:color="auto"/>
          </w:divBdr>
        </w:div>
        <w:div w:id="2024747855">
          <w:marLeft w:val="480"/>
          <w:marRight w:val="0"/>
          <w:marTop w:val="0"/>
          <w:marBottom w:val="0"/>
          <w:divBdr>
            <w:top w:val="none" w:sz="0" w:space="0" w:color="auto"/>
            <w:left w:val="none" w:sz="0" w:space="0" w:color="auto"/>
            <w:bottom w:val="none" w:sz="0" w:space="0" w:color="auto"/>
            <w:right w:val="none" w:sz="0" w:space="0" w:color="auto"/>
          </w:divBdr>
        </w:div>
        <w:div w:id="1820882902">
          <w:marLeft w:val="480"/>
          <w:marRight w:val="0"/>
          <w:marTop w:val="0"/>
          <w:marBottom w:val="0"/>
          <w:divBdr>
            <w:top w:val="none" w:sz="0" w:space="0" w:color="auto"/>
            <w:left w:val="none" w:sz="0" w:space="0" w:color="auto"/>
            <w:bottom w:val="none" w:sz="0" w:space="0" w:color="auto"/>
            <w:right w:val="none" w:sz="0" w:space="0" w:color="auto"/>
          </w:divBdr>
        </w:div>
        <w:div w:id="1853759344">
          <w:marLeft w:val="480"/>
          <w:marRight w:val="0"/>
          <w:marTop w:val="0"/>
          <w:marBottom w:val="0"/>
          <w:divBdr>
            <w:top w:val="none" w:sz="0" w:space="0" w:color="auto"/>
            <w:left w:val="none" w:sz="0" w:space="0" w:color="auto"/>
            <w:bottom w:val="none" w:sz="0" w:space="0" w:color="auto"/>
            <w:right w:val="none" w:sz="0" w:space="0" w:color="auto"/>
          </w:divBdr>
        </w:div>
        <w:div w:id="343628507">
          <w:marLeft w:val="480"/>
          <w:marRight w:val="0"/>
          <w:marTop w:val="0"/>
          <w:marBottom w:val="0"/>
          <w:divBdr>
            <w:top w:val="none" w:sz="0" w:space="0" w:color="auto"/>
            <w:left w:val="none" w:sz="0" w:space="0" w:color="auto"/>
            <w:bottom w:val="none" w:sz="0" w:space="0" w:color="auto"/>
            <w:right w:val="none" w:sz="0" w:space="0" w:color="auto"/>
          </w:divBdr>
        </w:div>
        <w:div w:id="722412068">
          <w:marLeft w:val="480"/>
          <w:marRight w:val="0"/>
          <w:marTop w:val="0"/>
          <w:marBottom w:val="0"/>
          <w:divBdr>
            <w:top w:val="none" w:sz="0" w:space="0" w:color="auto"/>
            <w:left w:val="none" w:sz="0" w:space="0" w:color="auto"/>
            <w:bottom w:val="none" w:sz="0" w:space="0" w:color="auto"/>
            <w:right w:val="none" w:sz="0" w:space="0" w:color="auto"/>
          </w:divBdr>
        </w:div>
        <w:div w:id="1375231060">
          <w:marLeft w:val="480"/>
          <w:marRight w:val="0"/>
          <w:marTop w:val="0"/>
          <w:marBottom w:val="0"/>
          <w:divBdr>
            <w:top w:val="none" w:sz="0" w:space="0" w:color="auto"/>
            <w:left w:val="none" w:sz="0" w:space="0" w:color="auto"/>
            <w:bottom w:val="none" w:sz="0" w:space="0" w:color="auto"/>
            <w:right w:val="none" w:sz="0" w:space="0" w:color="auto"/>
          </w:divBdr>
        </w:div>
        <w:div w:id="379674858">
          <w:marLeft w:val="480"/>
          <w:marRight w:val="0"/>
          <w:marTop w:val="0"/>
          <w:marBottom w:val="0"/>
          <w:divBdr>
            <w:top w:val="none" w:sz="0" w:space="0" w:color="auto"/>
            <w:left w:val="none" w:sz="0" w:space="0" w:color="auto"/>
            <w:bottom w:val="none" w:sz="0" w:space="0" w:color="auto"/>
            <w:right w:val="none" w:sz="0" w:space="0" w:color="auto"/>
          </w:divBdr>
        </w:div>
      </w:divsChild>
    </w:div>
    <w:div w:id="502746644">
      <w:bodyDiv w:val="1"/>
      <w:marLeft w:val="0"/>
      <w:marRight w:val="0"/>
      <w:marTop w:val="0"/>
      <w:marBottom w:val="0"/>
      <w:divBdr>
        <w:top w:val="none" w:sz="0" w:space="0" w:color="auto"/>
        <w:left w:val="none" w:sz="0" w:space="0" w:color="auto"/>
        <w:bottom w:val="none" w:sz="0" w:space="0" w:color="auto"/>
        <w:right w:val="none" w:sz="0" w:space="0" w:color="auto"/>
      </w:divBdr>
    </w:div>
    <w:div w:id="527836738">
      <w:bodyDiv w:val="1"/>
      <w:marLeft w:val="0"/>
      <w:marRight w:val="0"/>
      <w:marTop w:val="0"/>
      <w:marBottom w:val="0"/>
      <w:divBdr>
        <w:top w:val="none" w:sz="0" w:space="0" w:color="auto"/>
        <w:left w:val="none" w:sz="0" w:space="0" w:color="auto"/>
        <w:bottom w:val="none" w:sz="0" w:space="0" w:color="auto"/>
        <w:right w:val="none" w:sz="0" w:space="0" w:color="auto"/>
      </w:divBdr>
    </w:div>
    <w:div w:id="531576186">
      <w:bodyDiv w:val="1"/>
      <w:marLeft w:val="0"/>
      <w:marRight w:val="0"/>
      <w:marTop w:val="0"/>
      <w:marBottom w:val="0"/>
      <w:divBdr>
        <w:top w:val="none" w:sz="0" w:space="0" w:color="auto"/>
        <w:left w:val="none" w:sz="0" w:space="0" w:color="auto"/>
        <w:bottom w:val="none" w:sz="0" w:space="0" w:color="auto"/>
        <w:right w:val="none" w:sz="0" w:space="0" w:color="auto"/>
      </w:divBdr>
    </w:div>
    <w:div w:id="53261514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53391400">
      <w:bodyDiv w:val="1"/>
      <w:marLeft w:val="0"/>
      <w:marRight w:val="0"/>
      <w:marTop w:val="0"/>
      <w:marBottom w:val="0"/>
      <w:divBdr>
        <w:top w:val="none" w:sz="0" w:space="0" w:color="auto"/>
        <w:left w:val="none" w:sz="0" w:space="0" w:color="auto"/>
        <w:bottom w:val="none" w:sz="0" w:space="0" w:color="auto"/>
        <w:right w:val="none" w:sz="0" w:space="0" w:color="auto"/>
      </w:divBdr>
    </w:div>
    <w:div w:id="557087104">
      <w:bodyDiv w:val="1"/>
      <w:marLeft w:val="0"/>
      <w:marRight w:val="0"/>
      <w:marTop w:val="0"/>
      <w:marBottom w:val="0"/>
      <w:divBdr>
        <w:top w:val="none" w:sz="0" w:space="0" w:color="auto"/>
        <w:left w:val="none" w:sz="0" w:space="0" w:color="auto"/>
        <w:bottom w:val="none" w:sz="0" w:space="0" w:color="auto"/>
        <w:right w:val="none" w:sz="0" w:space="0" w:color="auto"/>
      </w:divBdr>
    </w:div>
    <w:div w:id="569510497">
      <w:bodyDiv w:val="1"/>
      <w:marLeft w:val="0"/>
      <w:marRight w:val="0"/>
      <w:marTop w:val="0"/>
      <w:marBottom w:val="0"/>
      <w:divBdr>
        <w:top w:val="none" w:sz="0" w:space="0" w:color="auto"/>
        <w:left w:val="none" w:sz="0" w:space="0" w:color="auto"/>
        <w:bottom w:val="none" w:sz="0" w:space="0" w:color="auto"/>
        <w:right w:val="none" w:sz="0" w:space="0" w:color="auto"/>
      </w:divBdr>
      <w:divsChild>
        <w:div w:id="1459490234">
          <w:marLeft w:val="480"/>
          <w:marRight w:val="0"/>
          <w:marTop w:val="0"/>
          <w:marBottom w:val="0"/>
          <w:divBdr>
            <w:top w:val="none" w:sz="0" w:space="0" w:color="auto"/>
            <w:left w:val="none" w:sz="0" w:space="0" w:color="auto"/>
            <w:bottom w:val="none" w:sz="0" w:space="0" w:color="auto"/>
            <w:right w:val="none" w:sz="0" w:space="0" w:color="auto"/>
          </w:divBdr>
        </w:div>
        <w:div w:id="310135431">
          <w:marLeft w:val="480"/>
          <w:marRight w:val="0"/>
          <w:marTop w:val="0"/>
          <w:marBottom w:val="0"/>
          <w:divBdr>
            <w:top w:val="none" w:sz="0" w:space="0" w:color="auto"/>
            <w:left w:val="none" w:sz="0" w:space="0" w:color="auto"/>
            <w:bottom w:val="none" w:sz="0" w:space="0" w:color="auto"/>
            <w:right w:val="none" w:sz="0" w:space="0" w:color="auto"/>
          </w:divBdr>
        </w:div>
        <w:div w:id="1257667360">
          <w:marLeft w:val="480"/>
          <w:marRight w:val="0"/>
          <w:marTop w:val="0"/>
          <w:marBottom w:val="0"/>
          <w:divBdr>
            <w:top w:val="none" w:sz="0" w:space="0" w:color="auto"/>
            <w:left w:val="none" w:sz="0" w:space="0" w:color="auto"/>
            <w:bottom w:val="none" w:sz="0" w:space="0" w:color="auto"/>
            <w:right w:val="none" w:sz="0" w:space="0" w:color="auto"/>
          </w:divBdr>
        </w:div>
        <w:div w:id="578560804">
          <w:marLeft w:val="480"/>
          <w:marRight w:val="0"/>
          <w:marTop w:val="0"/>
          <w:marBottom w:val="0"/>
          <w:divBdr>
            <w:top w:val="none" w:sz="0" w:space="0" w:color="auto"/>
            <w:left w:val="none" w:sz="0" w:space="0" w:color="auto"/>
            <w:bottom w:val="none" w:sz="0" w:space="0" w:color="auto"/>
            <w:right w:val="none" w:sz="0" w:space="0" w:color="auto"/>
          </w:divBdr>
        </w:div>
      </w:divsChild>
    </w:div>
    <w:div w:id="579173405">
      <w:bodyDiv w:val="1"/>
      <w:marLeft w:val="0"/>
      <w:marRight w:val="0"/>
      <w:marTop w:val="0"/>
      <w:marBottom w:val="0"/>
      <w:divBdr>
        <w:top w:val="none" w:sz="0" w:space="0" w:color="auto"/>
        <w:left w:val="none" w:sz="0" w:space="0" w:color="auto"/>
        <w:bottom w:val="none" w:sz="0" w:space="0" w:color="auto"/>
        <w:right w:val="none" w:sz="0" w:space="0" w:color="auto"/>
      </w:divBdr>
    </w:div>
    <w:div w:id="581990213">
      <w:bodyDiv w:val="1"/>
      <w:marLeft w:val="0"/>
      <w:marRight w:val="0"/>
      <w:marTop w:val="0"/>
      <w:marBottom w:val="0"/>
      <w:divBdr>
        <w:top w:val="none" w:sz="0" w:space="0" w:color="auto"/>
        <w:left w:val="none" w:sz="0" w:space="0" w:color="auto"/>
        <w:bottom w:val="none" w:sz="0" w:space="0" w:color="auto"/>
        <w:right w:val="none" w:sz="0" w:space="0" w:color="auto"/>
      </w:divBdr>
    </w:div>
    <w:div w:id="60885945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4242102">
      <w:bodyDiv w:val="1"/>
      <w:marLeft w:val="0"/>
      <w:marRight w:val="0"/>
      <w:marTop w:val="0"/>
      <w:marBottom w:val="0"/>
      <w:divBdr>
        <w:top w:val="none" w:sz="0" w:space="0" w:color="auto"/>
        <w:left w:val="none" w:sz="0" w:space="0" w:color="auto"/>
        <w:bottom w:val="none" w:sz="0" w:space="0" w:color="auto"/>
        <w:right w:val="none" w:sz="0" w:space="0" w:color="auto"/>
      </w:divBdr>
    </w:div>
    <w:div w:id="645937915">
      <w:bodyDiv w:val="1"/>
      <w:marLeft w:val="0"/>
      <w:marRight w:val="0"/>
      <w:marTop w:val="0"/>
      <w:marBottom w:val="0"/>
      <w:divBdr>
        <w:top w:val="none" w:sz="0" w:space="0" w:color="auto"/>
        <w:left w:val="none" w:sz="0" w:space="0" w:color="auto"/>
        <w:bottom w:val="none" w:sz="0" w:space="0" w:color="auto"/>
        <w:right w:val="none" w:sz="0" w:space="0" w:color="auto"/>
      </w:divBdr>
    </w:div>
    <w:div w:id="656305731">
      <w:bodyDiv w:val="1"/>
      <w:marLeft w:val="0"/>
      <w:marRight w:val="0"/>
      <w:marTop w:val="0"/>
      <w:marBottom w:val="0"/>
      <w:divBdr>
        <w:top w:val="none" w:sz="0" w:space="0" w:color="auto"/>
        <w:left w:val="none" w:sz="0" w:space="0" w:color="auto"/>
        <w:bottom w:val="none" w:sz="0" w:space="0" w:color="auto"/>
        <w:right w:val="none" w:sz="0" w:space="0" w:color="auto"/>
      </w:divBdr>
      <w:divsChild>
        <w:div w:id="707145972">
          <w:marLeft w:val="480"/>
          <w:marRight w:val="0"/>
          <w:marTop w:val="0"/>
          <w:marBottom w:val="0"/>
          <w:divBdr>
            <w:top w:val="none" w:sz="0" w:space="0" w:color="auto"/>
            <w:left w:val="none" w:sz="0" w:space="0" w:color="auto"/>
            <w:bottom w:val="none" w:sz="0" w:space="0" w:color="auto"/>
            <w:right w:val="none" w:sz="0" w:space="0" w:color="auto"/>
          </w:divBdr>
        </w:div>
        <w:div w:id="656955419">
          <w:marLeft w:val="480"/>
          <w:marRight w:val="0"/>
          <w:marTop w:val="0"/>
          <w:marBottom w:val="0"/>
          <w:divBdr>
            <w:top w:val="none" w:sz="0" w:space="0" w:color="auto"/>
            <w:left w:val="none" w:sz="0" w:space="0" w:color="auto"/>
            <w:bottom w:val="none" w:sz="0" w:space="0" w:color="auto"/>
            <w:right w:val="none" w:sz="0" w:space="0" w:color="auto"/>
          </w:divBdr>
        </w:div>
        <w:div w:id="317080324">
          <w:marLeft w:val="480"/>
          <w:marRight w:val="0"/>
          <w:marTop w:val="0"/>
          <w:marBottom w:val="0"/>
          <w:divBdr>
            <w:top w:val="none" w:sz="0" w:space="0" w:color="auto"/>
            <w:left w:val="none" w:sz="0" w:space="0" w:color="auto"/>
            <w:bottom w:val="none" w:sz="0" w:space="0" w:color="auto"/>
            <w:right w:val="none" w:sz="0" w:space="0" w:color="auto"/>
          </w:divBdr>
        </w:div>
        <w:div w:id="439104275">
          <w:marLeft w:val="480"/>
          <w:marRight w:val="0"/>
          <w:marTop w:val="0"/>
          <w:marBottom w:val="0"/>
          <w:divBdr>
            <w:top w:val="none" w:sz="0" w:space="0" w:color="auto"/>
            <w:left w:val="none" w:sz="0" w:space="0" w:color="auto"/>
            <w:bottom w:val="none" w:sz="0" w:space="0" w:color="auto"/>
            <w:right w:val="none" w:sz="0" w:space="0" w:color="auto"/>
          </w:divBdr>
        </w:div>
        <w:div w:id="2139251142">
          <w:marLeft w:val="480"/>
          <w:marRight w:val="0"/>
          <w:marTop w:val="0"/>
          <w:marBottom w:val="0"/>
          <w:divBdr>
            <w:top w:val="none" w:sz="0" w:space="0" w:color="auto"/>
            <w:left w:val="none" w:sz="0" w:space="0" w:color="auto"/>
            <w:bottom w:val="none" w:sz="0" w:space="0" w:color="auto"/>
            <w:right w:val="none" w:sz="0" w:space="0" w:color="auto"/>
          </w:divBdr>
        </w:div>
        <w:div w:id="247229235">
          <w:marLeft w:val="480"/>
          <w:marRight w:val="0"/>
          <w:marTop w:val="0"/>
          <w:marBottom w:val="0"/>
          <w:divBdr>
            <w:top w:val="none" w:sz="0" w:space="0" w:color="auto"/>
            <w:left w:val="none" w:sz="0" w:space="0" w:color="auto"/>
            <w:bottom w:val="none" w:sz="0" w:space="0" w:color="auto"/>
            <w:right w:val="none" w:sz="0" w:space="0" w:color="auto"/>
          </w:divBdr>
        </w:div>
        <w:div w:id="1043599317">
          <w:marLeft w:val="480"/>
          <w:marRight w:val="0"/>
          <w:marTop w:val="0"/>
          <w:marBottom w:val="0"/>
          <w:divBdr>
            <w:top w:val="none" w:sz="0" w:space="0" w:color="auto"/>
            <w:left w:val="none" w:sz="0" w:space="0" w:color="auto"/>
            <w:bottom w:val="none" w:sz="0" w:space="0" w:color="auto"/>
            <w:right w:val="none" w:sz="0" w:space="0" w:color="auto"/>
          </w:divBdr>
        </w:div>
        <w:div w:id="1773552769">
          <w:marLeft w:val="480"/>
          <w:marRight w:val="0"/>
          <w:marTop w:val="0"/>
          <w:marBottom w:val="0"/>
          <w:divBdr>
            <w:top w:val="none" w:sz="0" w:space="0" w:color="auto"/>
            <w:left w:val="none" w:sz="0" w:space="0" w:color="auto"/>
            <w:bottom w:val="none" w:sz="0" w:space="0" w:color="auto"/>
            <w:right w:val="none" w:sz="0" w:space="0" w:color="auto"/>
          </w:divBdr>
        </w:div>
        <w:div w:id="337731582">
          <w:marLeft w:val="480"/>
          <w:marRight w:val="0"/>
          <w:marTop w:val="0"/>
          <w:marBottom w:val="0"/>
          <w:divBdr>
            <w:top w:val="none" w:sz="0" w:space="0" w:color="auto"/>
            <w:left w:val="none" w:sz="0" w:space="0" w:color="auto"/>
            <w:bottom w:val="none" w:sz="0" w:space="0" w:color="auto"/>
            <w:right w:val="none" w:sz="0" w:space="0" w:color="auto"/>
          </w:divBdr>
        </w:div>
      </w:divsChild>
    </w:div>
    <w:div w:id="667175588">
      <w:bodyDiv w:val="1"/>
      <w:marLeft w:val="0"/>
      <w:marRight w:val="0"/>
      <w:marTop w:val="0"/>
      <w:marBottom w:val="0"/>
      <w:divBdr>
        <w:top w:val="none" w:sz="0" w:space="0" w:color="auto"/>
        <w:left w:val="none" w:sz="0" w:space="0" w:color="auto"/>
        <w:bottom w:val="none" w:sz="0" w:space="0" w:color="auto"/>
        <w:right w:val="none" w:sz="0" w:space="0" w:color="auto"/>
      </w:divBdr>
    </w:div>
    <w:div w:id="675310668">
      <w:bodyDiv w:val="1"/>
      <w:marLeft w:val="0"/>
      <w:marRight w:val="0"/>
      <w:marTop w:val="0"/>
      <w:marBottom w:val="0"/>
      <w:divBdr>
        <w:top w:val="none" w:sz="0" w:space="0" w:color="auto"/>
        <w:left w:val="none" w:sz="0" w:space="0" w:color="auto"/>
        <w:bottom w:val="none" w:sz="0" w:space="0" w:color="auto"/>
        <w:right w:val="none" w:sz="0" w:space="0" w:color="auto"/>
      </w:divBdr>
    </w:div>
    <w:div w:id="704907766">
      <w:bodyDiv w:val="1"/>
      <w:marLeft w:val="0"/>
      <w:marRight w:val="0"/>
      <w:marTop w:val="0"/>
      <w:marBottom w:val="0"/>
      <w:divBdr>
        <w:top w:val="none" w:sz="0" w:space="0" w:color="auto"/>
        <w:left w:val="none" w:sz="0" w:space="0" w:color="auto"/>
        <w:bottom w:val="none" w:sz="0" w:space="0" w:color="auto"/>
        <w:right w:val="none" w:sz="0" w:space="0" w:color="auto"/>
      </w:divBdr>
    </w:div>
    <w:div w:id="712584364">
      <w:bodyDiv w:val="1"/>
      <w:marLeft w:val="0"/>
      <w:marRight w:val="0"/>
      <w:marTop w:val="0"/>
      <w:marBottom w:val="0"/>
      <w:divBdr>
        <w:top w:val="none" w:sz="0" w:space="0" w:color="auto"/>
        <w:left w:val="none" w:sz="0" w:space="0" w:color="auto"/>
        <w:bottom w:val="none" w:sz="0" w:space="0" w:color="auto"/>
        <w:right w:val="none" w:sz="0" w:space="0" w:color="auto"/>
      </w:divBdr>
      <w:divsChild>
        <w:div w:id="938638718">
          <w:marLeft w:val="480"/>
          <w:marRight w:val="0"/>
          <w:marTop w:val="0"/>
          <w:marBottom w:val="0"/>
          <w:divBdr>
            <w:top w:val="none" w:sz="0" w:space="0" w:color="auto"/>
            <w:left w:val="none" w:sz="0" w:space="0" w:color="auto"/>
            <w:bottom w:val="none" w:sz="0" w:space="0" w:color="auto"/>
            <w:right w:val="none" w:sz="0" w:space="0" w:color="auto"/>
          </w:divBdr>
        </w:div>
        <w:div w:id="1951931241">
          <w:marLeft w:val="480"/>
          <w:marRight w:val="0"/>
          <w:marTop w:val="0"/>
          <w:marBottom w:val="0"/>
          <w:divBdr>
            <w:top w:val="none" w:sz="0" w:space="0" w:color="auto"/>
            <w:left w:val="none" w:sz="0" w:space="0" w:color="auto"/>
            <w:bottom w:val="none" w:sz="0" w:space="0" w:color="auto"/>
            <w:right w:val="none" w:sz="0" w:space="0" w:color="auto"/>
          </w:divBdr>
        </w:div>
        <w:div w:id="217010933">
          <w:marLeft w:val="480"/>
          <w:marRight w:val="0"/>
          <w:marTop w:val="0"/>
          <w:marBottom w:val="0"/>
          <w:divBdr>
            <w:top w:val="none" w:sz="0" w:space="0" w:color="auto"/>
            <w:left w:val="none" w:sz="0" w:space="0" w:color="auto"/>
            <w:bottom w:val="none" w:sz="0" w:space="0" w:color="auto"/>
            <w:right w:val="none" w:sz="0" w:space="0" w:color="auto"/>
          </w:divBdr>
        </w:div>
      </w:divsChild>
    </w:div>
    <w:div w:id="718935707">
      <w:bodyDiv w:val="1"/>
      <w:marLeft w:val="0"/>
      <w:marRight w:val="0"/>
      <w:marTop w:val="0"/>
      <w:marBottom w:val="0"/>
      <w:divBdr>
        <w:top w:val="none" w:sz="0" w:space="0" w:color="auto"/>
        <w:left w:val="none" w:sz="0" w:space="0" w:color="auto"/>
        <w:bottom w:val="none" w:sz="0" w:space="0" w:color="auto"/>
        <w:right w:val="none" w:sz="0" w:space="0" w:color="auto"/>
      </w:divBdr>
    </w:div>
    <w:div w:id="724179281">
      <w:bodyDiv w:val="1"/>
      <w:marLeft w:val="0"/>
      <w:marRight w:val="0"/>
      <w:marTop w:val="0"/>
      <w:marBottom w:val="0"/>
      <w:divBdr>
        <w:top w:val="none" w:sz="0" w:space="0" w:color="auto"/>
        <w:left w:val="none" w:sz="0" w:space="0" w:color="auto"/>
        <w:bottom w:val="none" w:sz="0" w:space="0" w:color="auto"/>
        <w:right w:val="none" w:sz="0" w:space="0" w:color="auto"/>
      </w:divBdr>
    </w:div>
    <w:div w:id="734669129">
      <w:bodyDiv w:val="1"/>
      <w:marLeft w:val="0"/>
      <w:marRight w:val="0"/>
      <w:marTop w:val="0"/>
      <w:marBottom w:val="0"/>
      <w:divBdr>
        <w:top w:val="none" w:sz="0" w:space="0" w:color="auto"/>
        <w:left w:val="none" w:sz="0" w:space="0" w:color="auto"/>
        <w:bottom w:val="none" w:sz="0" w:space="0" w:color="auto"/>
        <w:right w:val="none" w:sz="0" w:space="0" w:color="auto"/>
      </w:divBdr>
      <w:divsChild>
        <w:div w:id="1067997429">
          <w:marLeft w:val="480"/>
          <w:marRight w:val="0"/>
          <w:marTop w:val="0"/>
          <w:marBottom w:val="0"/>
          <w:divBdr>
            <w:top w:val="none" w:sz="0" w:space="0" w:color="auto"/>
            <w:left w:val="none" w:sz="0" w:space="0" w:color="auto"/>
            <w:bottom w:val="none" w:sz="0" w:space="0" w:color="auto"/>
            <w:right w:val="none" w:sz="0" w:space="0" w:color="auto"/>
          </w:divBdr>
        </w:div>
        <w:div w:id="1221164326">
          <w:marLeft w:val="480"/>
          <w:marRight w:val="0"/>
          <w:marTop w:val="0"/>
          <w:marBottom w:val="0"/>
          <w:divBdr>
            <w:top w:val="none" w:sz="0" w:space="0" w:color="auto"/>
            <w:left w:val="none" w:sz="0" w:space="0" w:color="auto"/>
            <w:bottom w:val="none" w:sz="0" w:space="0" w:color="auto"/>
            <w:right w:val="none" w:sz="0" w:space="0" w:color="auto"/>
          </w:divBdr>
        </w:div>
        <w:div w:id="1285188652">
          <w:marLeft w:val="480"/>
          <w:marRight w:val="0"/>
          <w:marTop w:val="0"/>
          <w:marBottom w:val="0"/>
          <w:divBdr>
            <w:top w:val="none" w:sz="0" w:space="0" w:color="auto"/>
            <w:left w:val="none" w:sz="0" w:space="0" w:color="auto"/>
            <w:bottom w:val="none" w:sz="0" w:space="0" w:color="auto"/>
            <w:right w:val="none" w:sz="0" w:space="0" w:color="auto"/>
          </w:divBdr>
        </w:div>
        <w:div w:id="133564355">
          <w:marLeft w:val="480"/>
          <w:marRight w:val="0"/>
          <w:marTop w:val="0"/>
          <w:marBottom w:val="0"/>
          <w:divBdr>
            <w:top w:val="none" w:sz="0" w:space="0" w:color="auto"/>
            <w:left w:val="none" w:sz="0" w:space="0" w:color="auto"/>
            <w:bottom w:val="none" w:sz="0" w:space="0" w:color="auto"/>
            <w:right w:val="none" w:sz="0" w:space="0" w:color="auto"/>
          </w:divBdr>
        </w:div>
        <w:div w:id="1570653631">
          <w:marLeft w:val="480"/>
          <w:marRight w:val="0"/>
          <w:marTop w:val="0"/>
          <w:marBottom w:val="0"/>
          <w:divBdr>
            <w:top w:val="none" w:sz="0" w:space="0" w:color="auto"/>
            <w:left w:val="none" w:sz="0" w:space="0" w:color="auto"/>
            <w:bottom w:val="none" w:sz="0" w:space="0" w:color="auto"/>
            <w:right w:val="none" w:sz="0" w:space="0" w:color="auto"/>
          </w:divBdr>
        </w:div>
        <w:div w:id="982150727">
          <w:marLeft w:val="480"/>
          <w:marRight w:val="0"/>
          <w:marTop w:val="0"/>
          <w:marBottom w:val="0"/>
          <w:divBdr>
            <w:top w:val="none" w:sz="0" w:space="0" w:color="auto"/>
            <w:left w:val="none" w:sz="0" w:space="0" w:color="auto"/>
            <w:bottom w:val="none" w:sz="0" w:space="0" w:color="auto"/>
            <w:right w:val="none" w:sz="0" w:space="0" w:color="auto"/>
          </w:divBdr>
        </w:div>
        <w:div w:id="1391419350">
          <w:marLeft w:val="480"/>
          <w:marRight w:val="0"/>
          <w:marTop w:val="0"/>
          <w:marBottom w:val="0"/>
          <w:divBdr>
            <w:top w:val="none" w:sz="0" w:space="0" w:color="auto"/>
            <w:left w:val="none" w:sz="0" w:space="0" w:color="auto"/>
            <w:bottom w:val="none" w:sz="0" w:space="0" w:color="auto"/>
            <w:right w:val="none" w:sz="0" w:space="0" w:color="auto"/>
          </w:divBdr>
        </w:div>
        <w:div w:id="1129129464">
          <w:marLeft w:val="48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7652616">
      <w:bodyDiv w:val="1"/>
      <w:marLeft w:val="0"/>
      <w:marRight w:val="0"/>
      <w:marTop w:val="0"/>
      <w:marBottom w:val="0"/>
      <w:divBdr>
        <w:top w:val="none" w:sz="0" w:space="0" w:color="auto"/>
        <w:left w:val="none" w:sz="0" w:space="0" w:color="auto"/>
        <w:bottom w:val="none" w:sz="0" w:space="0" w:color="auto"/>
        <w:right w:val="none" w:sz="0" w:space="0" w:color="auto"/>
      </w:divBdr>
    </w:div>
    <w:div w:id="782698229">
      <w:bodyDiv w:val="1"/>
      <w:marLeft w:val="0"/>
      <w:marRight w:val="0"/>
      <w:marTop w:val="0"/>
      <w:marBottom w:val="0"/>
      <w:divBdr>
        <w:top w:val="none" w:sz="0" w:space="0" w:color="auto"/>
        <w:left w:val="none" w:sz="0" w:space="0" w:color="auto"/>
        <w:bottom w:val="none" w:sz="0" w:space="0" w:color="auto"/>
        <w:right w:val="none" w:sz="0" w:space="0" w:color="auto"/>
      </w:divBdr>
      <w:divsChild>
        <w:div w:id="2105151111">
          <w:marLeft w:val="480"/>
          <w:marRight w:val="0"/>
          <w:marTop w:val="0"/>
          <w:marBottom w:val="0"/>
          <w:divBdr>
            <w:top w:val="none" w:sz="0" w:space="0" w:color="auto"/>
            <w:left w:val="none" w:sz="0" w:space="0" w:color="auto"/>
            <w:bottom w:val="none" w:sz="0" w:space="0" w:color="auto"/>
            <w:right w:val="none" w:sz="0" w:space="0" w:color="auto"/>
          </w:divBdr>
        </w:div>
        <w:div w:id="1475684605">
          <w:marLeft w:val="480"/>
          <w:marRight w:val="0"/>
          <w:marTop w:val="0"/>
          <w:marBottom w:val="0"/>
          <w:divBdr>
            <w:top w:val="none" w:sz="0" w:space="0" w:color="auto"/>
            <w:left w:val="none" w:sz="0" w:space="0" w:color="auto"/>
            <w:bottom w:val="none" w:sz="0" w:space="0" w:color="auto"/>
            <w:right w:val="none" w:sz="0" w:space="0" w:color="auto"/>
          </w:divBdr>
        </w:div>
        <w:div w:id="1993096345">
          <w:marLeft w:val="480"/>
          <w:marRight w:val="0"/>
          <w:marTop w:val="0"/>
          <w:marBottom w:val="0"/>
          <w:divBdr>
            <w:top w:val="none" w:sz="0" w:space="0" w:color="auto"/>
            <w:left w:val="none" w:sz="0" w:space="0" w:color="auto"/>
            <w:bottom w:val="none" w:sz="0" w:space="0" w:color="auto"/>
            <w:right w:val="none" w:sz="0" w:space="0" w:color="auto"/>
          </w:divBdr>
        </w:div>
        <w:div w:id="1700468469">
          <w:marLeft w:val="480"/>
          <w:marRight w:val="0"/>
          <w:marTop w:val="0"/>
          <w:marBottom w:val="0"/>
          <w:divBdr>
            <w:top w:val="none" w:sz="0" w:space="0" w:color="auto"/>
            <w:left w:val="none" w:sz="0" w:space="0" w:color="auto"/>
            <w:bottom w:val="none" w:sz="0" w:space="0" w:color="auto"/>
            <w:right w:val="none" w:sz="0" w:space="0" w:color="auto"/>
          </w:divBdr>
        </w:div>
        <w:div w:id="914555223">
          <w:marLeft w:val="480"/>
          <w:marRight w:val="0"/>
          <w:marTop w:val="0"/>
          <w:marBottom w:val="0"/>
          <w:divBdr>
            <w:top w:val="none" w:sz="0" w:space="0" w:color="auto"/>
            <w:left w:val="none" w:sz="0" w:space="0" w:color="auto"/>
            <w:bottom w:val="none" w:sz="0" w:space="0" w:color="auto"/>
            <w:right w:val="none" w:sz="0" w:space="0" w:color="auto"/>
          </w:divBdr>
        </w:div>
        <w:div w:id="1792432174">
          <w:marLeft w:val="480"/>
          <w:marRight w:val="0"/>
          <w:marTop w:val="0"/>
          <w:marBottom w:val="0"/>
          <w:divBdr>
            <w:top w:val="none" w:sz="0" w:space="0" w:color="auto"/>
            <w:left w:val="none" w:sz="0" w:space="0" w:color="auto"/>
            <w:bottom w:val="none" w:sz="0" w:space="0" w:color="auto"/>
            <w:right w:val="none" w:sz="0" w:space="0" w:color="auto"/>
          </w:divBdr>
        </w:div>
        <w:div w:id="2019189502">
          <w:marLeft w:val="480"/>
          <w:marRight w:val="0"/>
          <w:marTop w:val="0"/>
          <w:marBottom w:val="0"/>
          <w:divBdr>
            <w:top w:val="none" w:sz="0" w:space="0" w:color="auto"/>
            <w:left w:val="none" w:sz="0" w:space="0" w:color="auto"/>
            <w:bottom w:val="none" w:sz="0" w:space="0" w:color="auto"/>
            <w:right w:val="none" w:sz="0" w:space="0" w:color="auto"/>
          </w:divBdr>
        </w:div>
        <w:div w:id="1280142057">
          <w:marLeft w:val="480"/>
          <w:marRight w:val="0"/>
          <w:marTop w:val="0"/>
          <w:marBottom w:val="0"/>
          <w:divBdr>
            <w:top w:val="none" w:sz="0" w:space="0" w:color="auto"/>
            <w:left w:val="none" w:sz="0" w:space="0" w:color="auto"/>
            <w:bottom w:val="none" w:sz="0" w:space="0" w:color="auto"/>
            <w:right w:val="none" w:sz="0" w:space="0" w:color="auto"/>
          </w:divBdr>
        </w:div>
        <w:div w:id="193925196">
          <w:marLeft w:val="480"/>
          <w:marRight w:val="0"/>
          <w:marTop w:val="0"/>
          <w:marBottom w:val="0"/>
          <w:divBdr>
            <w:top w:val="none" w:sz="0" w:space="0" w:color="auto"/>
            <w:left w:val="none" w:sz="0" w:space="0" w:color="auto"/>
            <w:bottom w:val="none" w:sz="0" w:space="0" w:color="auto"/>
            <w:right w:val="none" w:sz="0" w:space="0" w:color="auto"/>
          </w:divBdr>
        </w:div>
        <w:div w:id="1307123853">
          <w:marLeft w:val="480"/>
          <w:marRight w:val="0"/>
          <w:marTop w:val="0"/>
          <w:marBottom w:val="0"/>
          <w:divBdr>
            <w:top w:val="none" w:sz="0" w:space="0" w:color="auto"/>
            <w:left w:val="none" w:sz="0" w:space="0" w:color="auto"/>
            <w:bottom w:val="none" w:sz="0" w:space="0" w:color="auto"/>
            <w:right w:val="none" w:sz="0" w:space="0" w:color="auto"/>
          </w:divBdr>
        </w:div>
        <w:div w:id="1133451887">
          <w:marLeft w:val="480"/>
          <w:marRight w:val="0"/>
          <w:marTop w:val="0"/>
          <w:marBottom w:val="0"/>
          <w:divBdr>
            <w:top w:val="none" w:sz="0" w:space="0" w:color="auto"/>
            <w:left w:val="none" w:sz="0" w:space="0" w:color="auto"/>
            <w:bottom w:val="none" w:sz="0" w:space="0" w:color="auto"/>
            <w:right w:val="none" w:sz="0" w:space="0" w:color="auto"/>
          </w:divBdr>
        </w:div>
      </w:divsChild>
    </w:div>
    <w:div w:id="786974341">
      <w:bodyDiv w:val="1"/>
      <w:marLeft w:val="0"/>
      <w:marRight w:val="0"/>
      <w:marTop w:val="0"/>
      <w:marBottom w:val="0"/>
      <w:divBdr>
        <w:top w:val="none" w:sz="0" w:space="0" w:color="auto"/>
        <w:left w:val="none" w:sz="0" w:space="0" w:color="auto"/>
        <w:bottom w:val="none" w:sz="0" w:space="0" w:color="auto"/>
        <w:right w:val="none" w:sz="0" w:space="0" w:color="auto"/>
      </w:divBdr>
      <w:divsChild>
        <w:div w:id="283199505">
          <w:marLeft w:val="480"/>
          <w:marRight w:val="0"/>
          <w:marTop w:val="0"/>
          <w:marBottom w:val="0"/>
          <w:divBdr>
            <w:top w:val="none" w:sz="0" w:space="0" w:color="auto"/>
            <w:left w:val="none" w:sz="0" w:space="0" w:color="auto"/>
            <w:bottom w:val="none" w:sz="0" w:space="0" w:color="auto"/>
            <w:right w:val="none" w:sz="0" w:space="0" w:color="auto"/>
          </w:divBdr>
        </w:div>
        <w:div w:id="1189293253">
          <w:marLeft w:val="480"/>
          <w:marRight w:val="0"/>
          <w:marTop w:val="0"/>
          <w:marBottom w:val="0"/>
          <w:divBdr>
            <w:top w:val="none" w:sz="0" w:space="0" w:color="auto"/>
            <w:left w:val="none" w:sz="0" w:space="0" w:color="auto"/>
            <w:bottom w:val="none" w:sz="0" w:space="0" w:color="auto"/>
            <w:right w:val="none" w:sz="0" w:space="0" w:color="auto"/>
          </w:divBdr>
        </w:div>
        <w:div w:id="371811060">
          <w:marLeft w:val="480"/>
          <w:marRight w:val="0"/>
          <w:marTop w:val="0"/>
          <w:marBottom w:val="0"/>
          <w:divBdr>
            <w:top w:val="none" w:sz="0" w:space="0" w:color="auto"/>
            <w:left w:val="none" w:sz="0" w:space="0" w:color="auto"/>
            <w:bottom w:val="none" w:sz="0" w:space="0" w:color="auto"/>
            <w:right w:val="none" w:sz="0" w:space="0" w:color="auto"/>
          </w:divBdr>
        </w:div>
        <w:div w:id="1422144059">
          <w:marLeft w:val="480"/>
          <w:marRight w:val="0"/>
          <w:marTop w:val="0"/>
          <w:marBottom w:val="0"/>
          <w:divBdr>
            <w:top w:val="none" w:sz="0" w:space="0" w:color="auto"/>
            <w:left w:val="none" w:sz="0" w:space="0" w:color="auto"/>
            <w:bottom w:val="none" w:sz="0" w:space="0" w:color="auto"/>
            <w:right w:val="none" w:sz="0" w:space="0" w:color="auto"/>
          </w:divBdr>
        </w:div>
        <w:div w:id="338512190">
          <w:marLeft w:val="480"/>
          <w:marRight w:val="0"/>
          <w:marTop w:val="0"/>
          <w:marBottom w:val="0"/>
          <w:divBdr>
            <w:top w:val="none" w:sz="0" w:space="0" w:color="auto"/>
            <w:left w:val="none" w:sz="0" w:space="0" w:color="auto"/>
            <w:bottom w:val="none" w:sz="0" w:space="0" w:color="auto"/>
            <w:right w:val="none" w:sz="0" w:space="0" w:color="auto"/>
          </w:divBdr>
        </w:div>
        <w:div w:id="1599605081">
          <w:marLeft w:val="480"/>
          <w:marRight w:val="0"/>
          <w:marTop w:val="0"/>
          <w:marBottom w:val="0"/>
          <w:divBdr>
            <w:top w:val="none" w:sz="0" w:space="0" w:color="auto"/>
            <w:left w:val="none" w:sz="0" w:space="0" w:color="auto"/>
            <w:bottom w:val="none" w:sz="0" w:space="0" w:color="auto"/>
            <w:right w:val="none" w:sz="0" w:space="0" w:color="auto"/>
          </w:divBdr>
        </w:div>
      </w:divsChild>
    </w:div>
    <w:div w:id="790788340">
      <w:bodyDiv w:val="1"/>
      <w:marLeft w:val="0"/>
      <w:marRight w:val="0"/>
      <w:marTop w:val="0"/>
      <w:marBottom w:val="0"/>
      <w:divBdr>
        <w:top w:val="none" w:sz="0" w:space="0" w:color="auto"/>
        <w:left w:val="none" w:sz="0" w:space="0" w:color="auto"/>
        <w:bottom w:val="none" w:sz="0" w:space="0" w:color="auto"/>
        <w:right w:val="none" w:sz="0" w:space="0" w:color="auto"/>
      </w:divBdr>
    </w:div>
    <w:div w:id="791750661">
      <w:bodyDiv w:val="1"/>
      <w:marLeft w:val="0"/>
      <w:marRight w:val="0"/>
      <w:marTop w:val="0"/>
      <w:marBottom w:val="0"/>
      <w:divBdr>
        <w:top w:val="none" w:sz="0" w:space="0" w:color="auto"/>
        <w:left w:val="none" w:sz="0" w:space="0" w:color="auto"/>
        <w:bottom w:val="none" w:sz="0" w:space="0" w:color="auto"/>
        <w:right w:val="none" w:sz="0" w:space="0" w:color="auto"/>
      </w:divBdr>
      <w:divsChild>
        <w:div w:id="2127888677">
          <w:marLeft w:val="480"/>
          <w:marRight w:val="0"/>
          <w:marTop w:val="0"/>
          <w:marBottom w:val="0"/>
          <w:divBdr>
            <w:top w:val="none" w:sz="0" w:space="0" w:color="auto"/>
            <w:left w:val="none" w:sz="0" w:space="0" w:color="auto"/>
            <w:bottom w:val="none" w:sz="0" w:space="0" w:color="auto"/>
            <w:right w:val="none" w:sz="0" w:space="0" w:color="auto"/>
          </w:divBdr>
        </w:div>
        <w:div w:id="1804157057">
          <w:marLeft w:val="480"/>
          <w:marRight w:val="0"/>
          <w:marTop w:val="0"/>
          <w:marBottom w:val="0"/>
          <w:divBdr>
            <w:top w:val="none" w:sz="0" w:space="0" w:color="auto"/>
            <w:left w:val="none" w:sz="0" w:space="0" w:color="auto"/>
            <w:bottom w:val="none" w:sz="0" w:space="0" w:color="auto"/>
            <w:right w:val="none" w:sz="0" w:space="0" w:color="auto"/>
          </w:divBdr>
        </w:div>
        <w:div w:id="850144410">
          <w:marLeft w:val="480"/>
          <w:marRight w:val="0"/>
          <w:marTop w:val="0"/>
          <w:marBottom w:val="0"/>
          <w:divBdr>
            <w:top w:val="none" w:sz="0" w:space="0" w:color="auto"/>
            <w:left w:val="none" w:sz="0" w:space="0" w:color="auto"/>
            <w:bottom w:val="none" w:sz="0" w:space="0" w:color="auto"/>
            <w:right w:val="none" w:sz="0" w:space="0" w:color="auto"/>
          </w:divBdr>
        </w:div>
        <w:div w:id="607087063">
          <w:marLeft w:val="480"/>
          <w:marRight w:val="0"/>
          <w:marTop w:val="0"/>
          <w:marBottom w:val="0"/>
          <w:divBdr>
            <w:top w:val="none" w:sz="0" w:space="0" w:color="auto"/>
            <w:left w:val="none" w:sz="0" w:space="0" w:color="auto"/>
            <w:bottom w:val="none" w:sz="0" w:space="0" w:color="auto"/>
            <w:right w:val="none" w:sz="0" w:space="0" w:color="auto"/>
          </w:divBdr>
        </w:div>
        <w:div w:id="255788369">
          <w:marLeft w:val="480"/>
          <w:marRight w:val="0"/>
          <w:marTop w:val="0"/>
          <w:marBottom w:val="0"/>
          <w:divBdr>
            <w:top w:val="none" w:sz="0" w:space="0" w:color="auto"/>
            <w:left w:val="none" w:sz="0" w:space="0" w:color="auto"/>
            <w:bottom w:val="none" w:sz="0" w:space="0" w:color="auto"/>
            <w:right w:val="none" w:sz="0" w:space="0" w:color="auto"/>
          </w:divBdr>
        </w:div>
        <w:div w:id="77874716">
          <w:marLeft w:val="480"/>
          <w:marRight w:val="0"/>
          <w:marTop w:val="0"/>
          <w:marBottom w:val="0"/>
          <w:divBdr>
            <w:top w:val="none" w:sz="0" w:space="0" w:color="auto"/>
            <w:left w:val="none" w:sz="0" w:space="0" w:color="auto"/>
            <w:bottom w:val="none" w:sz="0" w:space="0" w:color="auto"/>
            <w:right w:val="none" w:sz="0" w:space="0" w:color="auto"/>
          </w:divBdr>
        </w:div>
        <w:div w:id="1268730857">
          <w:marLeft w:val="480"/>
          <w:marRight w:val="0"/>
          <w:marTop w:val="0"/>
          <w:marBottom w:val="0"/>
          <w:divBdr>
            <w:top w:val="none" w:sz="0" w:space="0" w:color="auto"/>
            <w:left w:val="none" w:sz="0" w:space="0" w:color="auto"/>
            <w:bottom w:val="none" w:sz="0" w:space="0" w:color="auto"/>
            <w:right w:val="none" w:sz="0" w:space="0" w:color="auto"/>
          </w:divBdr>
        </w:div>
        <w:div w:id="1011181382">
          <w:marLeft w:val="480"/>
          <w:marRight w:val="0"/>
          <w:marTop w:val="0"/>
          <w:marBottom w:val="0"/>
          <w:divBdr>
            <w:top w:val="none" w:sz="0" w:space="0" w:color="auto"/>
            <w:left w:val="none" w:sz="0" w:space="0" w:color="auto"/>
            <w:bottom w:val="none" w:sz="0" w:space="0" w:color="auto"/>
            <w:right w:val="none" w:sz="0" w:space="0" w:color="auto"/>
          </w:divBdr>
        </w:div>
        <w:div w:id="530148768">
          <w:marLeft w:val="480"/>
          <w:marRight w:val="0"/>
          <w:marTop w:val="0"/>
          <w:marBottom w:val="0"/>
          <w:divBdr>
            <w:top w:val="none" w:sz="0" w:space="0" w:color="auto"/>
            <w:left w:val="none" w:sz="0" w:space="0" w:color="auto"/>
            <w:bottom w:val="none" w:sz="0" w:space="0" w:color="auto"/>
            <w:right w:val="none" w:sz="0" w:space="0" w:color="auto"/>
          </w:divBdr>
        </w:div>
        <w:div w:id="851382619">
          <w:marLeft w:val="480"/>
          <w:marRight w:val="0"/>
          <w:marTop w:val="0"/>
          <w:marBottom w:val="0"/>
          <w:divBdr>
            <w:top w:val="none" w:sz="0" w:space="0" w:color="auto"/>
            <w:left w:val="none" w:sz="0" w:space="0" w:color="auto"/>
            <w:bottom w:val="none" w:sz="0" w:space="0" w:color="auto"/>
            <w:right w:val="none" w:sz="0" w:space="0" w:color="auto"/>
          </w:divBdr>
        </w:div>
        <w:div w:id="1589576919">
          <w:marLeft w:val="480"/>
          <w:marRight w:val="0"/>
          <w:marTop w:val="0"/>
          <w:marBottom w:val="0"/>
          <w:divBdr>
            <w:top w:val="none" w:sz="0" w:space="0" w:color="auto"/>
            <w:left w:val="none" w:sz="0" w:space="0" w:color="auto"/>
            <w:bottom w:val="none" w:sz="0" w:space="0" w:color="auto"/>
            <w:right w:val="none" w:sz="0" w:space="0" w:color="auto"/>
          </w:divBdr>
        </w:div>
      </w:divsChild>
    </w:div>
    <w:div w:id="804591228">
      <w:bodyDiv w:val="1"/>
      <w:marLeft w:val="0"/>
      <w:marRight w:val="0"/>
      <w:marTop w:val="0"/>
      <w:marBottom w:val="0"/>
      <w:divBdr>
        <w:top w:val="none" w:sz="0" w:space="0" w:color="auto"/>
        <w:left w:val="none" w:sz="0" w:space="0" w:color="auto"/>
        <w:bottom w:val="none" w:sz="0" w:space="0" w:color="auto"/>
        <w:right w:val="none" w:sz="0" w:space="0" w:color="auto"/>
      </w:divBdr>
    </w:div>
    <w:div w:id="809245953">
      <w:bodyDiv w:val="1"/>
      <w:marLeft w:val="0"/>
      <w:marRight w:val="0"/>
      <w:marTop w:val="0"/>
      <w:marBottom w:val="0"/>
      <w:divBdr>
        <w:top w:val="none" w:sz="0" w:space="0" w:color="auto"/>
        <w:left w:val="none" w:sz="0" w:space="0" w:color="auto"/>
        <w:bottom w:val="none" w:sz="0" w:space="0" w:color="auto"/>
        <w:right w:val="none" w:sz="0" w:space="0" w:color="auto"/>
      </w:divBdr>
      <w:divsChild>
        <w:div w:id="106893845">
          <w:marLeft w:val="480"/>
          <w:marRight w:val="0"/>
          <w:marTop w:val="0"/>
          <w:marBottom w:val="0"/>
          <w:divBdr>
            <w:top w:val="none" w:sz="0" w:space="0" w:color="auto"/>
            <w:left w:val="none" w:sz="0" w:space="0" w:color="auto"/>
            <w:bottom w:val="none" w:sz="0" w:space="0" w:color="auto"/>
            <w:right w:val="none" w:sz="0" w:space="0" w:color="auto"/>
          </w:divBdr>
        </w:div>
        <w:div w:id="1289702213">
          <w:marLeft w:val="480"/>
          <w:marRight w:val="0"/>
          <w:marTop w:val="0"/>
          <w:marBottom w:val="0"/>
          <w:divBdr>
            <w:top w:val="none" w:sz="0" w:space="0" w:color="auto"/>
            <w:left w:val="none" w:sz="0" w:space="0" w:color="auto"/>
            <w:bottom w:val="none" w:sz="0" w:space="0" w:color="auto"/>
            <w:right w:val="none" w:sz="0" w:space="0" w:color="auto"/>
          </w:divBdr>
        </w:div>
        <w:div w:id="808286607">
          <w:marLeft w:val="480"/>
          <w:marRight w:val="0"/>
          <w:marTop w:val="0"/>
          <w:marBottom w:val="0"/>
          <w:divBdr>
            <w:top w:val="none" w:sz="0" w:space="0" w:color="auto"/>
            <w:left w:val="none" w:sz="0" w:space="0" w:color="auto"/>
            <w:bottom w:val="none" w:sz="0" w:space="0" w:color="auto"/>
            <w:right w:val="none" w:sz="0" w:space="0" w:color="auto"/>
          </w:divBdr>
        </w:div>
        <w:div w:id="391776226">
          <w:marLeft w:val="480"/>
          <w:marRight w:val="0"/>
          <w:marTop w:val="0"/>
          <w:marBottom w:val="0"/>
          <w:divBdr>
            <w:top w:val="none" w:sz="0" w:space="0" w:color="auto"/>
            <w:left w:val="none" w:sz="0" w:space="0" w:color="auto"/>
            <w:bottom w:val="none" w:sz="0" w:space="0" w:color="auto"/>
            <w:right w:val="none" w:sz="0" w:space="0" w:color="auto"/>
          </w:divBdr>
        </w:div>
        <w:div w:id="39137773">
          <w:marLeft w:val="480"/>
          <w:marRight w:val="0"/>
          <w:marTop w:val="0"/>
          <w:marBottom w:val="0"/>
          <w:divBdr>
            <w:top w:val="none" w:sz="0" w:space="0" w:color="auto"/>
            <w:left w:val="none" w:sz="0" w:space="0" w:color="auto"/>
            <w:bottom w:val="none" w:sz="0" w:space="0" w:color="auto"/>
            <w:right w:val="none" w:sz="0" w:space="0" w:color="auto"/>
          </w:divBdr>
        </w:div>
        <w:div w:id="1564827089">
          <w:marLeft w:val="480"/>
          <w:marRight w:val="0"/>
          <w:marTop w:val="0"/>
          <w:marBottom w:val="0"/>
          <w:divBdr>
            <w:top w:val="none" w:sz="0" w:space="0" w:color="auto"/>
            <w:left w:val="none" w:sz="0" w:space="0" w:color="auto"/>
            <w:bottom w:val="none" w:sz="0" w:space="0" w:color="auto"/>
            <w:right w:val="none" w:sz="0" w:space="0" w:color="auto"/>
          </w:divBdr>
        </w:div>
        <w:div w:id="1119682699">
          <w:marLeft w:val="480"/>
          <w:marRight w:val="0"/>
          <w:marTop w:val="0"/>
          <w:marBottom w:val="0"/>
          <w:divBdr>
            <w:top w:val="none" w:sz="0" w:space="0" w:color="auto"/>
            <w:left w:val="none" w:sz="0" w:space="0" w:color="auto"/>
            <w:bottom w:val="none" w:sz="0" w:space="0" w:color="auto"/>
            <w:right w:val="none" w:sz="0" w:space="0" w:color="auto"/>
          </w:divBdr>
        </w:div>
        <w:div w:id="1497527344">
          <w:marLeft w:val="480"/>
          <w:marRight w:val="0"/>
          <w:marTop w:val="0"/>
          <w:marBottom w:val="0"/>
          <w:divBdr>
            <w:top w:val="none" w:sz="0" w:space="0" w:color="auto"/>
            <w:left w:val="none" w:sz="0" w:space="0" w:color="auto"/>
            <w:bottom w:val="none" w:sz="0" w:space="0" w:color="auto"/>
            <w:right w:val="none" w:sz="0" w:space="0" w:color="auto"/>
          </w:divBdr>
        </w:div>
        <w:div w:id="2012830051">
          <w:marLeft w:val="480"/>
          <w:marRight w:val="0"/>
          <w:marTop w:val="0"/>
          <w:marBottom w:val="0"/>
          <w:divBdr>
            <w:top w:val="none" w:sz="0" w:space="0" w:color="auto"/>
            <w:left w:val="none" w:sz="0" w:space="0" w:color="auto"/>
            <w:bottom w:val="none" w:sz="0" w:space="0" w:color="auto"/>
            <w:right w:val="none" w:sz="0" w:space="0" w:color="auto"/>
          </w:divBdr>
        </w:div>
        <w:div w:id="1459295084">
          <w:marLeft w:val="480"/>
          <w:marRight w:val="0"/>
          <w:marTop w:val="0"/>
          <w:marBottom w:val="0"/>
          <w:divBdr>
            <w:top w:val="none" w:sz="0" w:space="0" w:color="auto"/>
            <w:left w:val="none" w:sz="0" w:space="0" w:color="auto"/>
            <w:bottom w:val="none" w:sz="0" w:space="0" w:color="auto"/>
            <w:right w:val="none" w:sz="0" w:space="0" w:color="auto"/>
          </w:divBdr>
        </w:div>
        <w:div w:id="699471700">
          <w:marLeft w:val="480"/>
          <w:marRight w:val="0"/>
          <w:marTop w:val="0"/>
          <w:marBottom w:val="0"/>
          <w:divBdr>
            <w:top w:val="none" w:sz="0" w:space="0" w:color="auto"/>
            <w:left w:val="none" w:sz="0" w:space="0" w:color="auto"/>
            <w:bottom w:val="none" w:sz="0" w:space="0" w:color="auto"/>
            <w:right w:val="none" w:sz="0" w:space="0" w:color="auto"/>
          </w:divBdr>
        </w:div>
        <w:div w:id="1994020274">
          <w:marLeft w:val="480"/>
          <w:marRight w:val="0"/>
          <w:marTop w:val="0"/>
          <w:marBottom w:val="0"/>
          <w:divBdr>
            <w:top w:val="none" w:sz="0" w:space="0" w:color="auto"/>
            <w:left w:val="none" w:sz="0" w:space="0" w:color="auto"/>
            <w:bottom w:val="none" w:sz="0" w:space="0" w:color="auto"/>
            <w:right w:val="none" w:sz="0" w:space="0" w:color="auto"/>
          </w:divBdr>
        </w:div>
      </w:divsChild>
    </w:div>
    <w:div w:id="812065764">
      <w:bodyDiv w:val="1"/>
      <w:marLeft w:val="0"/>
      <w:marRight w:val="0"/>
      <w:marTop w:val="0"/>
      <w:marBottom w:val="0"/>
      <w:divBdr>
        <w:top w:val="none" w:sz="0" w:space="0" w:color="auto"/>
        <w:left w:val="none" w:sz="0" w:space="0" w:color="auto"/>
        <w:bottom w:val="none" w:sz="0" w:space="0" w:color="auto"/>
        <w:right w:val="none" w:sz="0" w:space="0" w:color="auto"/>
      </w:divBdr>
    </w:div>
    <w:div w:id="832724167">
      <w:bodyDiv w:val="1"/>
      <w:marLeft w:val="0"/>
      <w:marRight w:val="0"/>
      <w:marTop w:val="0"/>
      <w:marBottom w:val="0"/>
      <w:divBdr>
        <w:top w:val="none" w:sz="0" w:space="0" w:color="auto"/>
        <w:left w:val="none" w:sz="0" w:space="0" w:color="auto"/>
        <w:bottom w:val="none" w:sz="0" w:space="0" w:color="auto"/>
        <w:right w:val="none" w:sz="0" w:space="0" w:color="auto"/>
      </w:divBdr>
    </w:div>
    <w:div w:id="858857773">
      <w:bodyDiv w:val="1"/>
      <w:marLeft w:val="0"/>
      <w:marRight w:val="0"/>
      <w:marTop w:val="0"/>
      <w:marBottom w:val="0"/>
      <w:divBdr>
        <w:top w:val="none" w:sz="0" w:space="0" w:color="auto"/>
        <w:left w:val="none" w:sz="0" w:space="0" w:color="auto"/>
        <w:bottom w:val="none" w:sz="0" w:space="0" w:color="auto"/>
        <w:right w:val="none" w:sz="0" w:space="0" w:color="auto"/>
      </w:divBdr>
    </w:div>
    <w:div w:id="861360847">
      <w:bodyDiv w:val="1"/>
      <w:marLeft w:val="0"/>
      <w:marRight w:val="0"/>
      <w:marTop w:val="0"/>
      <w:marBottom w:val="0"/>
      <w:divBdr>
        <w:top w:val="none" w:sz="0" w:space="0" w:color="auto"/>
        <w:left w:val="none" w:sz="0" w:space="0" w:color="auto"/>
        <w:bottom w:val="none" w:sz="0" w:space="0" w:color="auto"/>
        <w:right w:val="none" w:sz="0" w:space="0" w:color="auto"/>
      </w:divBdr>
    </w:div>
    <w:div w:id="86713559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9512594">
      <w:bodyDiv w:val="1"/>
      <w:marLeft w:val="0"/>
      <w:marRight w:val="0"/>
      <w:marTop w:val="0"/>
      <w:marBottom w:val="0"/>
      <w:divBdr>
        <w:top w:val="none" w:sz="0" w:space="0" w:color="auto"/>
        <w:left w:val="none" w:sz="0" w:space="0" w:color="auto"/>
        <w:bottom w:val="none" w:sz="0" w:space="0" w:color="auto"/>
        <w:right w:val="none" w:sz="0" w:space="0" w:color="auto"/>
      </w:divBdr>
      <w:divsChild>
        <w:div w:id="1624731839">
          <w:marLeft w:val="480"/>
          <w:marRight w:val="0"/>
          <w:marTop w:val="0"/>
          <w:marBottom w:val="0"/>
          <w:divBdr>
            <w:top w:val="none" w:sz="0" w:space="0" w:color="auto"/>
            <w:left w:val="none" w:sz="0" w:space="0" w:color="auto"/>
            <w:bottom w:val="none" w:sz="0" w:space="0" w:color="auto"/>
            <w:right w:val="none" w:sz="0" w:space="0" w:color="auto"/>
          </w:divBdr>
        </w:div>
        <w:div w:id="1709723438">
          <w:marLeft w:val="480"/>
          <w:marRight w:val="0"/>
          <w:marTop w:val="0"/>
          <w:marBottom w:val="0"/>
          <w:divBdr>
            <w:top w:val="none" w:sz="0" w:space="0" w:color="auto"/>
            <w:left w:val="none" w:sz="0" w:space="0" w:color="auto"/>
            <w:bottom w:val="none" w:sz="0" w:space="0" w:color="auto"/>
            <w:right w:val="none" w:sz="0" w:space="0" w:color="auto"/>
          </w:divBdr>
        </w:div>
        <w:div w:id="652221280">
          <w:marLeft w:val="480"/>
          <w:marRight w:val="0"/>
          <w:marTop w:val="0"/>
          <w:marBottom w:val="0"/>
          <w:divBdr>
            <w:top w:val="none" w:sz="0" w:space="0" w:color="auto"/>
            <w:left w:val="none" w:sz="0" w:space="0" w:color="auto"/>
            <w:bottom w:val="none" w:sz="0" w:space="0" w:color="auto"/>
            <w:right w:val="none" w:sz="0" w:space="0" w:color="auto"/>
          </w:divBdr>
        </w:div>
        <w:div w:id="1425152971">
          <w:marLeft w:val="480"/>
          <w:marRight w:val="0"/>
          <w:marTop w:val="0"/>
          <w:marBottom w:val="0"/>
          <w:divBdr>
            <w:top w:val="none" w:sz="0" w:space="0" w:color="auto"/>
            <w:left w:val="none" w:sz="0" w:space="0" w:color="auto"/>
            <w:bottom w:val="none" w:sz="0" w:space="0" w:color="auto"/>
            <w:right w:val="none" w:sz="0" w:space="0" w:color="auto"/>
          </w:divBdr>
        </w:div>
        <w:div w:id="1576280918">
          <w:marLeft w:val="480"/>
          <w:marRight w:val="0"/>
          <w:marTop w:val="0"/>
          <w:marBottom w:val="0"/>
          <w:divBdr>
            <w:top w:val="none" w:sz="0" w:space="0" w:color="auto"/>
            <w:left w:val="none" w:sz="0" w:space="0" w:color="auto"/>
            <w:bottom w:val="none" w:sz="0" w:space="0" w:color="auto"/>
            <w:right w:val="none" w:sz="0" w:space="0" w:color="auto"/>
          </w:divBdr>
        </w:div>
        <w:div w:id="901213764">
          <w:marLeft w:val="480"/>
          <w:marRight w:val="0"/>
          <w:marTop w:val="0"/>
          <w:marBottom w:val="0"/>
          <w:divBdr>
            <w:top w:val="none" w:sz="0" w:space="0" w:color="auto"/>
            <w:left w:val="none" w:sz="0" w:space="0" w:color="auto"/>
            <w:bottom w:val="none" w:sz="0" w:space="0" w:color="auto"/>
            <w:right w:val="none" w:sz="0" w:space="0" w:color="auto"/>
          </w:divBdr>
        </w:div>
        <w:div w:id="1510221324">
          <w:marLeft w:val="480"/>
          <w:marRight w:val="0"/>
          <w:marTop w:val="0"/>
          <w:marBottom w:val="0"/>
          <w:divBdr>
            <w:top w:val="none" w:sz="0" w:space="0" w:color="auto"/>
            <w:left w:val="none" w:sz="0" w:space="0" w:color="auto"/>
            <w:bottom w:val="none" w:sz="0" w:space="0" w:color="auto"/>
            <w:right w:val="none" w:sz="0" w:space="0" w:color="auto"/>
          </w:divBdr>
        </w:div>
        <w:div w:id="556358150">
          <w:marLeft w:val="480"/>
          <w:marRight w:val="0"/>
          <w:marTop w:val="0"/>
          <w:marBottom w:val="0"/>
          <w:divBdr>
            <w:top w:val="none" w:sz="0" w:space="0" w:color="auto"/>
            <w:left w:val="none" w:sz="0" w:space="0" w:color="auto"/>
            <w:bottom w:val="none" w:sz="0" w:space="0" w:color="auto"/>
            <w:right w:val="none" w:sz="0" w:space="0" w:color="auto"/>
          </w:divBdr>
        </w:div>
        <w:div w:id="1174343957">
          <w:marLeft w:val="480"/>
          <w:marRight w:val="0"/>
          <w:marTop w:val="0"/>
          <w:marBottom w:val="0"/>
          <w:divBdr>
            <w:top w:val="none" w:sz="0" w:space="0" w:color="auto"/>
            <w:left w:val="none" w:sz="0" w:space="0" w:color="auto"/>
            <w:bottom w:val="none" w:sz="0" w:space="0" w:color="auto"/>
            <w:right w:val="none" w:sz="0" w:space="0" w:color="auto"/>
          </w:divBdr>
        </w:div>
        <w:div w:id="1337534078">
          <w:marLeft w:val="480"/>
          <w:marRight w:val="0"/>
          <w:marTop w:val="0"/>
          <w:marBottom w:val="0"/>
          <w:divBdr>
            <w:top w:val="none" w:sz="0" w:space="0" w:color="auto"/>
            <w:left w:val="none" w:sz="0" w:space="0" w:color="auto"/>
            <w:bottom w:val="none" w:sz="0" w:space="0" w:color="auto"/>
            <w:right w:val="none" w:sz="0" w:space="0" w:color="auto"/>
          </w:divBdr>
        </w:div>
        <w:div w:id="1249341888">
          <w:marLeft w:val="480"/>
          <w:marRight w:val="0"/>
          <w:marTop w:val="0"/>
          <w:marBottom w:val="0"/>
          <w:divBdr>
            <w:top w:val="none" w:sz="0" w:space="0" w:color="auto"/>
            <w:left w:val="none" w:sz="0" w:space="0" w:color="auto"/>
            <w:bottom w:val="none" w:sz="0" w:space="0" w:color="auto"/>
            <w:right w:val="none" w:sz="0" w:space="0" w:color="auto"/>
          </w:divBdr>
        </w:div>
        <w:div w:id="250431614">
          <w:marLeft w:val="480"/>
          <w:marRight w:val="0"/>
          <w:marTop w:val="0"/>
          <w:marBottom w:val="0"/>
          <w:divBdr>
            <w:top w:val="none" w:sz="0" w:space="0" w:color="auto"/>
            <w:left w:val="none" w:sz="0" w:space="0" w:color="auto"/>
            <w:bottom w:val="none" w:sz="0" w:space="0" w:color="auto"/>
            <w:right w:val="none" w:sz="0" w:space="0" w:color="auto"/>
          </w:divBdr>
        </w:div>
        <w:div w:id="571357354">
          <w:marLeft w:val="480"/>
          <w:marRight w:val="0"/>
          <w:marTop w:val="0"/>
          <w:marBottom w:val="0"/>
          <w:divBdr>
            <w:top w:val="none" w:sz="0" w:space="0" w:color="auto"/>
            <w:left w:val="none" w:sz="0" w:space="0" w:color="auto"/>
            <w:bottom w:val="none" w:sz="0" w:space="0" w:color="auto"/>
            <w:right w:val="none" w:sz="0" w:space="0" w:color="auto"/>
          </w:divBdr>
        </w:div>
        <w:div w:id="1539269897">
          <w:marLeft w:val="480"/>
          <w:marRight w:val="0"/>
          <w:marTop w:val="0"/>
          <w:marBottom w:val="0"/>
          <w:divBdr>
            <w:top w:val="none" w:sz="0" w:space="0" w:color="auto"/>
            <w:left w:val="none" w:sz="0" w:space="0" w:color="auto"/>
            <w:bottom w:val="none" w:sz="0" w:space="0" w:color="auto"/>
            <w:right w:val="none" w:sz="0" w:space="0" w:color="auto"/>
          </w:divBdr>
        </w:div>
      </w:divsChild>
    </w:div>
    <w:div w:id="881601743">
      <w:bodyDiv w:val="1"/>
      <w:marLeft w:val="0"/>
      <w:marRight w:val="0"/>
      <w:marTop w:val="0"/>
      <w:marBottom w:val="0"/>
      <w:divBdr>
        <w:top w:val="none" w:sz="0" w:space="0" w:color="auto"/>
        <w:left w:val="none" w:sz="0" w:space="0" w:color="auto"/>
        <w:bottom w:val="none" w:sz="0" w:space="0" w:color="auto"/>
        <w:right w:val="none" w:sz="0" w:space="0" w:color="auto"/>
      </w:divBdr>
      <w:divsChild>
        <w:div w:id="558977965">
          <w:marLeft w:val="480"/>
          <w:marRight w:val="0"/>
          <w:marTop w:val="0"/>
          <w:marBottom w:val="0"/>
          <w:divBdr>
            <w:top w:val="none" w:sz="0" w:space="0" w:color="auto"/>
            <w:left w:val="none" w:sz="0" w:space="0" w:color="auto"/>
            <w:bottom w:val="none" w:sz="0" w:space="0" w:color="auto"/>
            <w:right w:val="none" w:sz="0" w:space="0" w:color="auto"/>
          </w:divBdr>
        </w:div>
        <w:div w:id="916479319">
          <w:marLeft w:val="480"/>
          <w:marRight w:val="0"/>
          <w:marTop w:val="0"/>
          <w:marBottom w:val="0"/>
          <w:divBdr>
            <w:top w:val="none" w:sz="0" w:space="0" w:color="auto"/>
            <w:left w:val="none" w:sz="0" w:space="0" w:color="auto"/>
            <w:bottom w:val="none" w:sz="0" w:space="0" w:color="auto"/>
            <w:right w:val="none" w:sz="0" w:space="0" w:color="auto"/>
          </w:divBdr>
        </w:div>
        <w:div w:id="1966538895">
          <w:marLeft w:val="480"/>
          <w:marRight w:val="0"/>
          <w:marTop w:val="0"/>
          <w:marBottom w:val="0"/>
          <w:divBdr>
            <w:top w:val="none" w:sz="0" w:space="0" w:color="auto"/>
            <w:left w:val="none" w:sz="0" w:space="0" w:color="auto"/>
            <w:bottom w:val="none" w:sz="0" w:space="0" w:color="auto"/>
            <w:right w:val="none" w:sz="0" w:space="0" w:color="auto"/>
          </w:divBdr>
        </w:div>
        <w:div w:id="1866360032">
          <w:marLeft w:val="480"/>
          <w:marRight w:val="0"/>
          <w:marTop w:val="0"/>
          <w:marBottom w:val="0"/>
          <w:divBdr>
            <w:top w:val="none" w:sz="0" w:space="0" w:color="auto"/>
            <w:left w:val="none" w:sz="0" w:space="0" w:color="auto"/>
            <w:bottom w:val="none" w:sz="0" w:space="0" w:color="auto"/>
            <w:right w:val="none" w:sz="0" w:space="0" w:color="auto"/>
          </w:divBdr>
        </w:div>
        <w:div w:id="2047019200">
          <w:marLeft w:val="480"/>
          <w:marRight w:val="0"/>
          <w:marTop w:val="0"/>
          <w:marBottom w:val="0"/>
          <w:divBdr>
            <w:top w:val="none" w:sz="0" w:space="0" w:color="auto"/>
            <w:left w:val="none" w:sz="0" w:space="0" w:color="auto"/>
            <w:bottom w:val="none" w:sz="0" w:space="0" w:color="auto"/>
            <w:right w:val="none" w:sz="0" w:space="0" w:color="auto"/>
          </w:divBdr>
        </w:div>
        <w:div w:id="816000290">
          <w:marLeft w:val="480"/>
          <w:marRight w:val="0"/>
          <w:marTop w:val="0"/>
          <w:marBottom w:val="0"/>
          <w:divBdr>
            <w:top w:val="none" w:sz="0" w:space="0" w:color="auto"/>
            <w:left w:val="none" w:sz="0" w:space="0" w:color="auto"/>
            <w:bottom w:val="none" w:sz="0" w:space="0" w:color="auto"/>
            <w:right w:val="none" w:sz="0" w:space="0" w:color="auto"/>
          </w:divBdr>
        </w:div>
        <w:div w:id="363403046">
          <w:marLeft w:val="480"/>
          <w:marRight w:val="0"/>
          <w:marTop w:val="0"/>
          <w:marBottom w:val="0"/>
          <w:divBdr>
            <w:top w:val="none" w:sz="0" w:space="0" w:color="auto"/>
            <w:left w:val="none" w:sz="0" w:space="0" w:color="auto"/>
            <w:bottom w:val="none" w:sz="0" w:space="0" w:color="auto"/>
            <w:right w:val="none" w:sz="0" w:space="0" w:color="auto"/>
          </w:divBdr>
        </w:div>
        <w:div w:id="287318276">
          <w:marLeft w:val="480"/>
          <w:marRight w:val="0"/>
          <w:marTop w:val="0"/>
          <w:marBottom w:val="0"/>
          <w:divBdr>
            <w:top w:val="none" w:sz="0" w:space="0" w:color="auto"/>
            <w:left w:val="none" w:sz="0" w:space="0" w:color="auto"/>
            <w:bottom w:val="none" w:sz="0" w:space="0" w:color="auto"/>
            <w:right w:val="none" w:sz="0" w:space="0" w:color="auto"/>
          </w:divBdr>
        </w:div>
      </w:divsChild>
    </w:div>
    <w:div w:id="884295813">
      <w:bodyDiv w:val="1"/>
      <w:marLeft w:val="0"/>
      <w:marRight w:val="0"/>
      <w:marTop w:val="0"/>
      <w:marBottom w:val="0"/>
      <w:divBdr>
        <w:top w:val="none" w:sz="0" w:space="0" w:color="auto"/>
        <w:left w:val="none" w:sz="0" w:space="0" w:color="auto"/>
        <w:bottom w:val="none" w:sz="0" w:space="0" w:color="auto"/>
        <w:right w:val="none" w:sz="0" w:space="0" w:color="auto"/>
      </w:divBdr>
    </w:div>
    <w:div w:id="896935193">
      <w:bodyDiv w:val="1"/>
      <w:marLeft w:val="0"/>
      <w:marRight w:val="0"/>
      <w:marTop w:val="0"/>
      <w:marBottom w:val="0"/>
      <w:divBdr>
        <w:top w:val="none" w:sz="0" w:space="0" w:color="auto"/>
        <w:left w:val="none" w:sz="0" w:space="0" w:color="auto"/>
        <w:bottom w:val="none" w:sz="0" w:space="0" w:color="auto"/>
        <w:right w:val="none" w:sz="0" w:space="0" w:color="auto"/>
      </w:divBdr>
      <w:divsChild>
        <w:div w:id="2057700143">
          <w:marLeft w:val="480"/>
          <w:marRight w:val="0"/>
          <w:marTop w:val="0"/>
          <w:marBottom w:val="0"/>
          <w:divBdr>
            <w:top w:val="none" w:sz="0" w:space="0" w:color="auto"/>
            <w:left w:val="none" w:sz="0" w:space="0" w:color="auto"/>
            <w:bottom w:val="none" w:sz="0" w:space="0" w:color="auto"/>
            <w:right w:val="none" w:sz="0" w:space="0" w:color="auto"/>
          </w:divBdr>
        </w:div>
        <w:div w:id="1040320994">
          <w:marLeft w:val="480"/>
          <w:marRight w:val="0"/>
          <w:marTop w:val="0"/>
          <w:marBottom w:val="0"/>
          <w:divBdr>
            <w:top w:val="none" w:sz="0" w:space="0" w:color="auto"/>
            <w:left w:val="none" w:sz="0" w:space="0" w:color="auto"/>
            <w:bottom w:val="none" w:sz="0" w:space="0" w:color="auto"/>
            <w:right w:val="none" w:sz="0" w:space="0" w:color="auto"/>
          </w:divBdr>
        </w:div>
      </w:divsChild>
    </w:div>
    <w:div w:id="904143745">
      <w:bodyDiv w:val="1"/>
      <w:marLeft w:val="0"/>
      <w:marRight w:val="0"/>
      <w:marTop w:val="0"/>
      <w:marBottom w:val="0"/>
      <w:divBdr>
        <w:top w:val="none" w:sz="0" w:space="0" w:color="auto"/>
        <w:left w:val="none" w:sz="0" w:space="0" w:color="auto"/>
        <w:bottom w:val="none" w:sz="0" w:space="0" w:color="auto"/>
        <w:right w:val="none" w:sz="0" w:space="0" w:color="auto"/>
      </w:divBdr>
    </w:div>
    <w:div w:id="914973061">
      <w:bodyDiv w:val="1"/>
      <w:marLeft w:val="0"/>
      <w:marRight w:val="0"/>
      <w:marTop w:val="0"/>
      <w:marBottom w:val="0"/>
      <w:divBdr>
        <w:top w:val="none" w:sz="0" w:space="0" w:color="auto"/>
        <w:left w:val="none" w:sz="0" w:space="0" w:color="auto"/>
        <w:bottom w:val="none" w:sz="0" w:space="0" w:color="auto"/>
        <w:right w:val="none" w:sz="0" w:space="0" w:color="auto"/>
      </w:divBdr>
    </w:div>
    <w:div w:id="925453919">
      <w:bodyDiv w:val="1"/>
      <w:marLeft w:val="0"/>
      <w:marRight w:val="0"/>
      <w:marTop w:val="0"/>
      <w:marBottom w:val="0"/>
      <w:divBdr>
        <w:top w:val="none" w:sz="0" w:space="0" w:color="auto"/>
        <w:left w:val="none" w:sz="0" w:space="0" w:color="auto"/>
        <w:bottom w:val="none" w:sz="0" w:space="0" w:color="auto"/>
        <w:right w:val="none" w:sz="0" w:space="0" w:color="auto"/>
      </w:divBdr>
    </w:div>
    <w:div w:id="927425322">
      <w:bodyDiv w:val="1"/>
      <w:marLeft w:val="0"/>
      <w:marRight w:val="0"/>
      <w:marTop w:val="0"/>
      <w:marBottom w:val="0"/>
      <w:divBdr>
        <w:top w:val="none" w:sz="0" w:space="0" w:color="auto"/>
        <w:left w:val="none" w:sz="0" w:space="0" w:color="auto"/>
        <w:bottom w:val="none" w:sz="0" w:space="0" w:color="auto"/>
        <w:right w:val="none" w:sz="0" w:space="0" w:color="auto"/>
      </w:divBdr>
      <w:divsChild>
        <w:div w:id="713041690">
          <w:marLeft w:val="480"/>
          <w:marRight w:val="0"/>
          <w:marTop w:val="0"/>
          <w:marBottom w:val="0"/>
          <w:divBdr>
            <w:top w:val="none" w:sz="0" w:space="0" w:color="auto"/>
            <w:left w:val="none" w:sz="0" w:space="0" w:color="auto"/>
            <w:bottom w:val="none" w:sz="0" w:space="0" w:color="auto"/>
            <w:right w:val="none" w:sz="0" w:space="0" w:color="auto"/>
          </w:divBdr>
        </w:div>
        <w:div w:id="840705790">
          <w:marLeft w:val="480"/>
          <w:marRight w:val="0"/>
          <w:marTop w:val="0"/>
          <w:marBottom w:val="0"/>
          <w:divBdr>
            <w:top w:val="none" w:sz="0" w:space="0" w:color="auto"/>
            <w:left w:val="none" w:sz="0" w:space="0" w:color="auto"/>
            <w:bottom w:val="none" w:sz="0" w:space="0" w:color="auto"/>
            <w:right w:val="none" w:sz="0" w:space="0" w:color="auto"/>
          </w:divBdr>
        </w:div>
        <w:div w:id="1941184578">
          <w:marLeft w:val="480"/>
          <w:marRight w:val="0"/>
          <w:marTop w:val="0"/>
          <w:marBottom w:val="0"/>
          <w:divBdr>
            <w:top w:val="none" w:sz="0" w:space="0" w:color="auto"/>
            <w:left w:val="none" w:sz="0" w:space="0" w:color="auto"/>
            <w:bottom w:val="none" w:sz="0" w:space="0" w:color="auto"/>
            <w:right w:val="none" w:sz="0" w:space="0" w:color="auto"/>
          </w:divBdr>
        </w:div>
        <w:div w:id="182090959">
          <w:marLeft w:val="480"/>
          <w:marRight w:val="0"/>
          <w:marTop w:val="0"/>
          <w:marBottom w:val="0"/>
          <w:divBdr>
            <w:top w:val="none" w:sz="0" w:space="0" w:color="auto"/>
            <w:left w:val="none" w:sz="0" w:space="0" w:color="auto"/>
            <w:bottom w:val="none" w:sz="0" w:space="0" w:color="auto"/>
            <w:right w:val="none" w:sz="0" w:space="0" w:color="auto"/>
          </w:divBdr>
        </w:div>
        <w:div w:id="1034231114">
          <w:marLeft w:val="480"/>
          <w:marRight w:val="0"/>
          <w:marTop w:val="0"/>
          <w:marBottom w:val="0"/>
          <w:divBdr>
            <w:top w:val="none" w:sz="0" w:space="0" w:color="auto"/>
            <w:left w:val="none" w:sz="0" w:space="0" w:color="auto"/>
            <w:bottom w:val="none" w:sz="0" w:space="0" w:color="auto"/>
            <w:right w:val="none" w:sz="0" w:space="0" w:color="auto"/>
          </w:divBdr>
        </w:div>
        <w:div w:id="1051731992">
          <w:marLeft w:val="480"/>
          <w:marRight w:val="0"/>
          <w:marTop w:val="0"/>
          <w:marBottom w:val="0"/>
          <w:divBdr>
            <w:top w:val="none" w:sz="0" w:space="0" w:color="auto"/>
            <w:left w:val="none" w:sz="0" w:space="0" w:color="auto"/>
            <w:bottom w:val="none" w:sz="0" w:space="0" w:color="auto"/>
            <w:right w:val="none" w:sz="0" w:space="0" w:color="auto"/>
          </w:divBdr>
        </w:div>
        <w:div w:id="1032993748">
          <w:marLeft w:val="480"/>
          <w:marRight w:val="0"/>
          <w:marTop w:val="0"/>
          <w:marBottom w:val="0"/>
          <w:divBdr>
            <w:top w:val="none" w:sz="0" w:space="0" w:color="auto"/>
            <w:left w:val="none" w:sz="0" w:space="0" w:color="auto"/>
            <w:bottom w:val="none" w:sz="0" w:space="0" w:color="auto"/>
            <w:right w:val="none" w:sz="0" w:space="0" w:color="auto"/>
          </w:divBdr>
        </w:div>
        <w:div w:id="1024674100">
          <w:marLeft w:val="480"/>
          <w:marRight w:val="0"/>
          <w:marTop w:val="0"/>
          <w:marBottom w:val="0"/>
          <w:divBdr>
            <w:top w:val="none" w:sz="0" w:space="0" w:color="auto"/>
            <w:left w:val="none" w:sz="0" w:space="0" w:color="auto"/>
            <w:bottom w:val="none" w:sz="0" w:space="0" w:color="auto"/>
            <w:right w:val="none" w:sz="0" w:space="0" w:color="auto"/>
          </w:divBdr>
        </w:div>
        <w:div w:id="1750033947">
          <w:marLeft w:val="480"/>
          <w:marRight w:val="0"/>
          <w:marTop w:val="0"/>
          <w:marBottom w:val="0"/>
          <w:divBdr>
            <w:top w:val="none" w:sz="0" w:space="0" w:color="auto"/>
            <w:left w:val="none" w:sz="0" w:space="0" w:color="auto"/>
            <w:bottom w:val="none" w:sz="0" w:space="0" w:color="auto"/>
            <w:right w:val="none" w:sz="0" w:space="0" w:color="auto"/>
          </w:divBdr>
        </w:div>
      </w:divsChild>
    </w:div>
    <w:div w:id="951670270">
      <w:bodyDiv w:val="1"/>
      <w:marLeft w:val="0"/>
      <w:marRight w:val="0"/>
      <w:marTop w:val="0"/>
      <w:marBottom w:val="0"/>
      <w:divBdr>
        <w:top w:val="none" w:sz="0" w:space="0" w:color="auto"/>
        <w:left w:val="none" w:sz="0" w:space="0" w:color="auto"/>
        <w:bottom w:val="none" w:sz="0" w:space="0" w:color="auto"/>
        <w:right w:val="none" w:sz="0" w:space="0" w:color="auto"/>
      </w:divBdr>
    </w:div>
    <w:div w:id="956595918">
      <w:bodyDiv w:val="1"/>
      <w:marLeft w:val="0"/>
      <w:marRight w:val="0"/>
      <w:marTop w:val="0"/>
      <w:marBottom w:val="0"/>
      <w:divBdr>
        <w:top w:val="none" w:sz="0" w:space="0" w:color="auto"/>
        <w:left w:val="none" w:sz="0" w:space="0" w:color="auto"/>
        <w:bottom w:val="none" w:sz="0" w:space="0" w:color="auto"/>
        <w:right w:val="none" w:sz="0" w:space="0" w:color="auto"/>
      </w:divBdr>
    </w:div>
    <w:div w:id="966740206">
      <w:bodyDiv w:val="1"/>
      <w:marLeft w:val="0"/>
      <w:marRight w:val="0"/>
      <w:marTop w:val="0"/>
      <w:marBottom w:val="0"/>
      <w:divBdr>
        <w:top w:val="none" w:sz="0" w:space="0" w:color="auto"/>
        <w:left w:val="none" w:sz="0" w:space="0" w:color="auto"/>
        <w:bottom w:val="none" w:sz="0" w:space="0" w:color="auto"/>
        <w:right w:val="none" w:sz="0" w:space="0" w:color="auto"/>
      </w:divBdr>
    </w:div>
    <w:div w:id="976296468">
      <w:bodyDiv w:val="1"/>
      <w:marLeft w:val="0"/>
      <w:marRight w:val="0"/>
      <w:marTop w:val="0"/>
      <w:marBottom w:val="0"/>
      <w:divBdr>
        <w:top w:val="none" w:sz="0" w:space="0" w:color="auto"/>
        <w:left w:val="none" w:sz="0" w:space="0" w:color="auto"/>
        <w:bottom w:val="none" w:sz="0" w:space="0" w:color="auto"/>
        <w:right w:val="none" w:sz="0" w:space="0" w:color="auto"/>
      </w:divBdr>
    </w:div>
    <w:div w:id="983239120">
      <w:bodyDiv w:val="1"/>
      <w:marLeft w:val="0"/>
      <w:marRight w:val="0"/>
      <w:marTop w:val="0"/>
      <w:marBottom w:val="0"/>
      <w:divBdr>
        <w:top w:val="none" w:sz="0" w:space="0" w:color="auto"/>
        <w:left w:val="none" w:sz="0" w:space="0" w:color="auto"/>
        <w:bottom w:val="none" w:sz="0" w:space="0" w:color="auto"/>
        <w:right w:val="none" w:sz="0" w:space="0" w:color="auto"/>
      </w:divBdr>
      <w:divsChild>
        <w:div w:id="1966305184">
          <w:marLeft w:val="480"/>
          <w:marRight w:val="0"/>
          <w:marTop w:val="0"/>
          <w:marBottom w:val="0"/>
          <w:divBdr>
            <w:top w:val="none" w:sz="0" w:space="0" w:color="auto"/>
            <w:left w:val="none" w:sz="0" w:space="0" w:color="auto"/>
            <w:bottom w:val="none" w:sz="0" w:space="0" w:color="auto"/>
            <w:right w:val="none" w:sz="0" w:space="0" w:color="auto"/>
          </w:divBdr>
        </w:div>
        <w:div w:id="1687826070">
          <w:marLeft w:val="480"/>
          <w:marRight w:val="0"/>
          <w:marTop w:val="0"/>
          <w:marBottom w:val="0"/>
          <w:divBdr>
            <w:top w:val="none" w:sz="0" w:space="0" w:color="auto"/>
            <w:left w:val="none" w:sz="0" w:space="0" w:color="auto"/>
            <w:bottom w:val="none" w:sz="0" w:space="0" w:color="auto"/>
            <w:right w:val="none" w:sz="0" w:space="0" w:color="auto"/>
          </w:divBdr>
        </w:div>
        <w:div w:id="1066416510">
          <w:marLeft w:val="480"/>
          <w:marRight w:val="0"/>
          <w:marTop w:val="0"/>
          <w:marBottom w:val="0"/>
          <w:divBdr>
            <w:top w:val="none" w:sz="0" w:space="0" w:color="auto"/>
            <w:left w:val="none" w:sz="0" w:space="0" w:color="auto"/>
            <w:bottom w:val="none" w:sz="0" w:space="0" w:color="auto"/>
            <w:right w:val="none" w:sz="0" w:space="0" w:color="auto"/>
          </w:divBdr>
        </w:div>
        <w:div w:id="1064372263">
          <w:marLeft w:val="480"/>
          <w:marRight w:val="0"/>
          <w:marTop w:val="0"/>
          <w:marBottom w:val="0"/>
          <w:divBdr>
            <w:top w:val="none" w:sz="0" w:space="0" w:color="auto"/>
            <w:left w:val="none" w:sz="0" w:space="0" w:color="auto"/>
            <w:bottom w:val="none" w:sz="0" w:space="0" w:color="auto"/>
            <w:right w:val="none" w:sz="0" w:space="0" w:color="auto"/>
          </w:divBdr>
        </w:div>
        <w:div w:id="1016274280">
          <w:marLeft w:val="480"/>
          <w:marRight w:val="0"/>
          <w:marTop w:val="0"/>
          <w:marBottom w:val="0"/>
          <w:divBdr>
            <w:top w:val="none" w:sz="0" w:space="0" w:color="auto"/>
            <w:left w:val="none" w:sz="0" w:space="0" w:color="auto"/>
            <w:bottom w:val="none" w:sz="0" w:space="0" w:color="auto"/>
            <w:right w:val="none" w:sz="0" w:space="0" w:color="auto"/>
          </w:divBdr>
        </w:div>
        <w:div w:id="525368172">
          <w:marLeft w:val="480"/>
          <w:marRight w:val="0"/>
          <w:marTop w:val="0"/>
          <w:marBottom w:val="0"/>
          <w:divBdr>
            <w:top w:val="none" w:sz="0" w:space="0" w:color="auto"/>
            <w:left w:val="none" w:sz="0" w:space="0" w:color="auto"/>
            <w:bottom w:val="none" w:sz="0" w:space="0" w:color="auto"/>
            <w:right w:val="none" w:sz="0" w:space="0" w:color="auto"/>
          </w:divBdr>
        </w:div>
        <w:div w:id="2077580636">
          <w:marLeft w:val="480"/>
          <w:marRight w:val="0"/>
          <w:marTop w:val="0"/>
          <w:marBottom w:val="0"/>
          <w:divBdr>
            <w:top w:val="none" w:sz="0" w:space="0" w:color="auto"/>
            <w:left w:val="none" w:sz="0" w:space="0" w:color="auto"/>
            <w:bottom w:val="none" w:sz="0" w:space="0" w:color="auto"/>
            <w:right w:val="none" w:sz="0" w:space="0" w:color="auto"/>
          </w:divBdr>
        </w:div>
      </w:divsChild>
    </w:div>
    <w:div w:id="983700754">
      <w:bodyDiv w:val="1"/>
      <w:marLeft w:val="0"/>
      <w:marRight w:val="0"/>
      <w:marTop w:val="0"/>
      <w:marBottom w:val="0"/>
      <w:divBdr>
        <w:top w:val="none" w:sz="0" w:space="0" w:color="auto"/>
        <w:left w:val="none" w:sz="0" w:space="0" w:color="auto"/>
        <w:bottom w:val="none" w:sz="0" w:space="0" w:color="auto"/>
        <w:right w:val="none" w:sz="0" w:space="0" w:color="auto"/>
      </w:divBdr>
    </w:div>
    <w:div w:id="988288918">
      <w:bodyDiv w:val="1"/>
      <w:marLeft w:val="0"/>
      <w:marRight w:val="0"/>
      <w:marTop w:val="0"/>
      <w:marBottom w:val="0"/>
      <w:divBdr>
        <w:top w:val="none" w:sz="0" w:space="0" w:color="auto"/>
        <w:left w:val="none" w:sz="0" w:space="0" w:color="auto"/>
        <w:bottom w:val="none" w:sz="0" w:space="0" w:color="auto"/>
        <w:right w:val="none" w:sz="0" w:space="0" w:color="auto"/>
      </w:divBdr>
      <w:divsChild>
        <w:div w:id="1206333821">
          <w:marLeft w:val="480"/>
          <w:marRight w:val="0"/>
          <w:marTop w:val="0"/>
          <w:marBottom w:val="0"/>
          <w:divBdr>
            <w:top w:val="none" w:sz="0" w:space="0" w:color="auto"/>
            <w:left w:val="none" w:sz="0" w:space="0" w:color="auto"/>
            <w:bottom w:val="none" w:sz="0" w:space="0" w:color="auto"/>
            <w:right w:val="none" w:sz="0" w:space="0" w:color="auto"/>
          </w:divBdr>
        </w:div>
        <w:div w:id="701639253">
          <w:marLeft w:val="480"/>
          <w:marRight w:val="0"/>
          <w:marTop w:val="0"/>
          <w:marBottom w:val="0"/>
          <w:divBdr>
            <w:top w:val="none" w:sz="0" w:space="0" w:color="auto"/>
            <w:left w:val="none" w:sz="0" w:space="0" w:color="auto"/>
            <w:bottom w:val="none" w:sz="0" w:space="0" w:color="auto"/>
            <w:right w:val="none" w:sz="0" w:space="0" w:color="auto"/>
          </w:divBdr>
        </w:div>
        <w:div w:id="478963359">
          <w:marLeft w:val="480"/>
          <w:marRight w:val="0"/>
          <w:marTop w:val="0"/>
          <w:marBottom w:val="0"/>
          <w:divBdr>
            <w:top w:val="none" w:sz="0" w:space="0" w:color="auto"/>
            <w:left w:val="none" w:sz="0" w:space="0" w:color="auto"/>
            <w:bottom w:val="none" w:sz="0" w:space="0" w:color="auto"/>
            <w:right w:val="none" w:sz="0" w:space="0" w:color="auto"/>
          </w:divBdr>
        </w:div>
        <w:div w:id="2042048575">
          <w:marLeft w:val="480"/>
          <w:marRight w:val="0"/>
          <w:marTop w:val="0"/>
          <w:marBottom w:val="0"/>
          <w:divBdr>
            <w:top w:val="none" w:sz="0" w:space="0" w:color="auto"/>
            <w:left w:val="none" w:sz="0" w:space="0" w:color="auto"/>
            <w:bottom w:val="none" w:sz="0" w:space="0" w:color="auto"/>
            <w:right w:val="none" w:sz="0" w:space="0" w:color="auto"/>
          </w:divBdr>
        </w:div>
        <w:div w:id="12609604">
          <w:marLeft w:val="480"/>
          <w:marRight w:val="0"/>
          <w:marTop w:val="0"/>
          <w:marBottom w:val="0"/>
          <w:divBdr>
            <w:top w:val="none" w:sz="0" w:space="0" w:color="auto"/>
            <w:left w:val="none" w:sz="0" w:space="0" w:color="auto"/>
            <w:bottom w:val="none" w:sz="0" w:space="0" w:color="auto"/>
            <w:right w:val="none" w:sz="0" w:space="0" w:color="auto"/>
          </w:divBdr>
        </w:div>
        <w:div w:id="718013743">
          <w:marLeft w:val="480"/>
          <w:marRight w:val="0"/>
          <w:marTop w:val="0"/>
          <w:marBottom w:val="0"/>
          <w:divBdr>
            <w:top w:val="none" w:sz="0" w:space="0" w:color="auto"/>
            <w:left w:val="none" w:sz="0" w:space="0" w:color="auto"/>
            <w:bottom w:val="none" w:sz="0" w:space="0" w:color="auto"/>
            <w:right w:val="none" w:sz="0" w:space="0" w:color="auto"/>
          </w:divBdr>
        </w:div>
        <w:div w:id="1689943982">
          <w:marLeft w:val="480"/>
          <w:marRight w:val="0"/>
          <w:marTop w:val="0"/>
          <w:marBottom w:val="0"/>
          <w:divBdr>
            <w:top w:val="none" w:sz="0" w:space="0" w:color="auto"/>
            <w:left w:val="none" w:sz="0" w:space="0" w:color="auto"/>
            <w:bottom w:val="none" w:sz="0" w:space="0" w:color="auto"/>
            <w:right w:val="none" w:sz="0" w:space="0" w:color="auto"/>
          </w:divBdr>
        </w:div>
        <w:div w:id="1664888251">
          <w:marLeft w:val="480"/>
          <w:marRight w:val="0"/>
          <w:marTop w:val="0"/>
          <w:marBottom w:val="0"/>
          <w:divBdr>
            <w:top w:val="none" w:sz="0" w:space="0" w:color="auto"/>
            <w:left w:val="none" w:sz="0" w:space="0" w:color="auto"/>
            <w:bottom w:val="none" w:sz="0" w:space="0" w:color="auto"/>
            <w:right w:val="none" w:sz="0" w:space="0" w:color="auto"/>
          </w:divBdr>
        </w:div>
        <w:div w:id="117188112">
          <w:marLeft w:val="480"/>
          <w:marRight w:val="0"/>
          <w:marTop w:val="0"/>
          <w:marBottom w:val="0"/>
          <w:divBdr>
            <w:top w:val="none" w:sz="0" w:space="0" w:color="auto"/>
            <w:left w:val="none" w:sz="0" w:space="0" w:color="auto"/>
            <w:bottom w:val="none" w:sz="0" w:space="0" w:color="auto"/>
            <w:right w:val="none" w:sz="0" w:space="0" w:color="auto"/>
          </w:divBdr>
        </w:div>
      </w:divsChild>
    </w:div>
    <w:div w:id="1015962223">
      <w:bodyDiv w:val="1"/>
      <w:marLeft w:val="0"/>
      <w:marRight w:val="0"/>
      <w:marTop w:val="0"/>
      <w:marBottom w:val="0"/>
      <w:divBdr>
        <w:top w:val="none" w:sz="0" w:space="0" w:color="auto"/>
        <w:left w:val="none" w:sz="0" w:space="0" w:color="auto"/>
        <w:bottom w:val="none" w:sz="0" w:space="0" w:color="auto"/>
        <w:right w:val="none" w:sz="0" w:space="0" w:color="auto"/>
      </w:divBdr>
    </w:div>
    <w:div w:id="1018773670">
      <w:bodyDiv w:val="1"/>
      <w:marLeft w:val="0"/>
      <w:marRight w:val="0"/>
      <w:marTop w:val="0"/>
      <w:marBottom w:val="0"/>
      <w:divBdr>
        <w:top w:val="none" w:sz="0" w:space="0" w:color="auto"/>
        <w:left w:val="none" w:sz="0" w:space="0" w:color="auto"/>
        <w:bottom w:val="none" w:sz="0" w:space="0" w:color="auto"/>
        <w:right w:val="none" w:sz="0" w:space="0" w:color="auto"/>
      </w:divBdr>
    </w:div>
    <w:div w:id="1029794997">
      <w:bodyDiv w:val="1"/>
      <w:marLeft w:val="0"/>
      <w:marRight w:val="0"/>
      <w:marTop w:val="0"/>
      <w:marBottom w:val="0"/>
      <w:divBdr>
        <w:top w:val="none" w:sz="0" w:space="0" w:color="auto"/>
        <w:left w:val="none" w:sz="0" w:space="0" w:color="auto"/>
        <w:bottom w:val="none" w:sz="0" w:space="0" w:color="auto"/>
        <w:right w:val="none" w:sz="0" w:space="0" w:color="auto"/>
      </w:divBdr>
      <w:divsChild>
        <w:div w:id="816461011">
          <w:marLeft w:val="480"/>
          <w:marRight w:val="0"/>
          <w:marTop w:val="0"/>
          <w:marBottom w:val="0"/>
          <w:divBdr>
            <w:top w:val="none" w:sz="0" w:space="0" w:color="auto"/>
            <w:left w:val="none" w:sz="0" w:space="0" w:color="auto"/>
            <w:bottom w:val="none" w:sz="0" w:space="0" w:color="auto"/>
            <w:right w:val="none" w:sz="0" w:space="0" w:color="auto"/>
          </w:divBdr>
        </w:div>
        <w:div w:id="737367478">
          <w:marLeft w:val="480"/>
          <w:marRight w:val="0"/>
          <w:marTop w:val="0"/>
          <w:marBottom w:val="0"/>
          <w:divBdr>
            <w:top w:val="none" w:sz="0" w:space="0" w:color="auto"/>
            <w:left w:val="none" w:sz="0" w:space="0" w:color="auto"/>
            <w:bottom w:val="none" w:sz="0" w:space="0" w:color="auto"/>
            <w:right w:val="none" w:sz="0" w:space="0" w:color="auto"/>
          </w:divBdr>
        </w:div>
        <w:div w:id="1471173585">
          <w:marLeft w:val="480"/>
          <w:marRight w:val="0"/>
          <w:marTop w:val="0"/>
          <w:marBottom w:val="0"/>
          <w:divBdr>
            <w:top w:val="none" w:sz="0" w:space="0" w:color="auto"/>
            <w:left w:val="none" w:sz="0" w:space="0" w:color="auto"/>
            <w:bottom w:val="none" w:sz="0" w:space="0" w:color="auto"/>
            <w:right w:val="none" w:sz="0" w:space="0" w:color="auto"/>
          </w:divBdr>
        </w:div>
        <w:div w:id="301692040">
          <w:marLeft w:val="480"/>
          <w:marRight w:val="0"/>
          <w:marTop w:val="0"/>
          <w:marBottom w:val="0"/>
          <w:divBdr>
            <w:top w:val="none" w:sz="0" w:space="0" w:color="auto"/>
            <w:left w:val="none" w:sz="0" w:space="0" w:color="auto"/>
            <w:bottom w:val="none" w:sz="0" w:space="0" w:color="auto"/>
            <w:right w:val="none" w:sz="0" w:space="0" w:color="auto"/>
          </w:divBdr>
        </w:div>
        <w:div w:id="726801375">
          <w:marLeft w:val="480"/>
          <w:marRight w:val="0"/>
          <w:marTop w:val="0"/>
          <w:marBottom w:val="0"/>
          <w:divBdr>
            <w:top w:val="none" w:sz="0" w:space="0" w:color="auto"/>
            <w:left w:val="none" w:sz="0" w:space="0" w:color="auto"/>
            <w:bottom w:val="none" w:sz="0" w:space="0" w:color="auto"/>
            <w:right w:val="none" w:sz="0" w:space="0" w:color="auto"/>
          </w:divBdr>
        </w:div>
        <w:div w:id="1211068278">
          <w:marLeft w:val="480"/>
          <w:marRight w:val="0"/>
          <w:marTop w:val="0"/>
          <w:marBottom w:val="0"/>
          <w:divBdr>
            <w:top w:val="none" w:sz="0" w:space="0" w:color="auto"/>
            <w:left w:val="none" w:sz="0" w:space="0" w:color="auto"/>
            <w:bottom w:val="none" w:sz="0" w:space="0" w:color="auto"/>
            <w:right w:val="none" w:sz="0" w:space="0" w:color="auto"/>
          </w:divBdr>
        </w:div>
        <w:div w:id="706879623">
          <w:marLeft w:val="480"/>
          <w:marRight w:val="0"/>
          <w:marTop w:val="0"/>
          <w:marBottom w:val="0"/>
          <w:divBdr>
            <w:top w:val="none" w:sz="0" w:space="0" w:color="auto"/>
            <w:left w:val="none" w:sz="0" w:space="0" w:color="auto"/>
            <w:bottom w:val="none" w:sz="0" w:space="0" w:color="auto"/>
            <w:right w:val="none" w:sz="0" w:space="0" w:color="auto"/>
          </w:divBdr>
        </w:div>
        <w:div w:id="1984769485">
          <w:marLeft w:val="480"/>
          <w:marRight w:val="0"/>
          <w:marTop w:val="0"/>
          <w:marBottom w:val="0"/>
          <w:divBdr>
            <w:top w:val="none" w:sz="0" w:space="0" w:color="auto"/>
            <w:left w:val="none" w:sz="0" w:space="0" w:color="auto"/>
            <w:bottom w:val="none" w:sz="0" w:space="0" w:color="auto"/>
            <w:right w:val="none" w:sz="0" w:space="0" w:color="auto"/>
          </w:divBdr>
        </w:div>
        <w:div w:id="962883396">
          <w:marLeft w:val="480"/>
          <w:marRight w:val="0"/>
          <w:marTop w:val="0"/>
          <w:marBottom w:val="0"/>
          <w:divBdr>
            <w:top w:val="none" w:sz="0" w:space="0" w:color="auto"/>
            <w:left w:val="none" w:sz="0" w:space="0" w:color="auto"/>
            <w:bottom w:val="none" w:sz="0" w:space="0" w:color="auto"/>
            <w:right w:val="none" w:sz="0" w:space="0" w:color="auto"/>
          </w:divBdr>
        </w:div>
        <w:div w:id="750658314">
          <w:marLeft w:val="480"/>
          <w:marRight w:val="0"/>
          <w:marTop w:val="0"/>
          <w:marBottom w:val="0"/>
          <w:divBdr>
            <w:top w:val="none" w:sz="0" w:space="0" w:color="auto"/>
            <w:left w:val="none" w:sz="0" w:space="0" w:color="auto"/>
            <w:bottom w:val="none" w:sz="0" w:space="0" w:color="auto"/>
            <w:right w:val="none" w:sz="0" w:space="0" w:color="auto"/>
          </w:divBdr>
        </w:div>
      </w:divsChild>
    </w:div>
    <w:div w:id="1038971557">
      <w:bodyDiv w:val="1"/>
      <w:marLeft w:val="0"/>
      <w:marRight w:val="0"/>
      <w:marTop w:val="0"/>
      <w:marBottom w:val="0"/>
      <w:divBdr>
        <w:top w:val="none" w:sz="0" w:space="0" w:color="auto"/>
        <w:left w:val="none" w:sz="0" w:space="0" w:color="auto"/>
        <w:bottom w:val="none" w:sz="0" w:space="0" w:color="auto"/>
        <w:right w:val="none" w:sz="0" w:space="0" w:color="auto"/>
      </w:divBdr>
      <w:divsChild>
        <w:div w:id="1658338405">
          <w:marLeft w:val="480"/>
          <w:marRight w:val="0"/>
          <w:marTop w:val="0"/>
          <w:marBottom w:val="0"/>
          <w:divBdr>
            <w:top w:val="none" w:sz="0" w:space="0" w:color="auto"/>
            <w:left w:val="none" w:sz="0" w:space="0" w:color="auto"/>
            <w:bottom w:val="none" w:sz="0" w:space="0" w:color="auto"/>
            <w:right w:val="none" w:sz="0" w:space="0" w:color="auto"/>
          </w:divBdr>
        </w:div>
        <w:div w:id="23948344">
          <w:marLeft w:val="480"/>
          <w:marRight w:val="0"/>
          <w:marTop w:val="0"/>
          <w:marBottom w:val="0"/>
          <w:divBdr>
            <w:top w:val="none" w:sz="0" w:space="0" w:color="auto"/>
            <w:left w:val="none" w:sz="0" w:space="0" w:color="auto"/>
            <w:bottom w:val="none" w:sz="0" w:space="0" w:color="auto"/>
            <w:right w:val="none" w:sz="0" w:space="0" w:color="auto"/>
          </w:divBdr>
        </w:div>
        <w:div w:id="1402829151">
          <w:marLeft w:val="480"/>
          <w:marRight w:val="0"/>
          <w:marTop w:val="0"/>
          <w:marBottom w:val="0"/>
          <w:divBdr>
            <w:top w:val="none" w:sz="0" w:space="0" w:color="auto"/>
            <w:left w:val="none" w:sz="0" w:space="0" w:color="auto"/>
            <w:bottom w:val="none" w:sz="0" w:space="0" w:color="auto"/>
            <w:right w:val="none" w:sz="0" w:space="0" w:color="auto"/>
          </w:divBdr>
        </w:div>
        <w:div w:id="1808887704">
          <w:marLeft w:val="480"/>
          <w:marRight w:val="0"/>
          <w:marTop w:val="0"/>
          <w:marBottom w:val="0"/>
          <w:divBdr>
            <w:top w:val="none" w:sz="0" w:space="0" w:color="auto"/>
            <w:left w:val="none" w:sz="0" w:space="0" w:color="auto"/>
            <w:bottom w:val="none" w:sz="0" w:space="0" w:color="auto"/>
            <w:right w:val="none" w:sz="0" w:space="0" w:color="auto"/>
          </w:divBdr>
        </w:div>
        <w:div w:id="1342125566">
          <w:marLeft w:val="480"/>
          <w:marRight w:val="0"/>
          <w:marTop w:val="0"/>
          <w:marBottom w:val="0"/>
          <w:divBdr>
            <w:top w:val="none" w:sz="0" w:space="0" w:color="auto"/>
            <w:left w:val="none" w:sz="0" w:space="0" w:color="auto"/>
            <w:bottom w:val="none" w:sz="0" w:space="0" w:color="auto"/>
            <w:right w:val="none" w:sz="0" w:space="0" w:color="auto"/>
          </w:divBdr>
        </w:div>
        <w:div w:id="1904174242">
          <w:marLeft w:val="480"/>
          <w:marRight w:val="0"/>
          <w:marTop w:val="0"/>
          <w:marBottom w:val="0"/>
          <w:divBdr>
            <w:top w:val="none" w:sz="0" w:space="0" w:color="auto"/>
            <w:left w:val="none" w:sz="0" w:space="0" w:color="auto"/>
            <w:bottom w:val="none" w:sz="0" w:space="0" w:color="auto"/>
            <w:right w:val="none" w:sz="0" w:space="0" w:color="auto"/>
          </w:divBdr>
        </w:div>
        <w:div w:id="1007563984">
          <w:marLeft w:val="480"/>
          <w:marRight w:val="0"/>
          <w:marTop w:val="0"/>
          <w:marBottom w:val="0"/>
          <w:divBdr>
            <w:top w:val="none" w:sz="0" w:space="0" w:color="auto"/>
            <w:left w:val="none" w:sz="0" w:space="0" w:color="auto"/>
            <w:bottom w:val="none" w:sz="0" w:space="0" w:color="auto"/>
            <w:right w:val="none" w:sz="0" w:space="0" w:color="auto"/>
          </w:divBdr>
        </w:div>
        <w:div w:id="425540440">
          <w:marLeft w:val="480"/>
          <w:marRight w:val="0"/>
          <w:marTop w:val="0"/>
          <w:marBottom w:val="0"/>
          <w:divBdr>
            <w:top w:val="none" w:sz="0" w:space="0" w:color="auto"/>
            <w:left w:val="none" w:sz="0" w:space="0" w:color="auto"/>
            <w:bottom w:val="none" w:sz="0" w:space="0" w:color="auto"/>
            <w:right w:val="none" w:sz="0" w:space="0" w:color="auto"/>
          </w:divBdr>
        </w:div>
        <w:div w:id="890112103">
          <w:marLeft w:val="480"/>
          <w:marRight w:val="0"/>
          <w:marTop w:val="0"/>
          <w:marBottom w:val="0"/>
          <w:divBdr>
            <w:top w:val="none" w:sz="0" w:space="0" w:color="auto"/>
            <w:left w:val="none" w:sz="0" w:space="0" w:color="auto"/>
            <w:bottom w:val="none" w:sz="0" w:space="0" w:color="auto"/>
            <w:right w:val="none" w:sz="0" w:space="0" w:color="auto"/>
          </w:divBdr>
        </w:div>
        <w:div w:id="1750615605">
          <w:marLeft w:val="480"/>
          <w:marRight w:val="0"/>
          <w:marTop w:val="0"/>
          <w:marBottom w:val="0"/>
          <w:divBdr>
            <w:top w:val="none" w:sz="0" w:space="0" w:color="auto"/>
            <w:left w:val="none" w:sz="0" w:space="0" w:color="auto"/>
            <w:bottom w:val="none" w:sz="0" w:space="0" w:color="auto"/>
            <w:right w:val="none" w:sz="0" w:space="0" w:color="auto"/>
          </w:divBdr>
        </w:div>
        <w:div w:id="2109619201">
          <w:marLeft w:val="480"/>
          <w:marRight w:val="0"/>
          <w:marTop w:val="0"/>
          <w:marBottom w:val="0"/>
          <w:divBdr>
            <w:top w:val="none" w:sz="0" w:space="0" w:color="auto"/>
            <w:left w:val="none" w:sz="0" w:space="0" w:color="auto"/>
            <w:bottom w:val="none" w:sz="0" w:space="0" w:color="auto"/>
            <w:right w:val="none" w:sz="0" w:space="0" w:color="auto"/>
          </w:divBdr>
        </w:div>
        <w:div w:id="3484389">
          <w:marLeft w:val="480"/>
          <w:marRight w:val="0"/>
          <w:marTop w:val="0"/>
          <w:marBottom w:val="0"/>
          <w:divBdr>
            <w:top w:val="none" w:sz="0" w:space="0" w:color="auto"/>
            <w:left w:val="none" w:sz="0" w:space="0" w:color="auto"/>
            <w:bottom w:val="none" w:sz="0" w:space="0" w:color="auto"/>
            <w:right w:val="none" w:sz="0" w:space="0" w:color="auto"/>
          </w:divBdr>
        </w:div>
        <w:div w:id="986086319">
          <w:marLeft w:val="480"/>
          <w:marRight w:val="0"/>
          <w:marTop w:val="0"/>
          <w:marBottom w:val="0"/>
          <w:divBdr>
            <w:top w:val="none" w:sz="0" w:space="0" w:color="auto"/>
            <w:left w:val="none" w:sz="0" w:space="0" w:color="auto"/>
            <w:bottom w:val="none" w:sz="0" w:space="0" w:color="auto"/>
            <w:right w:val="none" w:sz="0" w:space="0" w:color="auto"/>
          </w:divBdr>
        </w:div>
        <w:div w:id="295533029">
          <w:marLeft w:val="480"/>
          <w:marRight w:val="0"/>
          <w:marTop w:val="0"/>
          <w:marBottom w:val="0"/>
          <w:divBdr>
            <w:top w:val="none" w:sz="0" w:space="0" w:color="auto"/>
            <w:left w:val="none" w:sz="0" w:space="0" w:color="auto"/>
            <w:bottom w:val="none" w:sz="0" w:space="0" w:color="auto"/>
            <w:right w:val="none" w:sz="0" w:space="0" w:color="auto"/>
          </w:divBdr>
        </w:div>
        <w:div w:id="61831738">
          <w:marLeft w:val="480"/>
          <w:marRight w:val="0"/>
          <w:marTop w:val="0"/>
          <w:marBottom w:val="0"/>
          <w:divBdr>
            <w:top w:val="none" w:sz="0" w:space="0" w:color="auto"/>
            <w:left w:val="none" w:sz="0" w:space="0" w:color="auto"/>
            <w:bottom w:val="none" w:sz="0" w:space="0" w:color="auto"/>
            <w:right w:val="none" w:sz="0" w:space="0" w:color="auto"/>
          </w:divBdr>
        </w:div>
        <w:div w:id="492991805">
          <w:marLeft w:val="480"/>
          <w:marRight w:val="0"/>
          <w:marTop w:val="0"/>
          <w:marBottom w:val="0"/>
          <w:divBdr>
            <w:top w:val="none" w:sz="0" w:space="0" w:color="auto"/>
            <w:left w:val="none" w:sz="0" w:space="0" w:color="auto"/>
            <w:bottom w:val="none" w:sz="0" w:space="0" w:color="auto"/>
            <w:right w:val="none" w:sz="0" w:space="0" w:color="auto"/>
          </w:divBdr>
        </w:div>
      </w:divsChild>
    </w:div>
    <w:div w:id="1042242513">
      <w:bodyDiv w:val="1"/>
      <w:marLeft w:val="0"/>
      <w:marRight w:val="0"/>
      <w:marTop w:val="0"/>
      <w:marBottom w:val="0"/>
      <w:divBdr>
        <w:top w:val="none" w:sz="0" w:space="0" w:color="auto"/>
        <w:left w:val="none" w:sz="0" w:space="0" w:color="auto"/>
        <w:bottom w:val="none" w:sz="0" w:space="0" w:color="auto"/>
        <w:right w:val="none" w:sz="0" w:space="0" w:color="auto"/>
      </w:divBdr>
    </w:div>
    <w:div w:id="1045376708">
      <w:bodyDiv w:val="1"/>
      <w:marLeft w:val="0"/>
      <w:marRight w:val="0"/>
      <w:marTop w:val="0"/>
      <w:marBottom w:val="0"/>
      <w:divBdr>
        <w:top w:val="none" w:sz="0" w:space="0" w:color="auto"/>
        <w:left w:val="none" w:sz="0" w:space="0" w:color="auto"/>
        <w:bottom w:val="none" w:sz="0" w:space="0" w:color="auto"/>
        <w:right w:val="none" w:sz="0" w:space="0" w:color="auto"/>
      </w:divBdr>
      <w:divsChild>
        <w:div w:id="78984033">
          <w:marLeft w:val="480"/>
          <w:marRight w:val="0"/>
          <w:marTop w:val="0"/>
          <w:marBottom w:val="0"/>
          <w:divBdr>
            <w:top w:val="none" w:sz="0" w:space="0" w:color="auto"/>
            <w:left w:val="none" w:sz="0" w:space="0" w:color="auto"/>
            <w:bottom w:val="none" w:sz="0" w:space="0" w:color="auto"/>
            <w:right w:val="none" w:sz="0" w:space="0" w:color="auto"/>
          </w:divBdr>
        </w:div>
        <w:div w:id="858010126">
          <w:marLeft w:val="480"/>
          <w:marRight w:val="0"/>
          <w:marTop w:val="0"/>
          <w:marBottom w:val="0"/>
          <w:divBdr>
            <w:top w:val="none" w:sz="0" w:space="0" w:color="auto"/>
            <w:left w:val="none" w:sz="0" w:space="0" w:color="auto"/>
            <w:bottom w:val="none" w:sz="0" w:space="0" w:color="auto"/>
            <w:right w:val="none" w:sz="0" w:space="0" w:color="auto"/>
          </w:divBdr>
        </w:div>
        <w:div w:id="1615361848">
          <w:marLeft w:val="480"/>
          <w:marRight w:val="0"/>
          <w:marTop w:val="0"/>
          <w:marBottom w:val="0"/>
          <w:divBdr>
            <w:top w:val="none" w:sz="0" w:space="0" w:color="auto"/>
            <w:left w:val="none" w:sz="0" w:space="0" w:color="auto"/>
            <w:bottom w:val="none" w:sz="0" w:space="0" w:color="auto"/>
            <w:right w:val="none" w:sz="0" w:space="0" w:color="auto"/>
          </w:divBdr>
        </w:div>
        <w:div w:id="1086728654">
          <w:marLeft w:val="480"/>
          <w:marRight w:val="0"/>
          <w:marTop w:val="0"/>
          <w:marBottom w:val="0"/>
          <w:divBdr>
            <w:top w:val="none" w:sz="0" w:space="0" w:color="auto"/>
            <w:left w:val="none" w:sz="0" w:space="0" w:color="auto"/>
            <w:bottom w:val="none" w:sz="0" w:space="0" w:color="auto"/>
            <w:right w:val="none" w:sz="0" w:space="0" w:color="auto"/>
          </w:divBdr>
        </w:div>
        <w:div w:id="1348213640">
          <w:marLeft w:val="480"/>
          <w:marRight w:val="0"/>
          <w:marTop w:val="0"/>
          <w:marBottom w:val="0"/>
          <w:divBdr>
            <w:top w:val="none" w:sz="0" w:space="0" w:color="auto"/>
            <w:left w:val="none" w:sz="0" w:space="0" w:color="auto"/>
            <w:bottom w:val="none" w:sz="0" w:space="0" w:color="auto"/>
            <w:right w:val="none" w:sz="0" w:space="0" w:color="auto"/>
          </w:divBdr>
        </w:div>
        <w:div w:id="916597004">
          <w:marLeft w:val="480"/>
          <w:marRight w:val="0"/>
          <w:marTop w:val="0"/>
          <w:marBottom w:val="0"/>
          <w:divBdr>
            <w:top w:val="none" w:sz="0" w:space="0" w:color="auto"/>
            <w:left w:val="none" w:sz="0" w:space="0" w:color="auto"/>
            <w:bottom w:val="none" w:sz="0" w:space="0" w:color="auto"/>
            <w:right w:val="none" w:sz="0" w:space="0" w:color="auto"/>
          </w:divBdr>
        </w:div>
        <w:div w:id="907231317">
          <w:marLeft w:val="480"/>
          <w:marRight w:val="0"/>
          <w:marTop w:val="0"/>
          <w:marBottom w:val="0"/>
          <w:divBdr>
            <w:top w:val="none" w:sz="0" w:space="0" w:color="auto"/>
            <w:left w:val="none" w:sz="0" w:space="0" w:color="auto"/>
            <w:bottom w:val="none" w:sz="0" w:space="0" w:color="auto"/>
            <w:right w:val="none" w:sz="0" w:space="0" w:color="auto"/>
          </w:divBdr>
        </w:div>
        <w:div w:id="332295328">
          <w:marLeft w:val="480"/>
          <w:marRight w:val="0"/>
          <w:marTop w:val="0"/>
          <w:marBottom w:val="0"/>
          <w:divBdr>
            <w:top w:val="none" w:sz="0" w:space="0" w:color="auto"/>
            <w:left w:val="none" w:sz="0" w:space="0" w:color="auto"/>
            <w:bottom w:val="none" w:sz="0" w:space="0" w:color="auto"/>
            <w:right w:val="none" w:sz="0" w:space="0" w:color="auto"/>
          </w:divBdr>
        </w:div>
        <w:div w:id="1754929963">
          <w:marLeft w:val="480"/>
          <w:marRight w:val="0"/>
          <w:marTop w:val="0"/>
          <w:marBottom w:val="0"/>
          <w:divBdr>
            <w:top w:val="none" w:sz="0" w:space="0" w:color="auto"/>
            <w:left w:val="none" w:sz="0" w:space="0" w:color="auto"/>
            <w:bottom w:val="none" w:sz="0" w:space="0" w:color="auto"/>
            <w:right w:val="none" w:sz="0" w:space="0" w:color="auto"/>
          </w:divBdr>
        </w:div>
        <w:div w:id="1420322659">
          <w:marLeft w:val="480"/>
          <w:marRight w:val="0"/>
          <w:marTop w:val="0"/>
          <w:marBottom w:val="0"/>
          <w:divBdr>
            <w:top w:val="none" w:sz="0" w:space="0" w:color="auto"/>
            <w:left w:val="none" w:sz="0" w:space="0" w:color="auto"/>
            <w:bottom w:val="none" w:sz="0" w:space="0" w:color="auto"/>
            <w:right w:val="none" w:sz="0" w:space="0" w:color="auto"/>
          </w:divBdr>
        </w:div>
        <w:div w:id="1799181984">
          <w:marLeft w:val="480"/>
          <w:marRight w:val="0"/>
          <w:marTop w:val="0"/>
          <w:marBottom w:val="0"/>
          <w:divBdr>
            <w:top w:val="none" w:sz="0" w:space="0" w:color="auto"/>
            <w:left w:val="none" w:sz="0" w:space="0" w:color="auto"/>
            <w:bottom w:val="none" w:sz="0" w:space="0" w:color="auto"/>
            <w:right w:val="none" w:sz="0" w:space="0" w:color="auto"/>
          </w:divBdr>
        </w:div>
        <w:div w:id="1231964950">
          <w:marLeft w:val="480"/>
          <w:marRight w:val="0"/>
          <w:marTop w:val="0"/>
          <w:marBottom w:val="0"/>
          <w:divBdr>
            <w:top w:val="none" w:sz="0" w:space="0" w:color="auto"/>
            <w:left w:val="none" w:sz="0" w:space="0" w:color="auto"/>
            <w:bottom w:val="none" w:sz="0" w:space="0" w:color="auto"/>
            <w:right w:val="none" w:sz="0" w:space="0" w:color="auto"/>
          </w:divBdr>
        </w:div>
        <w:div w:id="865562459">
          <w:marLeft w:val="480"/>
          <w:marRight w:val="0"/>
          <w:marTop w:val="0"/>
          <w:marBottom w:val="0"/>
          <w:divBdr>
            <w:top w:val="none" w:sz="0" w:space="0" w:color="auto"/>
            <w:left w:val="none" w:sz="0" w:space="0" w:color="auto"/>
            <w:bottom w:val="none" w:sz="0" w:space="0" w:color="auto"/>
            <w:right w:val="none" w:sz="0" w:space="0" w:color="auto"/>
          </w:divBdr>
        </w:div>
        <w:div w:id="358698182">
          <w:marLeft w:val="480"/>
          <w:marRight w:val="0"/>
          <w:marTop w:val="0"/>
          <w:marBottom w:val="0"/>
          <w:divBdr>
            <w:top w:val="none" w:sz="0" w:space="0" w:color="auto"/>
            <w:left w:val="none" w:sz="0" w:space="0" w:color="auto"/>
            <w:bottom w:val="none" w:sz="0" w:space="0" w:color="auto"/>
            <w:right w:val="none" w:sz="0" w:space="0" w:color="auto"/>
          </w:divBdr>
        </w:div>
        <w:div w:id="1508404840">
          <w:marLeft w:val="480"/>
          <w:marRight w:val="0"/>
          <w:marTop w:val="0"/>
          <w:marBottom w:val="0"/>
          <w:divBdr>
            <w:top w:val="none" w:sz="0" w:space="0" w:color="auto"/>
            <w:left w:val="none" w:sz="0" w:space="0" w:color="auto"/>
            <w:bottom w:val="none" w:sz="0" w:space="0" w:color="auto"/>
            <w:right w:val="none" w:sz="0" w:space="0" w:color="auto"/>
          </w:divBdr>
        </w:div>
      </w:divsChild>
    </w:div>
    <w:div w:id="1050882908">
      <w:bodyDiv w:val="1"/>
      <w:marLeft w:val="0"/>
      <w:marRight w:val="0"/>
      <w:marTop w:val="0"/>
      <w:marBottom w:val="0"/>
      <w:divBdr>
        <w:top w:val="none" w:sz="0" w:space="0" w:color="auto"/>
        <w:left w:val="none" w:sz="0" w:space="0" w:color="auto"/>
        <w:bottom w:val="none" w:sz="0" w:space="0" w:color="auto"/>
        <w:right w:val="none" w:sz="0" w:space="0" w:color="auto"/>
      </w:divBdr>
    </w:div>
    <w:div w:id="1082264880">
      <w:bodyDiv w:val="1"/>
      <w:marLeft w:val="0"/>
      <w:marRight w:val="0"/>
      <w:marTop w:val="0"/>
      <w:marBottom w:val="0"/>
      <w:divBdr>
        <w:top w:val="none" w:sz="0" w:space="0" w:color="auto"/>
        <w:left w:val="none" w:sz="0" w:space="0" w:color="auto"/>
        <w:bottom w:val="none" w:sz="0" w:space="0" w:color="auto"/>
        <w:right w:val="none" w:sz="0" w:space="0" w:color="auto"/>
      </w:divBdr>
      <w:divsChild>
        <w:div w:id="1209872858">
          <w:marLeft w:val="480"/>
          <w:marRight w:val="0"/>
          <w:marTop w:val="0"/>
          <w:marBottom w:val="0"/>
          <w:divBdr>
            <w:top w:val="none" w:sz="0" w:space="0" w:color="auto"/>
            <w:left w:val="none" w:sz="0" w:space="0" w:color="auto"/>
            <w:bottom w:val="none" w:sz="0" w:space="0" w:color="auto"/>
            <w:right w:val="none" w:sz="0" w:space="0" w:color="auto"/>
          </w:divBdr>
        </w:div>
        <w:div w:id="2088188224">
          <w:marLeft w:val="480"/>
          <w:marRight w:val="0"/>
          <w:marTop w:val="0"/>
          <w:marBottom w:val="0"/>
          <w:divBdr>
            <w:top w:val="none" w:sz="0" w:space="0" w:color="auto"/>
            <w:left w:val="none" w:sz="0" w:space="0" w:color="auto"/>
            <w:bottom w:val="none" w:sz="0" w:space="0" w:color="auto"/>
            <w:right w:val="none" w:sz="0" w:space="0" w:color="auto"/>
          </w:divBdr>
        </w:div>
        <w:div w:id="1813206001">
          <w:marLeft w:val="480"/>
          <w:marRight w:val="0"/>
          <w:marTop w:val="0"/>
          <w:marBottom w:val="0"/>
          <w:divBdr>
            <w:top w:val="none" w:sz="0" w:space="0" w:color="auto"/>
            <w:left w:val="none" w:sz="0" w:space="0" w:color="auto"/>
            <w:bottom w:val="none" w:sz="0" w:space="0" w:color="auto"/>
            <w:right w:val="none" w:sz="0" w:space="0" w:color="auto"/>
          </w:divBdr>
        </w:div>
        <w:div w:id="1492866137">
          <w:marLeft w:val="480"/>
          <w:marRight w:val="0"/>
          <w:marTop w:val="0"/>
          <w:marBottom w:val="0"/>
          <w:divBdr>
            <w:top w:val="none" w:sz="0" w:space="0" w:color="auto"/>
            <w:left w:val="none" w:sz="0" w:space="0" w:color="auto"/>
            <w:bottom w:val="none" w:sz="0" w:space="0" w:color="auto"/>
            <w:right w:val="none" w:sz="0" w:space="0" w:color="auto"/>
          </w:divBdr>
        </w:div>
        <w:div w:id="2001544709">
          <w:marLeft w:val="480"/>
          <w:marRight w:val="0"/>
          <w:marTop w:val="0"/>
          <w:marBottom w:val="0"/>
          <w:divBdr>
            <w:top w:val="none" w:sz="0" w:space="0" w:color="auto"/>
            <w:left w:val="none" w:sz="0" w:space="0" w:color="auto"/>
            <w:bottom w:val="none" w:sz="0" w:space="0" w:color="auto"/>
            <w:right w:val="none" w:sz="0" w:space="0" w:color="auto"/>
          </w:divBdr>
        </w:div>
        <w:div w:id="846482303">
          <w:marLeft w:val="480"/>
          <w:marRight w:val="0"/>
          <w:marTop w:val="0"/>
          <w:marBottom w:val="0"/>
          <w:divBdr>
            <w:top w:val="none" w:sz="0" w:space="0" w:color="auto"/>
            <w:left w:val="none" w:sz="0" w:space="0" w:color="auto"/>
            <w:bottom w:val="none" w:sz="0" w:space="0" w:color="auto"/>
            <w:right w:val="none" w:sz="0" w:space="0" w:color="auto"/>
          </w:divBdr>
        </w:div>
        <w:div w:id="1896309110">
          <w:marLeft w:val="480"/>
          <w:marRight w:val="0"/>
          <w:marTop w:val="0"/>
          <w:marBottom w:val="0"/>
          <w:divBdr>
            <w:top w:val="none" w:sz="0" w:space="0" w:color="auto"/>
            <w:left w:val="none" w:sz="0" w:space="0" w:color="auto"/>
            <w:bottom w:val="none" w:sz="0" w:space="0" w:color="auto"/>
            <w:right w:val="none" w:sz="0" w:space="0" w:color="auto"/>
          </w:divBdr>
        </w:div>
        <w:div w:id="301426422">
          <w:marLeft w:val="480"/>
          <w:marRight w:val="0"/>
          <w:marTop w:val="0"/>
          <w:marBottom w:val="0"/>
          <w:divBdr>
            <w:top w:val="none" w:sz="0" w:space="0" w:color="auto"/>
            <w:left w:val="none" w:sz="0" w:space="0" w:color="auto"/>
            <w:bottom w:val="none" w:sz="0" w:space="0" w:color="auto"/>
            <w:right w:val="none" w:sz="0" w:space="0" w:color="auto"/>
          </w:divBdr>
        </w:div>
        <w:div w:id="606546608">
          <w:marLeft w:val="480"/>
          <w:marRight w:val="0"/>
          <w:marTop w:val="0"/>
          <w:marBottom w:val="0"/>
          <w:divBdr>
            <w:top w:val="none" w:sz="0" w:space="0" w:color="auto"/>
            <w:left w:val="none" w:sz="0" w:space="0" w:color="auto"/>
            <w:bottom w:val="none" w:sz="0" w:space="0" w:color="auto"/>
            <w:right w:val="none" w:sz="0" w:space="0" w:color="auto"/>
          </w:divBdr>
        </w:div>
        <w:div w:id="1017200587">
          <w:marLeft w:val="480"/>
          <w:marRight w:val="0"/>
          <w:marTop w:val="0"/>
          <w:marBottom w:val="0"/>
          <w:divBdr>
            <w:top w:val="none" w:sz="0" w:space="0" w:color="auto"/>
            <w:left w:val="none" w:sz="0" w:space="0" w:color="auto"/>
            <w:bottom w:val="none" w:sz="0" w:space="0" w:color="auto"/>
            <w:right w:val="none" w:sz="0" w:space="0" w:color="auto"/>
          </w:divBdr>
        </w:div>
        <w:div w:id="1693532727">
          <w:marLeft w:val="480"/>
          <w:marRight w:val="0"/>
          <w:marTop w:val="0"/>
          <w:marBottom w:val="0"/>
          <w:divBdr>
            <w:top w:val="none" w:sz="0" w:space="0" w:color="auto"/>
            <w:left w:val="none" w:sz="0" w:space="0" w:color="auto"/>
            <w:bottom w:val="none" w:sz="0" w:space="0" w:color="auto"/>
            <w:right w:val="none" w:sz="0" w:space="0" w:color="auto"/>
          </w:divBdr>
        </w:div>
        <w:div w:id="1626541722">
          <w:marLeft w:val="480"/>
          <w:marRight w:val="0"/>
          <w:marTop w:val="0"/>
          <w:marBottom w:val="0"/>
          <w:divBdr>
            <w:top w:val="none" w:sz="0" w:space="0" w:color="auto"/>
            <w:left w:val="none" w:sz="0" w:space="0" w:color="auto"/>
            <w:bottom w:val="none" w:sz="0" w:space="0" w:color="auto"/>
            <w:right w:val="none" w:sz="0" w:space="0" w:color="auto"/>
          </w:divBdr>
        </w:div>
        <w:div w:id="858081117">
          <w:marLeft w:val="480"/>
          <w:marRight w:val="0"/>
          <w:marTop w:val="0"/>
          <w:marBottom w:val="0"/>
          <w:divBdr>
            <w:top w:val="none" w:sz="0" w:space="0" w:color="auto"/>
            <w:left w:val="none" w:sz="0" w:space="0" w:color="auto"/>
            <w:bottom w:val="none" w:sz="0" w:space="0" w:color="auto"/>
            <w:right w:val="none" w:sz="0" w:space="0" w:color="auto"/>
          </w:divBdr>
        </w:div>
        <w:div w:id="1760176211">
          <w:marLeft w:val="480"/>
          <w:marRight w:val="0"/>
          <w:marTop w:val="0"/>
          <w:marBottom w:val="0"/>
          <w:divBdr>
            <w:top w:val="none" w:sz="0" w:space="0" w:color="auto"/>
            <w:left w:val="none" w:sz="0" w:space="0" w:color="auto"/>
            <w:bottom w:val="none" w:sz="0" w:space="0" w:color="auto"/>
            <w:right w:val="none" w:sz="0" w:space="0" w:color="auto"/>
          </w:divBdr>
        </w:div>
        <w:div w:id="622380">
          <w:marLeft w:val="480"/>
          <w:marRight w:val="0"/>
          <w:marTop w:val="0"/>
          <w:marBottom w:val="0"/>
          <w:divBdr>
            <w:top w:val="none" w:sz="0" w:space="0" w:color="auto"/>
            <w:left w:val="none" w:sz="0" w:space="0" w:color="auto"/>
            <w:bottom w:val="none" w:sz="0" w:space="0" w:color="auto"/>
            <w:right w:val="none" w:sz="0" w:space="0" w:color="auto"/>
          </w:divBdr>
        </w:div>
        <w:div w:id="1658074966">
          <w:marLeft w:val="480"/>
          <w:marRight w:val="0"/>
          <w:marTop w:val="0"/>
          <w:marBottom w:val="0"/>
          <w:divBdr>
            <w:top w:val="none" w:sz="0" w:space="0" w:color="auto"/>
            <w:left w:val="none" w:sz="0" w:space="0" w:color="auto"/>
            <w:bottom w:val="none" w:sz="0" w:space="0" w:color="auto"/>
            <w:right w:val="none" w:sz="0" w:space="0" w:color="auto"/>
          </w:divBdr>
        </w:div>
        <w:div w:id="1890259477">
          <w:marLeft w:val="480"/>
          <w:marRight w:val="0"/>
          <w:marTop w:val="0"/>
          <w:marBottom w:val="0"/>
          <w:divBdr>
            <w:top w:val="none" w:sz="0" w:space="0" w:color="auto"/>
            <w:left w:val="none" w:sz="0" w:space="0" w:color="auto"/>
            <w:bottom w:val="none" w:sz="0" w:space="0" w:color="auto"/>
            <w:right w:val="none" w:sz="0" w:space="0" w:color="auto"/>
          </w:divBdr>
        </w:div>
      </w:divsChild>
    </w:div>
    <w:div w:id="1084763907">
      <w:bodyDiv w:val="1"/>
      <w:marLeft w:val="0"/>
      <w:marRight w:val="0"/>
      <w:marTop w:val="0"/>
      <w:marBottom w:val="0"/>
      <w:divBdr>
        <w:top w:val="none" w:sz="0" w:space="0" w:color="auto"/>
        <w:left w:val="none" w:sz="0" w:space="0" w:color="auto"/>
        <w:bottom w:val="none" w:sz="0" w:space="0" w:color="auto"/>
        <w:right w:val="none" w:sz="0" w:space="0" w:color="auto"/>
      </w:divBdr>
    </w:div>
    <w:div w:id="1085684842">
      <w:bodyDiv w:val="1"/>
      <w:marLeft w:val="0"/>
      <w:marRight w:val="0"/>
      <w:marTop w:val="0"/>
      <w:marBottom w:val="0"/>
      <w:divBdr>
        <w:top w:val="none" w:sz="0" w:space="0" w:color="auto"/>
        <w:left w:val="none" w:sz="0" w:space="0" w:color="auto"/>
        <w:bottom w:val="none" w:sz="0" w:space="0" w:color="auto"/>
        <w:right w:val="none" w:sz="0" w:space="0" w:color="auto"/>
      </w:divBdr>
    </w:div>
    <w:div w:id="1097865094">
      <w:bodyDiv w:val="1"/>
      <w:marLeft w:val="0"/>
      <w:marRight w:val="0"/>
      <w:marTop w:val="0"/>
      <w:marBottom w:val="0"/>
      <w:divBdr>
        <w:top w:val="none" w:sz="0" w:space="0" w:color="auto"/>
        <w:left w:val="none" w:sz="0" w:space="0" w:color="auto"/>
        <w:bottom w:val="none" w:sz="0" w:space="0" w:color="auto"/>
        <w:right w:val="none" w:sz="0" w:space="0" w:color="auto"/>
      </w:divBdr>
    </w:div>
    <w:div w:id="1110857606">
      <w:bodyDiv w:val="1"/>
      <w:marLeft w:val="0"/>
      <w:marRight w:val="0"/>
      <w:marTop w:val="0"/>
      <w:marBottom w:val="0"/>
      <w:divBdr>
        <w:top w:val="none" w:sz="0" w:space="0" w:color="auto"/>
        <w:left w:val="none" w:sz="0" w:space="0" w:color="auto"/>
        <w:bottom w:val="none" w:sz="0" w:space="0" w:color="auto"/>
        <w:right w:val="none" w:sz="0" w:space="0" w:color="auto"/>
      </w:divBdr>
    </w:div>
    <w:div w:id="1125463517">
      <w:bodyDiv w:val="1"/>
      <w:marLeft w:val="0"/>
      <w:marRight w:val="0"/>
      <w:marTop w:val="0"/>
      <w:marBottom w:val="0"/>
      <w:divBdr>
        <w:top w:val="none" w:sz="0" w:space="0" w:color="auto"/>
        <w:left w:val="none" w:sz="0" w:space="0" w:color="auto"/>
        <w:bottom w:val="none" w:sz="0" w:space="0" w:color="auto"/>
        <w:right w:val="none" w:sz="0" w:space="0" w:color="auto"/>
      </w:divBdr>
    </w:div>
    <w:div w:id="1127775991">
      <w:bodyDiv w:val="1"/>
      <w:marLeft w:val="0"/>
      <w:marRight w:val="0"/>
      <w:marTop w:val="0"/>
      <w:marBottom w:val="0"/>
      <w:divBdr>
        <w:top w:val="none" w:sz="0" w:space="0" w:color="auto"/>
        <w:left w:val="none" w:sz="0" w:space="0" w:color="auto"/>
        <w:bottom w:val="none" w:sz="0" w:space="0" w:color="auto"/>
        <w:right w:val="none" w:sz="0" w:space="0" w:color="auto"/>
      </w:divBdr>
    </w:div>
    <w:div w:id="1142456222">
      <w:bodyDiv w:val="1"/>
      <w:marLeft w:val="0"/>
      <w:marRight w:val="0"/>
      <w:marTop w:val="0"/>
      <w:marBottom w:val="0"/>
      <w:divBdr>
        <w:top w:val="none" w:sz="0" w:space="0" w:color="auto"/>
        <w:left w:val="none" w:sz="0" w:space="0" w:color="auto"/>
        <w:bottom w:val="none" w:sz="0" w:space="0" w:color="auto"/>
        <w:right w:val="none" w:sz="0" w:space="0" w:color="auto"/>
      </w:divBdr>
    </w:div>
    <w:div w:id="1143933693">
      <w:bodyDiv w:val="1"/>
      <w:marLeft w:val="0"/>
      <w:marRight w:val="0"/>
      <w:marTop w:val="0"/>
      <w:marBottom w:val="0"/>
      <w:divBdr>
        <w:top w:val="none" w:sz="0" w:space="0" w:color="auto"/>
        <w:left w:val="none" w:sz="0" w:space="0" w:color="auto"/>
        <w:bottom w:val="none" w:sz="0" w:space="0" w:color="auto"/>
        <w:right w:val="none" w:sz="0" w:space="0" w:color="auto"/>
      </w:divBdr>
    </w:div>
    <w:div w:id="1147822395">
      <w:bodyDiv w:val="1"/>
      <w:marLeft w:val="0"/>
      <w:marRight w:val="0"/>
      <w:marTop w:val="0"/>
      <w:marBottom w:val="0"/>
      <w:divBdr>
        <w:top w:val="none" w:sz="0" w:space="0" w:color="auto"/>
        <w:left w:val="none" w:sz="0" w:space="0" w:color="auto"/>
        <w:bottom w:val="none" w:sz="0" w:space="0" w:color="auto"/>
        <w:right w:val="none" w:sz="0" w:space="0" w:color="auto"/>
      </w:divBdr>
    </w:div>
    <w:div w:id="1169712328">
      <w:bodyDiv w:val="1"/>
      <w:marLeft w:val="0"/>
      <w:marRight w:val="0"/>
      <w:marTop w:val="0"/>
      <w:marBottom w:val="0"/>
      <w:divBdr>
        <w:top w:val="none" w:sz="0" w:space="0" w:color="auto"/>
        <w:left w:val="none" w:sz="0" w:space="0" w:color="auto"/>
        <w:bottom w:val="none" w:sz="0" w:space="0" w:color="auto"/>
        <w:right w:val="none" w:sz="0" w:space="0" w:color="auto"/>
      </w:divBdr>
    </w:div>
    <w:div w:id="1174998141">
      <w:bodyDiv w:val="1"/>
      <w:marLeft w:val="0"/>
      <w:marRight w:val="0"/>
      <w:marTop w:val="0"/>
      <w:marBottom w:val="0"/>
      <w:divBdr>
        <w:top w:val="none" w:sz="0" w:space="0" w:color="auto"/>
        <w:left w:val="none" w:sz="0" w:space="0" w:color="auto"/>
        <w:bottom w:val="none" w:sz="0" w:space="0" w:color="auto"/>
        <w:right w:val="none" w:sz="0" w:space="0" w:color="auto"/>
      </w:divBdr>
      <w:divsChild>
        <w:div w:id="738210736">
          <w:marLeft w:val="480"/>
          <w:marRight w:val="0"/>
          <w:marTop w:val="0"/>
          <w:marBottom w:val="0"/>
          <w:divBdr>
            <w:top w:val="none" w:sz="0" w:space="0" w:color="auto"/>
            <w:left w:val="none" w:sz="0" w:space="0" w:color="auto"/>
            <w:bottom w:val="none" w:sz="0" w:space="0" w:color="auto"/>
            <w:right w:val="none" w:sz="0" w:space="0" w:color="auto"/>
          </w:divBdr>
        </w:div>
        <w:div w:id="48308718">
          <w:marLeft w:val="480"/>
          <w:marRight w:val="0"/>
          <w:marTop w:val="0"/>
          <w:marBottom w:val="0"/>
          <w:divBdr>
            <w:top w:val="none" w:sz="0" w:space="0" w:color="auto"/>
            <w:left w:val="none" w:sz="0" w:space="0" w:color="auto"/>
            <w:bottom w:val="none" w:sz="0" w:space="0" w:color="auto"/>
            <w:right w:val="none" w:sz="0" w:space="0" w:color="auto"/>
          </w:divBdr>
        </w:div>
        <w:div w:id="1122118926">
          <w:marLeft w:val="480"/>
          <w:marRight w:val="0"/>
          <w:marTop w:val="0"/>
          <w:marBottom w:val="0"/>
          <w:divBdr>
            <w:top w:val="none" w:sz="0" w:space="0" w:color="auto"/>
            <w:left w:val="none" w:sz="0" w:space="0" w:color="auto"/>
            <w:bottom w:val="none" w:sz="0" w:space="0" w:color="auto"/>
            <w:right w:val="none" w:sz="0" w:space="0" w:color="auto"/>
          </w:divBdr>
        </w:div>
        <w:div w:id="61493660">
          <w:marLeft w:val="480"/>
          <w:marRight w:val="0"/>
          <w:marTop w:val="0"/>
          <w:marBottom w:val="0"/>
          <w:divBdr>
            <w:top w:val="none" w:sz="0" w:space="0" w:color="auto"/>
            <w:left w:val="none" w:sz="0" w:space="0" w:color="auto"/>
            <w:bottom w:val="none" w:sz="0" w:space="0" w:color="auto"/>
            <w:right w:val="none" w:sz="0" w:space="0" w:color="auto"/>
          </w:divBdr>
        </w:div>
        <w:div w:id="1725253846">
          <w:marLeft w:val="480"/>
          <w:marRight w:val="0"/>
          <w:marTop w:val="0"/>
          <w:marBottom w:val="0"/>
          <w:divBdr>
            <w:top w:val="none" w:sz="0" w:space="0" w:color="auto"/>
            <w:left w:val="none" w:sz="0" w:space="0" w:color="auto"/>
            <w:bottom w:val="none" w:sz="0" w:space="0" w:color="auto"/>
            <w:right w:val="none" w:sz="0" w:space="0" w:color="auto"/>
          </w:divBdr>
        </w:div>
        <w:div w:id="1349714646">
          <w:marLeft w:val="480"/>
          <w:marRight w:val="0"/>
          <w:marTop w:val="0"/>
          <w:marBottom w:val="0"/>
          <w:divBdr>
            <w:top w:val="none" w:sz="0" w:space="0" w:color="auto"/>
            <w:left w:val="none" w:sz="0" w:space="0" w:color="auto"/>
            <w:bottom w:val="none" w:sz="0" w:space="0" w:color="auto"/>
            <w:right w:val="none" w:sz="0" w:space="0" w:color="auto"/>
          </w:divBdr>
        </w:div>
        <w:div w:id="1505439024">
          <w:marLeft w:val="480"/>
          <w:marRight w:val="0"/>
          <w:marTop w:val="0"/>
          <w:marBottom w:val="0"/>
          <w:divBdr>
            <w:top w:val="none" w:sz="0" w:space="0" w:color="auto"/>
            <w:left w:val="none" w:sz="0" w:space="0" w:color="auto"/>
            <w:bottom w:val="none" w:sz="0" w:space="0" w:color="auto"/>
            <w:right w:val="none" w:sz="0" w:space="0" w:color="auto"/>
          </w:divBdr>
        </w:div>
        <w:div w:id="376398162">
          <w:marLeft w:val="480"/>
          <w:marRight w:val="0"/>
          <w:marTop w:val="0"/>
          <w:marBottom w:val="0"/>
          <w:divBdr>
            <w:top w:val="none" w:sz="0" w:space="0" w:color="auto"/>
            <w:left w:val="none" w:sz="0" w:space="0" w:color="auto"/>
            <w:bottom w:val="none" w:sz="0" w:space="0" w:color="auto"/>
            <w:right w:val="none" w:sz="0" w:space="0" w:color="auto"/>
          </w:divBdr>
        </w:div>
        <w:div w:id="578441511">
          <w:marLeft w:val="480"/>
          <w:marRight w:val="0"/>
          <w:marTop w:val="0"/>
          <w:marBottom w:val="0"/>
          <w:divBdr>
            <w:top w:val="none" w:sz="0" w:space="0" w:color="auto"/>
            <w:left w:val="none" w:sz="0" w:space="0" w:color="auto"/>
            <w:bottom w:val="none" w:sz="0" w:space="0" w:color="auto"/>
            <w:right w:val="none" w:sz="0" w:space="0" w:color="auto"/>
          </w:divBdr>
        </w:div>
        <w:div w:id="1781954242">
          <w:marLeft w:val="480"/>
          <w:marRight w:val="0"/>
          <w:marTop w:val="0"/>
          <w:marBottom w:val="0"/>
          <w:divBdr>
            <w:top w:val="none" w:sz="0" w:space="0" w:color="auto"/>
            <w:left w:val="none" w:sz="0" w:space="0" w:color="auto"/>
            <w:bottom w:val="none" w:sz="0" w:space="0" w:color="auto"/>
            <w:right w:val="none" w:sz="0" w:space="0" w:color="auto"/>
          </w:divBdr>
        </w:div>
        <w:div w:id="301740116">
          <w:marLeft w:val="480"/>
          <w:marRight w:val="0"/>
          <w:marTop w:val="0"/>
          <w:marBottom w:val="0"/>
          <w:divBdr>
            <w:top w:val="none" w:sz="0" w:space="0" w:color="auto"/>
            <w:left w:val="none" w:sz="0" w:space="0" w:color="auto"/>
            <w:bottom w:val="none" w:sz="0" w:space="0" w:color="auto"/>
            <w:right w:val="none" w:sz="0" w:space="0" w:color="auto"/>
          </w:divBdr>
        </w:div>
        <w:div w:id="733702913">
          <w:marLeft w:val="480"/>
          <w:marRight w:val="0"/>
          <w:marTop w:val="0"/>
          <w:marBottom w:val="0"/>
          <w:divBdr>
            <w:top w:val="none" w:sz="0" w:space="0" w:color="auto"/>
            <w:left w:val="none" w:sz="0" w:space="0" w:color="auto"/>
            <w:bottom w:val="none" w:sz="0" w:space="0" w:color="auto"/>
            <w:right w:val="none" w:sz="0" w:space="0" w:color="auto"/>
          </w:divBdr>
        </w:div>
        <w:div w:id="1034503159">
          <w:marLeft w:val="480"/>
          <w:marRight w:val="0"/>
          <w:marTop w:val="0"/>
          <w:marBottom w:val="0"/>
          <w:divBdr>
            <w:top w:val="none" w:sz="0" w:space="0" w:color="auto"/>
            <w:left w:val="none" w:sz="0" w:space="0" w:color="auto"/>
            <w:bottom w:val="none" w:sz="0" w:space="0" w:color="auto"/>
            <w:right w:val="none" w:sz="0" w:space="0" w:color="auto"/>
          </w:divBdr>
        </w:div>
        <w:div w:id="1948927103">
          <w:marLeft w:val="480"/>
          <w:marRight w:val="0"/>
          <w:marTop w:val="0"/>
          <w:marBottom w:val="0"/>
          <w:divBdr>
            <w:top w:val="none" w:sz="0" w:space="0" w:color="auto"/>
            <w:left w:val="none" w:sz="0" w:space="0" w:color="auto"/>
            <w:bottom w:val="none" w:sz="0" w:space="0" w:color="auto"/>
            <w:right w:val="none" w:sz="0" w:space="0" w:color="auto"/>
          </w:divBdr>
        </w:div>
        <w:div w:id="1579829904">
          <w:marLeft w:val="480"/>
          <w:marRight w:val="0"/>
          <w:marTop w:val="0"/>
          <w:marBottom w:val="0"/>
          <w:divBdr>
            <w:top w:val="none" w:sz="0" w:space="0" w:color="auto"/>
            <w:left w:val="none" w:sz="0" w:space="0" w:color="auto"/>
            <w:bottom w:val="none" w:sz="0" w:space="0" w:color="auto"/>
            <w:right w:val="none" w:sz="0" w:space="0" w:color="auto"/>
          </w:divBdr>
        </w:div>
        <w:div w:id="570847325">
          <w:marLeft w:val="480"/>
          <w:marRight w:val="0"/>
          <w:marTop w:val="0"/>
          <w:marBottom w:val="0"/>
          <w:divBdr>
            <w:top w:val="none" w:sz="0" w:space="0" w:color="auto"/>
            <w:left w:val="none" w:sz="0" w:space="0" w:color="auto"/>
            <w:bottom w:val="none" w:sz="0" w:space="0" w:color="auto"/>
            <w:right w:val="none" w:sz="0" w:space="0" w:color="auto"/>
          </w:divBdr>
        </w:div>
      </w:divsChild>
    </w:div>
    <w:div w:id="1203791600">
      <w:bodyDiv w:val="1"/>
      <w:marLeft w:val="0"/>
      <w:marRight w:val="0"/>
      <w:marTop w:val="0"/>
      <w:marBottom w:val="0"/>
      <w:divBdr>
        <w:top w:val="none" w:sz="0" w:space="0" w:color="auto"/>
        <w:left w:val="none" w:sz="0" w:space="0" w:color="auto"/>
        <w:bottom w:val="none" w:sz="0" w:space="0" w:color="auto"/>
        <w:right w:val="none" w:sz="0" w:space="0" w:color="auto"/>
      </w:divBdr>
    </w:div>
    <w:div w:id="1223448082">
      <w:bodyDiv w:val="1"/>
      <w:marLeft w:val="0"/>
      <w:marRight w:val="0"/>
      <w:marTop w:val="0"/>
      <w:marBottom w:val="0"/>
      <w:divBdr>
        <w:top w:val="none" w:sz="0" w:space="0" w:color="auto"/>
        <w:left w:val="none" w:sz="0" w:space="0" w:color="auto"/>
        <w:bottom w:val="none" w:sz="0" w:space="0" w:color="auto"/>
        <w:right w:val="none" w:sz="0" w:space="0" w:color="auto"/>
      </w:divBdr>
    </w:div>
    <w:div w:id="1235892388">
      <w:bodyDiv w:val="1"/>
      <w:marLeft w:val="0"/>
      <w:marRight w:val="0"/>
      <w:marTop w:val="0"/>
      <w:marBottom w:val="0"/>
      <w:divBdr>
        <w:top w:val="none" w:sz="0" w:space="0" w:color="auto"/>
        <w:left w:val="none" w:sz="0" w:space="0" w:color="auto"/>
        <w:bottom w:val="none" w:sz="0" w:space="0" w:color="auto"/>
        <w:right w:val="none" w:sz="0" w:space="0" w:color="auto"/>
      </w:divBdr>
    </w:div>
    <w:div w:id="1256402772">
      <w:bodyDiv w:val="1"/>
      <w:marLeft w:val="0"/>
      <w:marRight w:val="0"/>
      <w:marTop w:val="0"/>
      <w:marBottom w:val="0"/>
      <w:divBdr>
        <w:top w:val="none" w:sz="0" w:space="0" w:color="auto"/>
        <w:left w:val="none" w:sz="0" w:space="0" w:color="auto"/>
        <w:bottom w:val="none" w:sz="0" w:space="0" w:color="auto"/>
        <w:right w:val="none" w:sz="0" w:space="0" w:color="auto"/>
      </w:divBdr>
    </w:div>
    <w:div w:id="1257861913">
      <w:bodyDiv w:val="1"/>
      <w:marLeft w:val="0"/>
      <w:marRight w:val="0"/>
      <w:marTop w:val="0"/>
      <w:marBottom w:val="0"/>
      <w:divBdr>
        <w:top w:val="none" w:sz="0" w:space="0" w:color="auto"/>
        <w:left w:val="none" w:sz="0" w:space="0" w:color="auto"/>
        <w:bottom w:val="none" w:sz="0" w:space="0" w:color="auto"/>
        <w:right w:val="none" w:sz="0" w:space="0" w:color="auto"/>
      </w:divBdr>
    </w:div>
    <w:div w:id="1263495292">
      <w:bodyDiv w:val="1"/>
      <w:marLeft w:val="0"/>
      <w:marRight w:val="0"/>
      <w:marTop w:val="0"/>
      <w:marBottom w:val="0"/>
      <w:divBdr>
        <w:top w:val="none" w:sz="0" w:space="0" w:color="auto"/>
        <w:left w:val="none" w:sz="0" w:space="0" w:color="auto"/>
        <w:bottom w:val="none" w:sz="0" w:space="0" w:color="auto"/>
        <w:right w:val="none" w:sz="0" w:space="0" w:color="auto"/>
      </w:divBdr>
      <w:divsChild>
        <w:div w:id="2125223203">
          <w:marLeft w:val="480"/>
          <w:marRight w:val="0"/>
          <w:marTop w:val="0"/>
          <w:marBottom w:val="0"/>
          <w:divBdr>
            <w:top w:val="none" w:sz="0" w:space="0" w:color="auto"/>
            <w:left w:val="none" w:sz="0" w:space="0" w:color="auto"/>
            <w:bottom w:val="none" w:sz="0" w:space="0" w:color="auto"/>
            <w:right w:val="none" w:sz="0" w:space="0" w:color="auto"/>
          </w:divBdr>
        </w:div>
        <w:div w:id="1072773080">
          <w:marLeft w:val="480"/>
          <w:marRight w:val="0"/>
          <w:marTop w:val="0"/>
          <w:marBottom w:val="0"/>
          <w:divBdr>
            <w:top w:val="none" w:sz="0" w:space="0" w:color="auto"/>
            <w:left w:val="none" w:sz="0" w:space="0" w:color="auto"/>
            <w:bottom w:val="none" w:sz="0" w:space="0" w:color="auto"/>
            <w:right w:val="none" w:sz="0" w:space="0" w:color="auto"/>
          </w:divBdr>
        </w:div>
        <w:div w:id="1889485801">
          <w:marLeft w:val="480"/>
          <w:marRight w:val="0"/>
          <w:marTop w:val="0"/>
          <w:marBottom w:val="0"/>
          <w:divBdr>
            <w:top w:val="none" w:sz="0" w:space="0" w:color="auto"/>
            <w:left w:val="none" w:sz="0" w:space="0" w:color="auto"/>
            <w:bottom w:val="none" w:sz="0" w:space="0" w:color="auto"/>
            <w:right w:val="none" w:sz="0" w:space="0" w:color="auto"/>
          </w:divBdr>
        </w:div>
        <w:div w:id="1385984608">
          <w:marLeft w:val="480"/>
          <w:marRight w:val="0"/>
          <w:marTop w:val="0"/>
          <w:marBottom w:val="0"/>
          <w:divBdr>
            <w:top w:val="none" w:sz="0" w:space="0" w:color="auto"/>
            <w:left w:val="none" w:sz="0" w:space="0" w:color="auto"/>
            <w:bottom w:val="none" w:sz="0" w:space="0" w:color="auto"/>
            <w:right w:val="none" w:sz="0" w:space="0" w:color="auto"/>
          </w:divBdr>
        </w:div>
        <w:div w:id="1823230588">
          <w:marLeft w:val="480"/>
          <w:marRight w:val="0"/>
          <w:marTop w:val="0"/>
          <w:marBottom w:val="0"/>
          <w:divBdr>
            <w:top w:val="none" w:sz="0" w:space="0" w:color="auto"/>
            <w:left w:val="none" w:sz="0" w:space="0" w:color="auto"/>
            <w:bottom w:val="none" w:sz="0" w:space="0" w:color="auto"/>
            <w:right w:val="none" w:sz="0" w:space="0" w:color="auto"/>
          </w:divBdr>
        </w:div>
        <w:div w:id="468742218">
          <w:marLeft w:val="480"/>
          <w:marRight w:val="0"/>
          <w:marTop w:val="0"/>
          <w:marBottom w:val="0"/>
          <w:divBdr>
            <w:top w:val="none" w:sz="0" w:space="0" w:color="auto"/>
            <w:left w:val="none" w:sz="0" w:space="0" w:color="auto"/>
            <w:bottom w:val="none" w:sz="0" w:space="0" w:color="auto"/>
            <w:right w:val="none" w:sz="0" w:space="0" w:color="auto"/>
          </w:divBdr>
        </w:div>
        <w:div w:id="1580939980">
          <w:marLeft w:val="480"/>
          <w:marRight w:val="0"/>
          <w:marTop w:val="0"/>
          <w:marBottom w:val="0"/>
          <w:divBdr>
            <w:top w:val="none" w:sz="0" w:space="0" w:color="auto"/>
            <w:left w:val="none" w:sz="0" w:space="0" w:color="auto"/>
            <w:bottom w:val="none" w:sz="0" w:space="0" w:color="auto"/>
            <w:right w:val="none" w:sz="0" w:space="0" w:color="auto"/>
          </w:divBdr>
        </w:div>
        <w:div w:id="939292674">
          <w:marLeft w:val="480"/>
          <w:marRight w:val="0"/>
          <w:marTop w:val="0"/>
          <w:marBottom w:val="0"/>
          <w:divBdr>
            <w:top w:val="none" w:sz="0" w:space="0" w:color="auto"/>
            <w:left w:val="none" w:sz="0" w:space="0" w:color="auto"/>
            <w:bottom w:val="none" w:sz="0" w:space="0" w:color="auto"/>
            <w:right w:val="none" w:sz="0" w:space="0" w:color="auto"/>
          </w:divBdr>
        </w:div>
        <w:div w:id="332877993">
          <w:marLeft w:val="480"/>
          <w:marRight w:val="0"/>
          <w:marTop w:val="0"/>
          <w:marBottom w:val="0"/>
          <w:divBdr>
            <w:top w:val="none" w:sz="0" w:space="0" w:color="auto"/>
            <w:left w:val="none" w:sz="0" w:space="0" w:color="auto"/>
            <w:bottom w:val="none" w:sz="0" w:space="0" w:color="auto"/>
            <w:right w:val="none" w:sz="0" w:space="0" w:color="auto"/>
          </w:divBdr>
        </w:div>
        <w:div w:id="143469546">
          <w:marLeft w:val="480"/>
          <w:marRight w:val="0"/>
          <w:marTop w:val="0"/>
          <w:marBottom w:val="0"/>
          <w:divBdr>
            <w:top w:val="none" w:sz="0" w:space="0" w:color="auto"/>
            <w:left w:val="none" w:sz="0" w:space="0" w:color="auto"/>
            <w:bottom w:val="none" w:sz="0" w:space="0" w:color="auto"/>
            <w:right w:val="none" w:sz="0" w:space="0" w:color="auto"/>
          </w:divBdr>
        </w:div>
        <w:div w:id="1416365001">
          <w:marLeft w:val="480"/>
          <w:marRight w:val="0"/>
          <w:marTop w:val="0"/>
          <w:marBottom w:val="0"/>
          <w:divBdr>
            <w:top w:val="none" w:sz="0" w:space="0" w:color="auto"/>
            <w:left w:val="none" w:sz="0" w:space="0" w:color="auto"/>
            <w:bottom w:val="none" w:sz="0" w:space="0" w:color="auto"/>
            <w:right w:val="none" w:sz="0" w:space="0" w:color="auto"/>
          </w:divBdr>
        </w:div>
        <w:div w:id="1276516931">
          <w:marLeft w:val="480"/>
          <w:marRight w:val="0"/>
          <w:marTop w:val="0"/>
          <w:marBottom w:val="0"/>
          <w:divBdr>
            <w:top w:val="none" w:sz="0" w:space="0" w:color="auto"/>
            <w:left w:val="none" w:sz="0" w:space="0" w:color="auto"/>
            <w:bottom w:val="none" w:sz="0" w:space="0" w:color="auto"/>
            <w:right w:val="none" w:sz="0" w:space="0" w:color="auto"/>
          </w:divBdr>
        </w:div>
        <w:div w:id="111367416">
          <w:marLeft w:val="480"/>
          <w:marRight w:val="0"/>
          <w:marTop w:val="0"/>
          <w:marBottom w:val="0"/>
          <w:divBdr>
            <w:top w:val="none" w:sz="0" w:space="0" w:color="auto"/>
            <w:left w:val="none" w:sz="0" w:space="0" w:color="auto"/>
            <w:bottom w:val="none" w:sz="0" w:space="0" w:color="auto"/>
            <w:right w:val="none" w:sz="0" w:space="0" w:color="auto"/>
          </w:divBdr>
        </w:div>
        <w:div w:id="1484811187">
          <w:marLeft w:val="480"/>
          <w:marRight w:val="0"/>
          <w:marTop w:val="0"/>
          <w:marBottom w:val="0"/>
          <w:divBdr>
            <w:top w:val="none" w:sz="0" w:space="0" w:color="auto"/>
            <w:left w:val="none" w:sz="0" w:space="0" w:color="auto"/>
            <w:bottom w:val="none" w:sz="0" w:space="0" w:color="auto"/>
            <w:right w:val="none" w:sz="0" w:space="0" w:color="auto"/>
          </w:divBdr>
        </w:div>
      </w:divsChild>
    </w:div>
    <w:div w:id="1280456913">
      <w:bodyDiv w:val="1"/>
      <w:marLeft w:val="0"/>
      <w:marRight w:val="0"/>
      <w:marTop w:val="0"/>
      <w:marBottom w:val="0"/>
      <w:divBdr>
        <w:top w:val="none" w:sz="0" w:space="0" w:color="auto"/>
        <w:left w:val="none" w:sz="0" w:space="0" w:color="auto"/>
        <w:bottom w:val="none" w:sz="0" w:space="0" w:color="auto"/>
        <w:right w:val="none" w:sz="0" w:space="0" w:color="auto"/>
      </w:divBdr>
    </w:div>
    <w:div w:id="1294557828">
      <w:bodyDiv w:val="1"/>
      <w:marLeft w:val="0"/>
      <w:marRight w:val="0"/>
      <w:marTop w:val="0"/>
      <w:marBottom w:val="0"/>
      <w:divBdr>
        <w:top w:val="none" w:sz="0" w:space="0" w:color="auto"/>
        <w:left w:val="none" w:sz="0" w:space="0" w:color="auto"/>
        <w:bottom w:val="none" w:sz="0" w:space="0" w:color="auto"/>
        <w:right w:val="none" w:sz="0" w:space="0" w:color="auto"/>
      </w:divBdr>
    </w:div>
    <w:div w:id="1317610362">
      <w:bodyDiv w:val="1"/>
      <w:marLeft w:val="0"/>
      <w:marRight w:val="0"/>
      <w:marTop w:val="0"/>
      <w:marBottom w:val="0"/>
      <w:divBdr>
        <w:top w:val="none" w:sz="0" w:space="0" w:color="auto"/>
        <w:left w:val="none" w:sz="0" w:space="0" w:color="auto"/>
        <w:bottom w:val="none" w:sz="0" w:space="0" w:color="auto"/>
        <w:right w:val="none" w:sz="0" w:space="0" w:color="auto"/>
      </w:divBdr>
    </w:div>
    <w:div w:id="1357271632">
      <w:bodyDiv w:val="1"/>
      <w:marLeft w:val="0"/>
      <w:marRight w:val="0"/>
      <w:marTop w:val="0"/>
      <w:marBottom w:val="0"/>
      <w:divBdr>
        <w:top w:val="none" w:sz="0" w:space="0" w:color="auto"/>
        <w:left w:val="none" w:sz="0" w:space="0" w:color="auto"/>
        <w:bottom w:val="none" w:sz="0" w:space="0" w:color="auto"/>
        <w:right w:val="none" w:sz="0" w:space="0" w:color="auto"/>
      </w:divBdr>
    </w:div>
    <w:div w:id="1373918632">
      <w:bodyDiv w:val="1"/>
      <w:marLeft w:val="0"/>
      <w:marRight w:val="0"/>
      <w:marTop w:val="0"/>
      <w:marBottom w:val="0"/>
      <w:divBdr>
        <w:top w:val="none" w:sz="0" w:space="0" w:color="auto"/>
        <w:left w:val="none" w:sz="0" w:space="0" w:color="auto"/>
        <w:bottom w:val="none" w:sz="0" w:space="0" w:color="auto"/>
        <w:right w:val="none" w:sz="0" w:space="0" w:color="auto"/>
      </w:divBdr>
    </w:div>
    <w:div w:id="1377654803">
      <w:bodyDiv w:val="1"/>
      <w:marLeft w:val="0"/>
      <w:marRight w:val="0"/>
      <w:marTop w:val="0"/>
      <w:marBottom w:val="0"/>
      <w:divBdr>
        <w:top w:val="none" w:sz="0" w:space="0" w:color="auto"/>
        <w:left w:val="none" w:sz="0" w:space="0" w:color="auto"/>
        <w:bottom w:val="none" w:sz="0" w:space="0" w:color="auto"/>
        <w:right w:val="none" w:sz="0" w:space="0" w:color="auto"/>
      </w:divBdr>
      <w:divsChild>
        <w:div w:id="11490785">
          <w:marLeft w:val="480"/>
          <w:marRight w:val="0"/>
          <w:marTop w:val="0"/>
          <w:marBottom w:val="0"/>
          <w:divBdr>
            <w:top w:val="none" w:sz="0" w:space="0" w:color="auto"/>
            <w:left w:val="none" w:sz="0" w:space="0" w:color="auto"/>
            <w:bottom w:val="none" w:sz="0" w:space="0" w:color="auto"/>
            <w:right w:val="none" w:sz="0" w:space="0" w:color="auto"/>
          </w:divBdr>
        </w:div>
        <w:div w:id="1260065217">
          <w:marLeft w:val="480"/>
          <w:marRight w:val="0"/>
          <w:marTop w:val="0"/>
          <w:marBottom w:val="0"/>
          <w:divBdr>
            <w:top w:val="none" w:sz="0" w:space="0" w:color="auto"/>
            <w:left w:val="none" w:sz="0" w:space="0" w:color="auto"/>
            <w:bottom w:val="none" w:sz="0" w:space="0" w:color="auto"/>
            <w:right w:val="none" w:sz="0" w:space="0" w:color="auto"/>
          </w:divBdr>
        </w:div>
        <w:div w:id="853765237">
          <w:marLeft w:val="480"/>
          <w:marRight w:val="0"/>
          <w:marTop w:val="0"/>
          <w:marBottom w:val="0"/>
          <w:divBdr>
            <w:top w:val="none" w:sz="0" w:space="0" w:color="auto"/>
            <w:left w:val="none" w:sz="0" w:space="0" w:color="auto"/>
            <w:bottom w:val="none" w:sz="0" w:space="0" w:color="auto"/>
            <w:right w:val="none" w:sz="0" w:space="0" w:color="auto"/>
          </w:divBdr>
        </w:div>
        <w:div w:id="1806654331">
          <w:marLeft w:val="480"/>
          <w:marRight w:val="0"/>
          <w:marTop w:val="0"/>
          <w:marBottom w:val="0"/>
          <w:divBdr>
            <w:top w:val="none" w:sz="0" w:space="0" w:color="auto"/>
            <w:left w:val="none" w:sz="0" w:space="0" w:color="auto"/>
            <w:bottom w:val="none" w:sz="0" w:space="0" w:color="auto"/>
            <w:right w:val="none" w:sz="0" w:space="0" w:color="auto"/>
          </w:divBdr>
        </w:div>
        <w:div w:id="562907159">
          <w:marLeft w:val="480"/>
          <w:marRight w:val="0"/>
          <w:marTop w:val="0"/>
          <w:marBottom w:val="0"/>
          <w:divBdr>
            <w:top w:val="none" w:sz="0" w:space="0" w:color="auto"/>
            <w:left w:val="none" w:sz="0" w:space="0" w:color="auto"/>
            <w:bottom w:val="none" w:sz="0" w:space="0" w:color="auto"/>
            <w:right w:val="none" w:sz="0" w:space="0" w:color="auto"/>
          </w:divBdr>
        </w:div>
        <w:div w:id="1137183970">
          <w:marLeft w:val="480"/>
          <w:marRight w:val="0"/>
          <w:marTop w:val="0"/>
          <w:marBottom w:val="0"/>
          <w:divBdr>
            <w:top w:val="none" w:sz="0" w:space="0" w:color="auto"/>
            <w:left w:val="none" w:sz="0" w:space="0" w:color="auto"/>
            <w:bottom w:val="none" w:sz="0" w:space="0" w:color="auto"/>
            <w:right w:val="none" w:sz="0" w:space="0" w:color="auto"/>
          </w:divBdr>
        </w:div>
        <w:div w:id="889652084">
          <w:marLeft w:val="480"/>
          <w:marRight w:val="0"/>
          <w:marTop w:val="0"/>
          <w:marBottom w:val="0"/>
          <w:divBdr>
            <w:top w:val="none" w:sz="0" w:space="0" w:color="auto"/>
            <w:left w:val="none" w:sz="0" w:space="0" w:color="auto"/>
            <w:bottom w:val="none" w:sz="0" w:space="0" w:color="auto"/>
            <w:right w:val="none" w:sz="0" w:space="0" w:color="auto"/>
          </w:divBdr>
        </w:div>
        <w:div w:id="10497803">
          <w:marLeft w:val="480"/>
          <w:marRight w:val="0"/>
          <w:marTop w:val="0"/>
          <w:marBottom w:val="0"/>
          <w:divBdr>
            <w:top w:val="none" w:sz="0" w:space="0" w:color="auto"/>
            <w:left w:val="none" w:sz="0" w:space="0" w:color="auto"/>
            <w:bottom w:val="none" w:sz="0" w:space="0" w:color="auto"/>
            <w:right w:val="none" w:sz="0" w:space="0" w:color="auto"/>
          </w:divBdr>
        </w:div>
        <w:div w:id="1544907133">
          <w:marLeft w:val="480"/>
          <w:marRight w:val="0"/>
          <w:marTop w:val="0"/>
          <w:marBottom w:val="0"/>
          <w:divBdr>
            <w:top w:val="none" w:sz="0" w:space="0" w:color="auto"/>
            <w:left w:val="none" w:sz="0" w:space="0" w:color="auto"/>
            <w:bottom w:val="none" w:sz="0" w:space="0" w:color="auto"/>
            <w:right w:val="none" w:sz="0" w:space="0" w:color="auto"/>
          </w:divBdr>
        </w:div>
        <w:div w:id="277496013">
          <w:marLeft w:val="480"/>
          <w:marRight w:val="0"/>
          <w:marTop w:val="0"/>
          <w:marBottom w:val="0"/>
          <w:divBdr>
            <w:top w:val="none" w:sz="0" w:space="0" w:color="auto"/>
            <w:left w:val="none" w:sz="0" w:space="0" w:color="auto"/>
            <w:bottom w:val="none" w:sz="0" w:space="0" w:color="auto"/>
            <w:right w:val="none" w:sz="0" w:space="0" w:color="auto"/>
          </w:divBdr>
        </w:div>
        <w:div w:id="156846737">
          <w:marLeft w:val="480"/>
          <w:marRight w:val="0"/>
          <w:marTop w:val="0"/>
          <w:marBottom w:val="0"/>
          <w:divBdr>
            <w:top w:val="none" w:sz="0" w:space="0" w:color="auto"/>
            <w:left w:val="none" w:sz="0" w:space="0" w:color="auto"/>
            <w:bottom w:val="none" w:sz="0" w:space="0" w:color="auto"/>
            <w:right w:val="none" w:sz="0" w:space="0" w:color="auto"/>
          </w:divBdr>
        </w:div>
        <w:div w:id="965543647">
          <w:marLeft w:val="480"/>
          <w:marRight w:val="0"/>
          <w:marTop w:val="0"/>
          <w:marBottom w:val="0"/>
          <w:divBdr>
            <w:top w:val="none" w:sz="0" w:space="0" w:color="auto"/>
            <w:left w:val="none" w:sz="0" w:space="0" w:color="auto"/>
            <w:bottom w:val="none" w:sz="0" w:space="0" w:color="auto"/>
            <w:right w:val="none" w:sz="0" w:space="0" w:color="auto"/>
          </w:divBdr>
        </w:div>
        <w:div w:id="536504219">
          <w:marLeft w:val="480"/>
          <w:marRight w:val="0"/>
          <w:marTop w:val="0"/>
          <w:marBottom w:val="0"/>
          <w:divBdr>
            <w:top w:val="none" w:sz="0" w:space="0" w:color="auto"/>
            <w:left w:val="none" w:sz="0" w:space="0" w:color="auto"/>
            <w:bottom w:val="none" w:sz="0" w:space="0" w:color="auto"/>
            <w:right w:val="none" w:sz="0" w:space="0" w:color="auto"/>
          </w:divBdr>
        </w:div>
      </w:divsChild>
    </w:div>
    <w:div w:id="1381517526">
      <w:bodyDiv w:val="1"/>
      <w:marLeft w:val="0"/>
      <w:marRight w:val="0"/>
      <w:marTop w:val="0"/>
      <w:marBottom w:val="0"/>
      <w:divBdr>
        <w:top w:val="none" w:sz="0" w:space="0" w:color="auto"/>
        <w:left w:val="none" w:sz="0" w:space="0" w:color="auto"/>
        <w:bottom w:val="none" w:sz="0" w:space="0" w:color="auto"/>
        <w:right w:val="none" w:sz="0" w:space="0" w:color="auto"/>
      </w:divBdr>
    </w:div>
    <w:div w:id="1390110239">
      <w:bodyDiv w:val="1"/>
      <w:marLeft w:val="0"/>
      <w:marRight w:val="0"/>
      <w:marTop w:val="0"/>
      <w:marBottom w:val="0"/>
      <w:divBdr>
        <w:top w:val="none" w:sz="0" w:space="0" w:color="auto"/>
        <w:left w:val="none" w:sz="0" w:space="0" w:color="auto"/>
        <w:bottom w:val="none" w:sz="0" w:space="0" w:color="auto"/>
        <w:right w:val="none" w:sz="0" w:space="0" w:color="auto"/>
      </w:divBdr>
    </w:div>
    <w:div w:id="139994325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0883233">
      <w:bodyDiv w:val="1"/>
      <w:marLeft w:val="0"/>
      <w:marRight w:val="0"/>
      <w:marTop w:val="0"/>
      <w:marBottom w:val="0"/>
      <w:divBdr>
        <w:top w:val="none" w:sz="0" w:space="0" w:color="auto"/>
        <w:left w:val="none" w:sz="0" w:space="0" w:color="auto"/>
        <w:bottom w:val="none" w:sz="0" w:space="0" w:color="auto"/>
        <w:right w:val="none" w:sz="0" w:space="0" w:color="auto"/>
      </w:divBdr>
    </w:div>
    <w:div w:id="1413163537">
      <w:bodyDiv w:val="1"/>
      <w:marLeft w:val="0"/>
      <w:marRight w:val="0"/>
      <w:marTop w:val="0"/>
      <w:marBottom w:val="0"/>
      <w:divBdr>
        <w:top w:val="none" w:sz="0" w:space="0" w:color="auto"/>
        <w:left w:val="none" w:sz="0" w:space="0" w:color="auto"/>
        <w:bottom w:val="none" w:sz="0" w:space="0" w:color="auto"/>
        <w:right w:val="none" w:sz="0" w:space="0" w:color="auto"/>
      </w:divBdr>
    </w:div>
    <w:div w:id="1427848763">
      <w:bodyDiv w:val="1"/>
      <w:marLeft w:val="0"/>
      <w:marRight w:val="0"/>
      <w:marTop w:val="0"/>
      <w:marBottom w:val="0"/>
      <w:divBdr>
        <w:top w:val="none" w:sz="0" w:space="0" w:color="auto"/>
        <w:left w:val="none" w:sz="0" w:space="0" w:color="auto"/>
        <w:bottom w:val="none" w:sz="0" w:space="0" w:color="auto"/>
        <w:right w:val="none" w:sz="0" w:space="0" w:color="auto"/>
      </w:divBdr>
    </w:div>
    <w:div w:id="1438596101">
      <w:bodyDiv w:val="1"/>
      <w:marLeft w:val="0"/>
      <w:marRight w:val="0"/>
      <w:marTop w:val="0"/>
      <w:marBottom w:val="0"/>
      <w:divBdr>
        <w:top w:val="none" w:sz="0" w:space="0" w:color="auto"/>
        <w:left w:val="none" w:sz="0" w:space="0" w:color="auto"/>
        <w:bottom w:val="none" w:sz="0" w:space="0" w:color="auto"/>
        <w:right w:val="none" w:sz="0" w:space="0" w:color="auto"/>
      </w:divBdr>
    </w:div>
    <w:div w:id="1439060326">
      <w:bodyDiv w:val="1"/>
      <w:marLeft w:val="0"/>
      <w:marRight w:val="0"/>
      <w:marTop w:val="0"/>
      <w:marBottom w:val="0"/>
      <w:divBdr>
        <w:top w:val="none" w:sz="0" w:space="0" w:color="auto"/>
        <w:left w:val="none" w:sz="0" w:space="0" w:color="auto"/>
        <w:bottom w:val="none" w:sz="0" w:space="0" w:color="auto"/>
        <w:right w:val="none" w:sz="0" w:space="0" w:color="auto"/>
      </w:divBdr>
    </w:div>
    <w:div w:id="1441754386">
      <w:bodyDiv w:val="1"/>
      <w:marLeft w:val="0"/>
      <w:marRight w:val="0"/>
      <w:marTop w:val="0"/>
      <w:marBottom w:val="0"/>
      <w:divBdr>
        <w:top w:val="none" w:sz="0" w:space="0" w:color="auto"/>
        <w:left w:val="none" w:sz="0" w:space="0" w:color="auto"/>
        <w:bottom w:val="none" w:sz="0" w:space="0" w:color="auto"/>
        <w:right w:val="none" w:sz="0" w:space="0" w:color="auto"/>
      </w:divBdr>
    </w:div>
    <w:div w:id="1442605100">
      <w:bodyDiv w:val="1"/>
      <w:marLeft w:val="0"/>
      <w:marRight w:val="0"/>
      <w:marTop w:val="0"/>
      <w:marBottom w:val="0"/>
      <w:divBdr>
        <w:top w:val="none" w:sz="0" w:space="0" w:color="auto"/>
        <w:left w:val="none" w:sz="0" w:space="0" w:color="auto"/>
        <w:bottom w:val="none" w:sz="0" w:space="0" w:color="auto"/>
        <w:right w:val="none" w:sz="0" w:space="0" w:color="auto"/>
      </w:divBdr>
    </w:div>
    <w:div w:id="1446776937">
      <w:bodyDiv w:val="1"/>
      <w:marLeft w:val="0"/>
      <w:marRight w:val="0"/>
      <w:marTop w:val="0"/>
      <w:marBottom w:val="0"/>
      <w:divBdr>
        <w:top w:val="none" w:sz="0" w:space="0" w:color="auto"/>
        <w:left w:val="none" w:sz="0" w:space="0" w:color="auto"/>
        <w:bottom w:val="none" w:sz="0" w:space="0" w:color="auto"/>
        <w:right w:val="none" w:sz="0" w:space="0" w:color="auto"/>
      </w:divBdr>
    </w:div>
    <w:div w:id="1474063380">
      <w:bodyDiv w:val="1"/>
      <w:marLeft w:val="0"/>
      <w:marRight w:val="0"/>
      <w:marTop w:val="0"/>
      <w:marBottom w:val="0"/>
      <w:divBdr>
        <w:top w:val="none" w:sz="0" w:space="0" w:color="auto"/>
        <w:left w:val="none" w:sz="0" w:space="0" w:color="auto"/>
        <w:bottom w:val="none" w:sz="0" w:space="0" w:color="auto"/>
        <w:right w:val="none" w:sz="0" w:space="0" w:color="auto"/>
      </w:divBdr>
    </w:div>
    <w:div w:id="1481193122">
      <w:bodyDiv w:val="1"/>
      <w:marLeft w:val="0"/>
      <w:marRight w:val="0"/>
      <w:marTop w:val="0"/>
      <w:marBottom w:val="0"/>
      <w:divBdr>
        <w:top w:val="none" w:sz="0" w:space="0" w:color="auto"/>
        <w:left w:val="none" w:sz="0" w:space="0" w:color="auto"/>
        <w:bottom w:val="none" w:sz="0" w:space="0" w:color="auto"/>
        <w:right w:val="none" w:sz="0" w:space="0" w:color="auto"/>
      </w:divBdr>
    </w:div>
    <w:div w:id="1513371696">
      <w:bodyDiv w:val="1"/>
      <w:marLeft w:val="0"/>
      <w:marRight w:val="0"/>
      <w:marTop w:val="0"/>
      <w:marBottom w:val="0"/>
      <w:divBdr>
        <w:top w:val="none" w:sz="0" w:space="0" w:color="auto"/>
        <w:left w:val="none" w:sz="0" w:space="0" w:color="auto"/>
        <w:bottom w:val="none" w:sz="0" w:space="0" w:color="auto"/>
        <w:right w:val="none" w:sz="0" w:space="0" w:color="auto"/>
      </w:divBdr>
    </w:div>
    <w:div w:id="1538928840">
      <w:bodyDiv w:val="1"/>
      <w:marLeft w:val="0"/>
      <w:marRight w:val="0"/>
      <w:marTop w:val="0"/>
      <w:marBottom w:val="0"/>
      <w:divBdr>
        <w:top w:val="none" w:sz="0" w:space="0" w:color="auto"/>
        <w:left w:val="none" w:sz="0" w:space="0" w:color="auto"/>
        <w:bottom w:val="none" w:sz="0" w:space="0" w:color="auto"/>
        <w:right w:val="none" w:sz="0" w:space="0" w:color="auto"/>
      </w:divBdr>
    </w:div>
    <w:div w:id="1540241948">
      <w:bodyDiv w:val="1"/>
      <w:marLeft w:val="0"/>
      <w:marRight w:val="0"/>
      <w:marTop w:val="0"/>
      <w:marBottom w:val="0"/>
      <w:divBdr>
        <w:top w:val="none" w:sz="0" w:space="0" w:color="auto"/>
        <w:left w:val="none" w:sz="0" w:space="0" w:color="auto"/>
        <w:bottom w:val="none" w:sz="0" w:space="0" w:color="auto"/>
        <w:right w:val="none" w:sz="0" w:space="0" w:color="auto"/>
      </w:divBdr>
    </w:div>
    <w:div w:id="1543589057">
      <w:bodyDiv w:val="1"/>
      <w:marLeft w:val="0"/>
      <w:marRight w:val="0"/>
      <w:marTop w:val="0"/>
      <w:marBottom w:val="0"/>
      <w:divBdr>
        <w:top w:val="none" w:sz="0" w:space="0" w:color="auto"/>
        <w:left w:val="none" w:sz="0" w:space="0" w:color="auto"/>
        <w:bottom w:val="none" w:sz="0" w:space="0" w:color="auto"/>
        <w:right w:val="none" w:sz="0" w:space="0" w:color="auto"/>
      </w:divBdr>
      <w:divsChild>
        <w:div w:id="33508808">
          <w:marLeft w:val="480"/>
          <w:marRight w:val="0"/>
          <w:marTop w:val="0"/>
          <w:marBottom w:val="0"/>
          <w:divBdr>
            <w:top w:val="none" w:sz="0" w:space="0" w:color="auto"/>
            <w:left w:val="none" w:sz="0" w:space="0" w:color="auto"/>
            <w:bottom w:val="none" w:sz="0" w:space="0" w:color="auto"/>
            <w:right w:val="none" w:sz="0" w:space="0" w:color="auto"/>
          </w:divBdr>
        </w:div>
        <w:div w:id="365178013">
          <w:marLeft w:val="480"/>
          <w:marRight w:val="0"/>
          <w:marTop w:val="0"/>
          <w:marBottom w:val="0"/>
          <w:divBdr>
            <w:top w:val="none" w:sz="0" w:space="0" w:color="auto"/>
            <w:left w:val="none" w:sz="0" w:space="0" w:color="auto"/>
            <w:bottom w:val="none" w:sz="0" w:space="0" w:color="auto"/>
            <w:right w:val="none" w:sz="0" w:space="0" w:color="auto"/>
          </w:divBdr>
        </w:div>
        <w:div w:id="325518702">
          <w:marLeft w:val="480"/>
          <w:marRight w:val="0"/>
          <w:marTop w:val="0"/>
          <w:marBottom w:val="0"/>
          <w:divBdr>
            <w:top w:val="none" w:sz="0" w:space="0" w:color="auto"/>
            <w:left w:val="none" w:sz="0" w:space="0" w:color="auto"/>
            <w:bottom w:val="none" w:sz="0" w:space="0" w:color="auto"/>
            <w:right w:val="none" w:sz="0" w:space="0" w:color="auto"/>
          </w:divBdr>
        </w:div>
      </w:divsChild>
    </w:div>
    <w:div w:id="1544097268">
      <w:bodyDiv w:val="1"/>
      <w:marLeft w:val="0"/>
      <w:marRight w:val="0"/>
      <w:marTop w:val="0"/>
      <w:marBottom w:val="0"/>
      <w:divBdr>
        <w:top w:val="none" w:sz="0" w:space="0" w:color="auto"/>
        <w:left w:val="none" w:sz="0" w:space="0" w:color="auto"/>
        <w:bottom w:val="none" w:sz="0" w:space="0" w:color="auto"/>
        <w:right w:val="none" w:sz="0" w:space="0" w:color="auto"/>
      </w:divBdr>
    </w:div>
    <w:div w:id="1572423602">
      <w:bodyDiv w:val="1"/>
      <w:marLeft w:val="0"/>
      <w:marRight w:val="0"/>
      <w:marTop w:val="0"/>
      <w:marBottom w:val="0"/>
      <w:divBdr>
        <w:top w:val="none" w:sz="0" w:space="0" w:color="auto"/>
        <w:left w:val="none" w:sz="0" w:space="0" w:color="auto"/>
        <w:bottom w:val="none" w:sz="0" w:space="0" w:color="auto"/>
        <w:right w:val="none" w:sz="0" w:space="0" w:color="auto"/>
      </w:divBdr>
      <w:divsChild>
        <w:div w:id="1978814">
          <w:marLeft w:val="480"/>
          <w:marRight w:val="0"/>
          <w:marTop w:val="0"/>
          <w:marBottom w:val="0"/>
          <w:divBdr>
            <w:top w:val="none" w:sz="0" w:space="0" w:color="auto"/>
            <w:left w:val="none" w:sz="0" w:space="0" w:color="auto"/>
            <w:bottom w:val="none" w:sz="0" w:space="0" w:color="auto"/>
            <w:right w:val="none" w:sz="0" w:space="0" w:color="auto"/>
          </w:divBdr>
        </w:div>
        <w:div w:id="1617636942">
          <w:marLeft w:val="480"/>
          <w:marRight w:val="0"/>
          <w:marTop w:val="0"/>
          <w:marBottom w:val="0"/>
          <w:divBdr>
            <w:top w:val="none" w:sz="0" w:space="0" w:color="auto"/>
            <w:left w:val="none" w:sz="0" w:space="0" w:color="auto"/>
            <w:bottom w:val="none" w:sz="0" w:space="0" w:color="auto"/>
            <w:right w:val="none" w:sz="0" w:space="0" w:color="auto"/>
          </w:divBdr>
        </w:div>
        <w:div w:id="2077043552">
          <w:marLeft w:val="480"/>
          <w:marRight w:val="0"/>
          <w:marTop w:val="0"/>
          <w:marBottom w:val="0"/>
          <w:divBdr>
            <w:top w:val="none" w:sz="0" w:space="0" w:color="auto"/>
            <w:left w:val="none" w:sz="0" w:space="0" w:color="auto"/>
            <w:bottom w:val="none" w:sz="0" w:space="0" w:color="auto"/>
            <w:right w:val="none" w:sz="0" w:space="0" w:color="auto"/>
          </w:divBdr>
        </w:div>
        <w:div w:id="371537436">
          <w:marLeft w:val="480"/>
          <w:marRight w:val="0"/>
          <w:marTop w:val="0"/>
          <w:marBottom w:val="0"/>
          <w:divBdr>
            <w:top w:val="none" w:sz="0" w:space="0" w:color="auto"/>
            <w:left w:val="none" w:sz="0" w:space="0" w:color="auto"/>
            <w:bottom w:val="none" w:sz="0" w:space="0" w:color="auto"/>
            <w:right w:val="none" w:sz="0" w:space="0" w:color="auto"/>
          </w:divBdr>
        </w:div>
      </w:divsChild>
    </w:div>
    <w:div w:id="1581328933">
      <w:bodyDiv w:val="1"/>
      <w:marLeft w:val="0"/>
      <w:marRight w:val="0"/>
      <w:marTop w:val="0"/>
      <w:marBottom w:val="0"/>
      <w:divBdr>
        <w:top w:val="none" w:sz="0" w:space="0" w:color="auto"/>
        <w:left w:val="none" w:sz="0" w:space="0" w:color="auto"/>
        <w:bottom w:val="none" w:sz="0" w:space="0" w:color="auto"/>
        <w:right w:val="none" w:sz="0" w:space="0" w:color="auto"/>
      </w:divBdr>
    </w:div>
    <w:div w:id="1589777053">
      <w:bodyDiv w:val="1"/>
      <w:marLeft w:val="0"/>
      <w:marRight w:val="0"/>
      <w:marTop w:val="0"/>
      <w:marBottom w:val="0"/>
      <w:divBdr>
        <w:top w:val="none" w:sz="0" w:space="0" w:color="auto"/>
        <w:left w:val="none" w:sz="0" w:space="0" w:color="auto"/>
        <w:bottom w:val="none" w:sz="0" w:space="0" w:color="auto"/>
        <w:right w:val="none" w:sz="0" w:space="0" w:color="auto"/>
      </w:divBdr>
    </w:div>
    <w:div w:id="1593586047">
      <w:bodyDiv w:val="1"/>
      <w:marLeft w:val="0"/>
      <w:marRight w:val="0"/>
      <w:marTop w:val="0"/>
      <w:marBottom w:val="0"/>
      <w:divBdr>
        <w:top w:val="none" w:sz="0" w:space="0" w:color="auto"/>
        <w:left w:val="none" w:sz="0" w:space="0" w:color="auto"/>
        <w:bottom w:val="none" w:sz="0" w:space="0" w:color="auto"/>
        <w:right w:val="none" w:sz="0" w:space="0" w:color="auto"/>
      </w:divBdr>
    </w:div>
    <w:div w:id="1604990757">
      <w:bodyDiv w:val="1"/>
      <w:marLeft w:val="0"/>
      <w:marRight w:val="0"/>
      <w:marTop w:val="0"/>
      <w:marBottom w:val="0"/>
      <w:divBdr>
        <w:top w:val="none" w:sz="0" w:space="0" w:color="auto"/>
        <w:left w:val="none" w:sz="0" w:space="0" w:color="auto"/>
        <w:bottom w:val="none" w:sz="0" w:space="0" w:color="auto"/>
        <w:right w:val="none" w:sz="0" w:space="0" w:color="auto"/>
      </w:divBdr>
    </w:div>
    <w:div w:id="1606382384">
      <w:bodyDiv w:val="1"/>
      <w:marLeft w:val="0"/>
      <w:marRight w:val="0"/>
      <w:marTop w:val="0"/>
      <w:marBottom w:val="0"/>
      <w:divBdr>
        <w:top w:val="none" w:sz="0" w:space="0" w:color="auto"/>
        <w:left w:val="none" w:sz="0" w:space="0" w:color="auto"/>
        <w:bottom w:val="none" w:sz="0" w:space="0" w:color="auto"/>
        <w:right w:val="none" w:sz="0" w:space="0" w:color="auto"/>
      </w:divBdr>
    </w:div>
    <w:div w:id="1611159898">
      <w:bodyDiv w:val="1"/>
      <w:marLeft w:val="0"/>
      <w:marRight w:val="0"/>
      <w:marTop w:val="0"/>
      <w:marBottom w:val="0"/>
      <w:divBdr>
        <w:top w:val="none" w:sz="0" w:space="0" w:color="auto"/>
        <w:left w:val="none" w:sz="0" w:space="0" w:color="auto"/>
        <w:bottom w:val="none" w:sz="0" w:space="0" w:color="auto"/>
        <w:right w:val="none" w:sz="0" w:space="0" w:color="auto"/>
      </w:divBdr>
      <w:divsChild>
        <w:div w:id="729421005">
          <w:marLeft w:val="480"/>
          <w:marRight w:val="0"/>
          <w:marTop w:val="0"/>
          <w:marBottom w:val="0"/>
          <w:divBdr>
            <w:top w:val="none" w:sz="0" w:space="0" w:color="auto"/>
            <w:left w:val="none" w:sz="0" w:space="0" w:color="auto"/>
            <w:bottom w:val="none" w:sz="0" w:space="0" w:color="auto"/>
            <w:right w:val="none" w:sz="0" w:space="0" w:color="auto"/>
          </w:divBdr>
        </w:div>
        <w:div w:id="376588286">
          <w:marLeft w:val="480"/>
          <w:marRight w:val="0"/>
          <w:marTop w:val="0"/>
          <w:marBottom w:val="0"/>
          <w:divBdr>
            <w:top w:val="none" w:sz="0" w:space="0" w:color="auto"/>
            <w:left w:val="none" w:sz="0" w:space="0" w:color="auto"/>
            <w:bottom w:val="none" w:sz="0" w:space="0" w:color="auto"/>
            <w:right w:val="none" w:sz="0" w:space="0" w:color="auto"/>
          </w:divBdr>
        </w:div>
        <w:div w:id="1801074943">
          <w:marLeft w:val="480"/>
          <w:marRight w:val="0"/>
          <w:marTop w:val="0"/>
          <w:marBottom w:val="0"/>
          <w:divBdr>
            <w:top w:val="none" w:sz="0" w:space="0" w:color="auto"/>
            <w:left w:val="none" w:sz="0" w:space="0" w:color="auto"/>
            <w:bottom w:val="none" w:sz="0" w:space="0" w:color="auto"/>
            <w:right w:val="none" w:sz="0" w:space="0" w:color="auto"/>
          </w:divBdr>
        </w:div>
        <w:div w:id="427887872">
          <w:marLeft w:val="480"/>
          <w:marRight w:val="0"/>
          <w:marTop w:val="0"/>
          <w:marBottom w:val="0"/>
          <w:divBdr>
            <w:top w:val="none" w:sz="0" w:space="0" w:color="auto"/>
            <w:left w:val="none" w:sz="0" w:space="0" w:color="auto"/>
            <w:bottom w:val="none" w:sz="0" w:space="0" w:color="auto"/>
            <w:right w:val="none" w:sz="0" w:space="0" w:color="auto"/>
          </w:divBdr>
        </w:div>
        <w:div w:id="958145625">
          <w:marLeft w:val="480"/>
          <w:marRight w:val="0"/>
          <w:marTop w:val="0"/>
          <w:marBottom w:val="0"/>
          <w:divBdr>
            <w:top w:val="none" w:sz="0" w:space="0" w:color="auto"/>
            <w:left w:val="none" w:sz="0" w:space="0" w:color="auto"/>
            <w:bottom w:val="none" w:sz="0" w:space="0" w:color="auto"/>
            <w:right w:val="none" w:sz="0" w:space="0" w:color="auto"/>
          </w:divBdr>
        </w:div>
        <w:div w:id="262301536">
          <w:marLeft w:val="480"/>
          <w:marRight w:val="0"/>
          <w:marTop w:val="0"/>
          <w:marBottom w:val="0"/>
          <w:divBdr>
            <w:top w:val="none" w:sz="0" w:space="0" w:color="auto"/>
            <w:left w:val="none" w:sz="0" w:space="0" w:color="auto"/>
            <w:bottom w:val="none" w:sz="0" w:space="0" w:color="auto"/>
            <w:right w:val="none" w:sz="0" w:space="0" w:color="auto"/>
          </w:divBdr>
        </w:div>
        <w:div w:id="2094936832">
          <w:marLeft w:val="480"/>
          <w:marRight w:val="0"/>
          <w:marTop w:val="0"/>
          <w:marBottom w:val="0"/>
          <w:divBdr>
            <w:top w:val="none" w:sz="0" w:space="0" w:color="auto"/>
            <w:left w:val="none" w:sz="0" w:space="0" w:color="auto"/>
            <w:bottom w:val="none" w:sz="0" w:space="0" w:color="auto"/>
            <w:right w:val="none" w:sz="0" w:space="0" w:color="auto"/>
          </w:divBdr>
        </w:div>
        <w:div w:id="377512213">
          <w:marLeft w:val="480"/>
          <w:marRight w:val="0"/>
          <w:marTop w:val="0"/>
          <w:marBottom w:val="0"/>
          <w:divBdr>
            <w:top w:val="none" w:sz="0" w:space="0" w:color="auto"/>
            <w:left w:val="none" w:sz="0" w:space="0" w:color="auto"/>
            <w:bottom w:val="none" w:sz="0" w:space="0" w:color="auto"/>
            <w:right w:val="none" w:sz="0" w:space="0" w:color="auto"/>
          </w:divBdr>
        </w:div>
        <w:div w:id="110560761">
          <w:marLeft w:val="480"/>
          <w:marRight w:val="0"/>
          <w:marTop w:val="0"/>
          <w:marBottom w:val="0"/>
          <w:divBdr>
            <w:top w:val="none" w:sz="0" w:space="0" w:color="auto"/>
            <w:left w:val="none" w:sz="0" w:space="0" w:color="auto"/>
            <w:bottom w:val="none" w:sz="0" w:space="0" w:color="auto"/>
            <w:right w:val="none" w:sz="0" w:space="0" w:color="auto"/>
          </w:divBdr>
        </w:div>
        <w:div w:id="439103198">
          <w:marLeft w:val="480"/>
          <w:marRight w:val="0"/>
          <w:marTop w:val="0"/>
          <w:marBottom w:val="0"/>
          <w:divBdr>
            <w:top w:val="none" w:sz="0" w:space="0" w:color="auto"/>
            <w:left w:val="none" w:sz="0" w:space="0" w:color="auto"/>
            <w:bottom w:val="none" w:sz="0" w:space="0" w:color="auto"/>
            <w:right w:val="none" w:sz="0" w:space="0" w:color="auto"/>
          </w:divBdr>
        </w:div>
        <w:div w:id="472992164">
          <w:marLeft w:val="480"/>
          <w:marRight w:val="0"/>
          <w:marTop w:val="0"/>
          <w:marBottom w:val="0"/>
          <w:divBdr>
            <w:top w:val="none" w:sz="0" w:space="0" w:color="auto"/>
            <w:left w:val="none" w:sz="0" w:space="0" w:color="auto"/>
            <w:bottom w:val="none" w:sz="0" w:space="0" w:color="auto"/>
            <w:right w:val="none" w:sz="0" w:space="0" w:color="auto"/>
          </w:divBdr>
        </w:div>
        <w:div w:id="1080760341">
          <w:marLeft w:val="480"/>
          <w:marRight w:val="0"/>
          <w:marTop w:val="0"/>
          <w:marBottom w:val="0"/>
          <w:divBdr>
            <w:top w:val="none" w:sz="0" w:space="0" w:color="auto"/>
            <w:left w:val="none" w:sz="0" w:space="0" w:color="auto"/>
            <w:bottom w:val="none" w:sz="0" w:space="0" w:color="auto"/>
            <w:right w:val="none" w:sz="0" w:space="0" w:color="auto"/>
          </w:divBdr>
        </w:div>
      </w:divsChild>
    </w:div>
    <w:div w:id="1628124085">
      <w:bodyDiv w:val="1"/>
      <w:marLeft w:val="0"/>
      <w:marRight w:val="0"/>
      <w:marTop w:val="0"/>
      <w:marBottom w:val="0"/>
      <w:divBdr>
        <w:top w:val="none" w:sz="0" w:space="0" w:color="auto"/>
        <w:left w:val="none" w:sz="0" w:space="0" w:color="auto"/>
        <w:bottom w:val="none" w:sz="0" w:space="0" w:color="auto"/>
        <w:right w:val="none" w:sz="0" w:space="0" w:color="auto"/>
      </w:divBdr>
    </w:div>
    <w:div w:id="16370563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7925459">
      <w:bodyDiv w:val="1"/>
      <w:marLeft w:val="0"/>
      <w:marRight w:val="0"/>
      <w:marTop w:val="0"/>
      <w:marBottom w:val="0"/>
      <w:divBdr>
        <w:top w:val="none" w:sz="0" w:space="0" w:color="auto"/>
        <w:left w:val="none" w:sz="0" w:space="0" w:color="auto"/>
        <w:bottom w:val="none" w:sz="0" w:space="0" w:color="auto"/>
        <w:right w:val="none" w:sz="0" w:space="0" w:color="auto"/>
      </w:divBdr>
    </w:div>
    <w:div w:id="1713263664">
      <w:bodyDiv w:val="1"/>
      <w:marLeft w:val="0"/>
      <w:marRight w:val="0"/>
      <w:marTop w:val="0"/>
      <w:marBottom w:val="0"/>
      <w:divBdr>
        <w:top w:val="none" w:sz="0" w:space="0" w:color="auto"/>
        <w:left w:val="none" w:sz="0" w:space="0" w:color="auto"/>
        <w:bottom w:val="none" w:sz="0" w:space="0" w:color="auto"/>
        <w:right w:val="none" w:sz="0" w:space="0" w:color="auto"/>
      </w:divBdr>
      <w:divsChild>
        <w:div w:id="1051224999">
          <w:marLeft w:val="480"/>
          <w:marRight w:val="0"/>
          <w:marTop w:val="0"/>
          <w:marBottom w:val="0"/>
          <w:divBdr>
            <w:top w:val="none" w:sz="0" w:space="0" w:color="auto"/>
            <w:left w:val="none" w:sz="0" w:space="0" w:color="auto"/>
            <w:bottom w:val="none" w:sz="0" w:space="0" w:color="auto"/>
            <w:right w:val="none" w:sz="0" w:space="0" w:color="auto"/>
          </w:divBdr>
        </w:div>
        <w:div w:id="184248396">
          <w:marLeft w:val="480"/>
          <w:marRight w:val="0"/>
          <w:marTop w:val="0"/>
          <w:marBottom w:val="0"/>
          <w:divBdr>
            <w:top w:val="none" w:sz="0" w:space="0" w:color="auto"/>
            <w:left w:val="none" w:sz="0" w:space="0" w:color="auto"/>
            <w:bottom w:val="none" w:sz="0" w:space="0" w:color="auto"/>
            <w:right w:val="none" w:sz="0" w:space="0" w:color="auto"/>
          </w:divBdr>
        </w:div>
        <w:div w:id="1453204887">
          <w:marLeft w:val="480"/>
          <w:marRight w:val="0"/>
          <w:marTop w:val="0"/>
          <w:marBottom w:val="0"/>
          <w:divBdr>
            <w:top w:val="none" w:sz="0" w:space="0" w:color="auto"/>
            <w:left w:val="none" w:sz="0" w:space="0" w:color="auto"/>
            <w:bottom w:val="none" w:sz="0" w:space="0" w:color="auto"/>
            <w:right w:val="none" w:sz="0" w:space="0" w:color="auto"/>
          </w:divBdr>
        </w:div>
        <w:div w:id="525561445">
          <w:marLeft w:val="480"/>
          <w:marRight w:val="0"/>
          <w:marTop w:val="0"/>
          <w:marBottom w:val="0"/>
          <w:divBdr>
            <w:top w:val="none" w:sz="0" w:space="0" w:color="auto"/>
            <w:left w:val="none" w:sz="0" w:space="0" w:color="auto"/>
            <w:bottom w:val="none" w:sz="0" w:space="0" w:color="auto"/>
            <w:right w:val="none" w:sz="0" w:space="0" w:color="auto"/>
          </w:divBdr>
        </w:div>
        <w:div w:id="1077363752">
          <w:marLeft w:val="480"/>
          <w:marRight w:val="0"/>
          <w:marTop w:val="0"/>
          <w:marBottom w:val="0"/>
          <w:divBdr>
            <w:top w:val="none" w:sz="0" w:space="0" w:color="auto"/>
            <w:left w:val="none" w:sz="0" w:space="0" w:color="auto"/>
            <w:bottom w:val="none" w:sz="0" w:space="0" w:color="auto"/>
            <w:right w:val="none" w:sz="0" w:space="0" w:color="auto"/>
          </w:divBdr>
        </w:div>
        <w:div w:id="1427187315">
          <w:marLeft w:val="480"/>
          <w:marRight w:val="0"/>
          <w:marTop w:val="0"/>
          <w:marBottom w:val="0"/>
          <w:divBdr>
            <w:top w:val="none" w:sz="0" w:space="0" w:color="auto"/>
            <w:left w:val="none" w:sz="0" w:space="0" w:color="auto"/>
            <w:bottom w:val="none" w:sz="0" w:space="0" w:color="auto"/>
            <w:right w:val="none" w:sz="0" w:space="0" w:color="auto"/>
          </w:divBdr>
        </w:div>
        <w:div w:id="213128148">
          <w:marLeft w:val="480"/>
          <w:marRight w:val="0"/>
          <w:marTop w:val="0"/>
          <w:marBottom w:val="0"/>
          <w:divBdr>
            <w:top w:val="none" w:sz="0" w:space="0" w:color="auto"/>
            <w:left w:val="none" w:sz="0" w:space="0" w:color="auto"/>
            <w:bottom w:val="none" w:sz="0" w:space="0" w:color="auto"/>
            <w:right w:val="none" w:sz="0" w:space="0" w:color="auto"/>
          </w:divBdr>
        </w:div>
        <w:div w:id="962426620">
          <w:marLeft w:val="480"/>
          <w:marRight w:val="0"/>
          <w:marTop w:val="0"/>
          <w:marBottom w:val="0"/>
          <w:divBdr>
            <w:top w:val="none" w:sz="0" w:space="0" w:color="auto"/>
            <w:left w:val="none" w:sz="0" w:space="0" w:color="auto"/>
            <w:bottom w:val="none" w:sz="0" w:space="0" w:color="auto"/>
            <w:right w:val="none" w:sz="0" w:space="0" w:color="auto"/>
          </w:divBdr>
        </w:div>
        <w:div w:id="1369448816">
          <w:marLeft w:val="480"/>
          <w:marRight w:val="0"/>
          <w:marTop w:val="0"/>
          <w:marBottom w:val="0"/>
          <w:divBdr>
            <w:top w:val="none" w:sz="0" w:space="0" w:color="auto"/>
            <w:left w:val="none" w:sz="0" w:space="0" w:color="auto"/>
            <w:bottom w:val="none" w:sz="0" w:space="0" w:color="auto"/>
            <w:right w:val="none" w:sz="0" w:space="0" w:color="auto"/>
          </w:divBdr>
        </w:div>
        <w:div w:id="1332484636">
          <w:marLeft w:val="480"/>
          <w:marRight w:val="0"/>
          <w:marTop w:val="0"/>
          <w:marBottom w:val="0"/>
          <w:divBdr>
            <w:top w:val="none" w:sz="0" w:space="0" w:color="auto"/>
            <w:left w:val="none" w:sz="0" w:space="0" w:color="auto"/>
            <w:bottom w:val="none" w:sz="0" w:space="0" w:color="auto"/>
            <w:right w:val="none" w:sz="0" w:space="0" w:color="auto"/>
          </w:divBdr>
        </w:div>
        <w:div w:id="917983419">
          <w:marLeft w:val="480"/>
          <w:marRight w:val="0"/>
          <w:marTop w:val="0"/>
          <w:marBottom w:val="0"/>
          <w:divBdr>
            <w:top w:val="none" w:sz="0" w:space="0" w:color="auto"/>
            <w:left w:val="none" w:sz="0" w:space="0" w:color="auto"/>
            <w:bottom w:val="none" w:sz="0" w:space="0" w:color="auto"/>
            <w:right w:val="none" w:sz="0" w:space="0" w:color="auto"/>
          </w:divBdr>
        </w:div>
        <w:div w:id="668682042">
          <w:marLeft w:val="480"/>
          <w:marRight w:val="0"/>
          <w:marTop w:val="0"/>
          <w:marBottom w:val="0"/>
          <w:divBdr>
            <w:top w:val="none" w:sz="0" w:space="0" w:color="auto"/>
            <w:left w:val="none" w:sz="0" w:space="0" w:color="auto"/>
            <w:bottom w:val="none" w:sz="0" w:space="0" w:color="auto"/>
            <w:right w:val="none" w:sz="0" w:space="0" w:color="auto"/>
          </w:divBdr>
        </w:div>
        <w:div w:id="224804939">
          <w:marLeft w:val="480"/>
          <w:marRight w:val="0"/>
          <w:marTop w:val="0"/>
          <w:marBottom w:val="0"/>
          <w:divBdr>
            <w:top w:val="none" w:sz="0" w:space="0" w:color="auto"/>
            <w:left w:val="none" w:sz="0" w:space="0" w:color="auto"/>
            <w:bottom w:val="none" w:sz="0" w:space="0" w:color="auto"/>
            <w:right w:val="none" w:sz="0" w:space="0" w:color="auto"/>
          </w:divBdr>
        </w:div>
        <w:div w:id="669600108">
          <w:marLeft w:val="480"/>
          <w:marRight w:val="0"/>
          <w:marTop w:val="0"/>
          <w:marBottom w:val="0"/>
          <w:divBdr>
            <w:top w:val="none" w:sz="0" w:space="0" w:color="auto"/>
            <w:left w:val="none" w:sz="0" w:space="0" w:color="auto"/>
            <w:bottom w:val="none" w:sz="0" w:space="0" w:color="auto"/>
            <w:right w:val="none" w:sz="0" w:space="0" w:color="auto"/>
          </w:divBdr>
        </w:div>
        <w:div w:id="1215695279">
          <w:marLeft w:val="480"/>
          <w:marRight w:val="0"/>
          <w:marTop w:val="0"/>
          <w:marBottom w:val="0"/>
          <w:divBdr>
            <w:top w:val="none" w:sz="0" w:space="0" w:color="auto"/>
            <w:left w:val="none" w:sz="0" w:space="0" w:color="auto"/>
            <w:bottom w:val="none" w:sz="0" w:space="0" w:color="auto"/>
            <w:right w:val="none" w:sz="0" w:space="0" w:color="auto"/>
          </w:divBdr>
        </w:div>
        <w:div w:id="257688168">
          <w:marLeft w:val="480"/>
          <w:marRight w:val="0"/>
          <w:marTop w:val="0"/>
          <w:marBottom w:val="0"/>
          <w:divBdr>
            <w:top w:val="none" w:sz="0" w:space="0" w:color="auto"/>
            <w:left w:val="none" w:sz="0" w:space="0" w:color="auto"/>
            <w:bottom w:val="none" w:sz="0" w:space="0" w:color="auto"/>
            <w:right w:val="none" w:sz="0" w:space="0" w:color="auto"/>
          </w:divBdr>
        </w:div>
        <w:div w:id="1291594784">
          <w:marLeft w:val="480"/>
          <w:marRight w:val="0"/>
          <w:marTop w:val="0"/>
          <w:marBottom w:val="0"/>
          <w:divBdr>
            <w:top w:val="none" w:sz="0" w:space="0" w:color="auto"/>
            <w:left w:val="none" w:sz="0" w:space="0" w:color="auto"/>
            <w:bottom w:val="none" w:sz="0" w:space="0" w:color="auto"/>
            <w:right w:val="none" w:sz="0" w:space="0" w:color="auto"/>
          </w:divBdr>
        </w:div>
      </w:divsChild>
    </w:div>
    <w:div w:id="1714114464">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9128879">
      <w:bodyDiv w:val="1"/>
      <w:marLeft w:val="0"/>
      <w:marRight w:val="0"/>
      <w:marTop w:val="0"/>
      <w:marBottom w:val="0"/>
      <w:divBdr>
        <w:top w:val="none" w:sz="0" w:space="0" w:color="auto"/>
        <w:left w:val="none" w:sz="0" w:space="0" w:color="auto"/>
        <w:bottom w:val="none" w:sz="0" w:space="0" w:color="auto"/>
        <w:right w:val="none" w:sz="0" w:space="0" w:color="auto"/>
      </w:divBdr>
    </w:div>
    <w:div w:id="1750957511">
      <w:bodyDiv w:val="1"/>
      <w:marLeft w:val="0"/>
      <w:marRight w:val="0"/>
      <w:marTop w:val="0"/>
      <w:marBottom w:val="0"/>
      <w:divBdr>
        <w:top w:val="none" w:sz="0" w:space="0" w:color="auto"/>
        <w:left w:val="none" w:sz="0" w:space="0" w:color="auto"/>
        <w:bottom w:val="none" w:sz="0" w:space="0" w:color="auto"/>
        <w:right w:val="none" w:sz="0" w:space="0" w:color="auto"/>
      </w:divBdr>
      <w:divsChild>
        <w:div w:id="952830203">
          <w:marLeft w:val="480"/>
          <w:marRight w:val="0"/>
          <w:marTop w:val="0"/>
          <w:marBottom w:val="0"/>
          <w:divBdr>
            <w:top w:val="none" w:sz="0" w:space="0" w:color="auto"/>
            <w:left w:val="none" w:sz="0" w:space="0" w:color="auto"/>
            <w:bottom w:val="none" w:sz="0" w:space="0" w:color="auto"/>
            <w:right w:val="none" w:sz="0" w:space="0" w:color="auto"/>
          </w:divBdr>
        </w:div>
        <w:div w:id="278295960">
          <w:marLeft w:val="480"/>
          <w:marRight w:val="0"/>
          <w:marTop w:val="0"/>
          <w:marBottom w:val="0"/>
          <w:divBdr>
            <w:top w:val="none" w:sz="0" w:space="0" w:color="auto"/>
            <w:left w:val="none" w:sz="0" w:space="0" w:color="auto"/>
            <w:bottom w:val="none" w:sz="0" w:space="0" w:color="auto"/>
            <w:right w:val="none" w:sz="0" w:space="0" w:color="auto"/>
          </w:divBdr>
        </w:div>
        <w:div w:id="1972978952">
          <w:marLeft w:val="480"/>
          <w:marRight w:val="0"/>
          <w:marTop w:val="0"/>
          <w:marBottom w:val="0"/>
          <w:divBdr>
            <w:top w:val="none" w:sz="0" w:space="0" w:color="auto"/>
            <w:left w:val="none" w:sz="0" w:space="0" w:color="auto"/>
            <w:bottom w:val="none" w:sz="0" w:space="0" w:color="auto"/>
            <w:right w:val="none" w:sz="0" w:space="0" w:color="auto"/>
          </w:divBdr>
        </w:div>
        <w:div w:id="1316839676">
          <w:marLeft w:val="480"/>
          <w:marRight w:val="0"/>
          <w:marTop w:val="0"/>
          <w:marBottom w:val="0"/>
          <w:divBdr>
            <w:top w:val="none" w:sz="0" w:space="0" w:color="auto"/>
            <w:left w:val="none" w:sz="0" w:space="0" w:color="auto"/>
            <w:bottom w:val="none" w:sz="0" w:space="0" w:color="auto"/>
            <w:right w:val="none" w:sz="0" w:space="0" w:color="auto"/>
          </w:divBdr>
        </w:div>
        <w:div w:id="1079794471">
          <w:marLeft w:val="480"/>
          <w:marRight w:val="0"/>
          <w:marTop w:val="0"/>
          <w:marBottom w:val="0"/>
          <w:divBdr>
            <w:top w:val="none" w:sz="0" w:space="0" w:color="auto"/>
            <w:left w:val="none" w:sz="0" w:space="0" w:color="auto"/>
            <w:bottom w:val="none" w:sz="0" w:space="0" w:color="auto"/>
            <w:right w:val="none" w:sz="0" w:space="0" w:color="auto"/>
          </w:divBdr>
        </w:div>
        <w:div w:id="345404311">
          <w:marLeft w:val="480"/>
          <w:marRight w:val="0"/>
          <w:marTop w:val="0"/>
          <w:marBottom w:val="0"/>
          <w:divBdr>
            <w:top w:val="none" w:sz="0" w:space="0" w:color="auto"/>
            <w:left w:val="none" w:sz="0" w:space="0" w:color="auto"/>
            <w:bottom w:val="none" w:sz="0" w:space="0" w:color="auto"/>
            <w:right w:val="none" w:sz="0" w:space="0" w:color="auto"/>
          </w:divBdr>
        </w:div>
        <w:div w:id="248925423">
          <w:marLeft w:val="480"/>
          <w:marRight w:val="0"/>
          <w:marTop w:val="0"/>
          <w:marBottom w:val="0"/>
          <w:divBdr>
            <w:top w:val="none" w:sz="0" w:space="0" w:color="auto"/>
            <w:left w:val="none" w:sz="0" w:space="0" w:color="auto"/>
            <w:bottom w:val="none" w:sz="0" w:space="0" w:color="auto"/>
            <w:right w:val="none" w:sz="0" w:space="0" w:color="auto"/>
          </w:divBdr>
        </w:div>
        <w:div w:id="271935481">
          <w:marLeft w:val="480"/>
          <w:marRight w:val="0"/>
          <w:marTop w:val="0"/>
          <w:marBottom w:val="0"/>
          <w:divBdr>
            <w:top w:val="none" w:sz="0" w:space="0" w:color="auto"/>
            <w:left w:val="none" w:sz="0" w:space="0" w:color="auto"/>
            <w:bottom w:val="none" w:sz="0" w:space="0" w:color="auto"/>
            <w:right w:val="none" w:sz="0" w:space="0" w:color="auto"/>
          </w:divBdr>
        </w:div>
        <w:div w:id="1396582369">
          <w:marLeft w:val="480"/>
          <w:marRight w:val="0"/>
          <w:marTop w:val="0"/>
          <w:marBottom w:val="0"/>
          <w:divBdr>
            <w:top w:val="none" w:sz="0" w:space="0" w:color="auto"/>
            <w:left w:val="none" w:sz="0" w:space="0" w:color="auto"/>
            <w:bottom w:val="none" w:sz="0" w:space="0" w:color="auto"/>
            <w:right w:val="none" w:sz="0" w:space="0" w:color="auto"/>
          </w:divBdr>
        </w:div>
      </w:divsChild>
    </w:div>
    <w:div w:id="1763330229">
      <w:bodyDiv w:val="1"/>
      <w:marLeft w:val="0"/>
      <w:marRight w:val="0"/>
      <w:marTop w:val="0"/>
      <w:marBottom w:val="0"/>
      <w:divBdr>
        <w:top w:val="none" w:sz="0" w:space="0" w:color="auto"/>
        <w:left w:val="none" w:sz="0" w:space="0" w:color="auto"/>
        <w:bottom w:val="none" w:sz="0" w:space="0" w:color="auto"/>
        <w:right w:val="none" w:sz="0" w:space="0" w:color="auto"/>
      </w:divBdr>
    </w:div>
    <w:div w:id="1766223901">
      <w:bodyDiv w:val="1"/>
      <w:marLeft w:val="0"/>
      <w:marRight w:val="0"/>
      <w:marTop w:val="0"/>
      <w:marBottom w:val="0"/>
      <w:divBdr>
        <w:top w:val="none" w:sz="0" w:space="0" w:color="auto"/>
        <w:left w:val="none" w:sz="0" w:space="0" w:color="auto"/>
        <w:bottom w:val="none" w:sz="0" w:space="0" w:color="auto"/>
        <w:right w:val="none" w:sz="0" w:space="0" w:color="auto"/>
      </w:divBdr>
    </w:div>
    <w:div w:id="1814062641">
      <w:bodyDiv w:val="1"/>
      <w:marLeft w:val="0"/>
      <w:marRight w:val="0"/>
      <w:marTop w:val="0"/>
      <w:marBottom w:val="0"/>
      <w:divBdr>
        <w:top w:val="none" w:sz="0" w:space="0" w:color="auto"/>
        <w:left w:val="none" w:sz="0" w:space="0" w:color="auto"/>
        <w:bottom w:val="none" w:sz="0" w:space="0" w:color="auto"/>
        <w:right w:val="none" w:sz="0" w:space="0" w:color="auto"/>
      </w:divBdr>
      <w:divsChild>
        <w:div w:id="846023298">
          <w:marLeft w:val="480"/>
          <w:marRight w:val="0"/>
          <w:marTop w:val="0"/>
          <w:marBottom w:val="0"/>
          <w:divBdr>
            <w:top w:val="none" w:sz="0" w:space="0" w:color="auto"/>
            <w:left w:val="none" w:sz="0" w:space="0" w:color="auto"/>
            <w:bottom w:val="none" w:sz="0" w:space="0" w:color="auto"/>
            <w:right w:val="none" w:sz="0" w:space="0" w:color="auto"/>
          </w:divBdr>
        </w:div>
        <w:div w:id="2096050623">
          <w:marLeft w:val="480"/>
          <w:marRight w:val="0"/>
          <w:marTop w:val="0"/>
          <w:marBottom w:val="0"/>
          <w:divBdr>
            <w:top w:val="none" w:sz="0" w:space="0" w:color="auto"/>
            <w:left w:val="none" w:sz="0" w:space="0" w:color="auto"/>
            <w:bottom w:val="none" w:sz="0" w:space="0" w:color="auto"/>
            <w:right w:val="none" w:sz="0" w:space="0" w:color="auto"/>
          </w:divBdr>
        </w:div>
        <w:div w:id="284234927">
          <w:marLeft w:val="480"/>
          <w:marRight w:val="0"/>
          <w:marTop w:val="0"/>
          <w:marBottom w:val="0"/>
          <w:divBdr>
            <w:top w:val="none" w:sz="0" w:space="0" w:color="auto"/>
            <w:left w:val="none" w:sz="0" w:space="0" w:color="auto"/>
            <w:bottom w:val="none" w:sz="0" w:space="0" w:color="auto"/>
            <w:right w:val="none" w:sz="0" w:space="0" w:color="auto"/>
          </w:divBdr>
        </w:div>
        <w:div w:id="395519238">
          <w:marLeft w:val="480"/>
          <w:marRight w:val="0"/>
          <w:marTop w:val="0"/>
          <w:marBottom w:val="0"/>
          <w:divBdr>
            <w:top w:val="none" w:sz="0" w:space="0" w:color="auto"/>
            <w:left w:val="none" w:sz="0" w:space="0" w:color="auto"/>
            <w:bottom w:val="none" w:sz="0" w:space="0" w:color="auto"/>
            <w:right w:val="none" w:sz="0" w:space="0" w:color="auto"/>
          </w:divBdr>
        </w:div>
        <w:div w:id="1997031873">
          <w:marLeft w:val="480"/>
          <w:marRight w:val="0"/>
          <w:marTop w:val="0"/>
          <w:marBottom w:val="0"/>
          <w:divBdr>
            <w:top w:val="none" w:sz="0" w:space="0" w:color="auto"/>
            <w:left w:val="none" w:sz="0" w:space="0" w:color="auto"/>
            <w:bottom w:val="none" w:sz="0" w:space="0" w:color="auto"/>
            <w:right w:val="none" w:sz="0" w:space="0" w:color="auto"/>
          </w:divBdr>
        </w:div>
        <w:div w:id="332343098">
          <w:marLeft w:val="480"/>
          <w:marRight w:val="0"/>
          <w:marTop w:val="0"/>
          <w:marBottom w:val="0"/>
          <w:divBdr>
            <w:top w:val="none" w:sz="0" w:space="0" w:color="auto"/>
            <w:left w:val="none" w:sz="0" w:space="0" w:color="auto"/>
            <w:bottom w:val="none" w:sz="0" w:space="0" w:color="auto"/>
            <w:right w:val="none" w:sz="0" w:space="0" w:color="auto"/>
          </w:divBdr>
        </w:div>
        <w:div w:id="1935042615">
          <w:marLeft w:val="480"/>
          <w:marRight w:val="0"/>
          <w:marTop w:val="0"/>
          <w:marBottom w:val="0"/>
          <w:divBdr>
            <w:top w:val="none" w:sz="0" w:space="0" w:color="auto"/>
            <w:left w:val="none" w:sz="0" w:space="0" w:color="auto"/>
            <w:bottom w:val="none" w:sz="0" w:space="0" w:color="auto"/>
            <w:right w:val="none" w:sz="0" w:space="0" w:color="auto"/>
          </w:divBdr>
        </w:div>
        <w:div w:id="1056853447">
          <w:marLeft w:val="480"/>
          <w:marRight w:val="0"/>
          <w:marTop w:val="0"/>
          <w:marBottom w:val="0"/>
          <w:divBdr>
            <w:top w:val="none" w:sz="0" w:space="0" w:color="auto"/>
            <w:left w:val="none" w:sz="0" w:space="0" w:color="auto"/>
            <w:bottom w:val="none" w:sz="0" w:space="0" w:color="auto"/>
            <w:right w:val="none" w:sz="0" w:space="0" w:color="auto"/>
          </w:divBdr>
        </w:div>
        <w:div w:id="1683970227">
          <w:marLeft w:val="480"/>
          <w:marRight w:val="0"/>
          <w:marTop w:val="0"/>
          <w:marBottom w:val="0"/>
          <w:divBdr>
            <w:top w:val="none" w:sz="0" w:space="0" w:color="auto"/>
            <w:left w:val="none" w:sz="0" w:space="0" w:color="auto"/>
            <w:bottom w:val="none" w:sz="0" w:space="0" w:color="auto"/>
            <w:right w:val="none" w:sz="0" w:space="0" w:color="auto"/>
          </w:divBdr>
        </w:div>
        <w:div w:id="1686666695">
          <w:marLeft w:val="48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8380579">
      <w:bodyDiv w:val="1"/>
      <w:marLeft w:val="0"/>
      <w:marRight w:val="0"/>
      <w:marTop w:val="0"/>
      <w:marBottom w:val="0"/>
      <w:divBdr>
        <w:top w:val="none" w:sz="0" w:space="0" w:color="auto"/>
        <w:left w:val="none" w:sz="0" w:space="0" w:color="auto"/>
        <w:bottom w:val="none" w:sz="0" w:space="0" w:color="auto"/>
        <w:right w:val="none" w:sz="0" w:space="0" w:color="auto"/>
      </w:divBdr>
      <w:divsChild>
        <w:div w:id="208079263">
          <w:marLeft w:val="480"/>
          <w:marRight w:val="0"/>
          <w:marTop w:val="0"/>
          <w:marBottom w:val="0"/>
          <w:divBdr>
            <w:top w:val="none" w:sz="0" w:space="0" w:color="auto"/>
            <w:left w:val="none" w:sz="0" w:space="0" w:color="auto"/>
            <w:bottom w:val="none" w:sz="0" w:space="0" w:color="auto"/>
            <w:right w:val="none" w:sz="0" w:space="0" w:color="auto"/>
          </w:divBdr>
        </w:div>
        <w:div w:id="463086391">
          <w:marLeft w:val="480"/>
          <w:marRight w:val="0"/>
          <w:marTop w:val="0"/>
          <w:marBottom w:val="0"/>
          <w:divBdr>
            <w:top w:val="none" w:sz="0" w:space="0" w:color="auto"/>
            <w:left w:val="none" w:sz="0" w:space="0" w:color="auto"/>
            <w:bottom w:val="none" w:sz="0" w:space="0" w:color="auto"/>
            <w:right w:val="none" w:sz="0" w:space="0" w:color="auto"/>
          </w:divBdr>
        </w:div>
        <w:div w:id="128867815">
          <w:marLeft w:val="480"/>
          <w:marRight w:val="0"/>
          <w:marTop w:val="0"/>
          <w:marBottom w:val="0"/>
          <w:divBdr>
            <w:top w:val="none" w:sz="0" w:space="0" w:color="auto"/>
            <w:left w:val="none" w:sz="0" w:space="0" w:color="auto"/>
            <w:bottom w:val="none" w:sz="0" w:space="0" w:color="auto"/>
            <w:right w:val="none" w:sz="0" w:space="0" w:color="auto"/>
          </w:divBdr>
        </w:div>
        <w:div w:id="44185742">
          <w:marLeft w:val="480"/>
          <w:marRight w:val="0"/>
          <w:marTop w:val="0"/>
          <w:marBottom w:val="0"/>
          <w:divBdr>
            <w:top w:val="none" w:sz="0" w:space="0" w:color="auto"/>
            <w:left w:val="none" w:sz="0" w:space="0" w:color="auto"/>
            <w:bottom w:val="none" w:sz="0" w:space="0" w:color="auto"/>
            <w:right w:val="none" w:sz="0" w:space="0" w:color="auto"/>
          </w:divBdr>
        </w:div>
        <w:div w:id="681011771">
          <w:marLeft w:val="480"/>
          <w:marRight w:val="0"/>
          <w:marTop w:val="0"/>
          <w:marBottom w:val="0"/>
          <w:divBdr>
            <w:top w:val="none" w:sz="0" w:space="0" w:color="auto"/>
            <w:left w:val="none" w:sz="0" w:space="0" w:color="auto"/>
            <w:bottom w:val="none" w:sz="0" w:space="0" w:color="auto"/>
            <w:right w:val="none" w:sz="0" w:space="0" w:color="auto"/>
          </w:divBdr>
        </w:div>
        <w:div w:id="97601111">
          <w:marLeft w:val="480"/>
          <w:marRight w:val="0"/>
          <w:marTop w:val="0"/>
          <w:marBottom w:val="0"/>
          <w:divBdr>
            <w:top w:val="none" w:sz="0" w:space="0" w:color="auto"/>
            <w:left w:val="none" w:sz="0" w:space="0" w:color="auto"/>
            <w:bottom w:val="none" w:sz="0" w:space="0" w:color="auto"/>
            <w:right w:val="none" w:sz="0" w:space="0" w:color="auto"/>
          </w:divBdr>
        </w:div>
        <w:div w:id="470904423">
          <w:marLeft w:val="480"/>
          <w:marRight w:val="0"/>
          <w:marTop w:val="0"/>
          <w:marBottom w:val="0"/>
          <w:divBdr>
            <w:top w:val="none" w:sz="0" w:space="0" w:color="auto"/>
            <w:left w:val="none" w:sz="0" w:space="0" w:color="auto"/>
            <w:bottom w:val="none" w:sz="0" w:space="0" w:color="auto"/>
            <w:right w:val="none" w:sz="0" w:space="0" w:color="auto"/>
          </w:divBdr>
        </w:div>
        <w:div w:id="308676674">
          <w:marLeft w:val="480"/>
          <w:marRight w:val="0"/>
          <w:marTop w:val="0"/>
          <w:marBottom w:val="0"/>
          <w:divBdr>
            <w:top w:val="none" w:sz="0" w:space="0" w:color="auto"/>
            <w:left w:val="none" w:sz="0" w:space="0" w:color="auto"/>
            <w:bottom w:val="none" w:sz="0" w:space="0" w:color="auto"/>
            <w:right w:val="none" w:sz="0" w:space="0" w:color="auto"/>
          </w:divBdr>
        </w:div>
        <w:div w:id="1643540724">
          <w:marLeft w:val="480"/>
          <w:marRight w:val="0"/>
          <w:marTop w:val="0"/>
          <w:marBottom w:val="0"/>
          <w:divBdr>
            <w:top w:val="none" w:sz="0" w:space="0" w:color="auto"/>
            <w:left w:val="none" w:sz="0" w:space="0" w:color="auto"/>
            <w:bottom w:val="none" w:sz="0" w:space="0" w:color="auto"/>
            <w:right w:val="none" w:sz="0" w:space="0" w:color="auto"/>
          </w:divBdr>
        </w:div>
        <w:div w:id="1811971280">
          <w:marLeft w:val="480"/>
          <w:marRight w:val="0"/>
          <w:marTop w:val="0"/>
          <w:marBottom w:val="0"/>
          <w:divBdr>
            <w:top w:val="none" w:sz="0" w:space="0" w:color="auto"/>
            <w:left w:val="none" w:sz="0" w:space="0" w:color="auto"/>
            <w:bottom w:val="none" w:sz="0" w:space="0" w:color="auto"/>
            <w:right w:val="none" w:sz="0" w:space="0" w:color="auto"/>
          </w:divBdr>
        </w:div>
        <w:div w:id="1713573782">
          <w:marLeft w:val="480"/>
          <w:marRight w:val="0"/>
          <w:marTop w:val="0"/>
          <w:marBottom w:val="0"/>
          <w:divBdr>
            <w:top w:val="none" w:sz="0" w:space="0" w:color="auto"/>
            <w:left w:val="none" w:sz="0" w:space="0" w:color="auto"/>
            <w:bottom w:val="none" w:sz="0" w:space="0" w:color="auto"/>
            <w:right w:val="none" w:sz="0" w:space="0" w:color="auto"/>
          </w:divBdr>
        </w:div>
      </w:divsChild>
    </w:div>
    <w:div w:id="1849978747">
      <w:bodyDiv w:val="1"/>
      <w:marLeft w:val="0"/>
      <w:marRight w:val="0"/>
      <w:marTop w:val="0"/>
      <w:marBottom w:val="0"/>
      <w:divBdr>
        <w:top w:val="none" w:sz="0" w:space="0" w:color="auto"/>
        <w:left w:val="none" w:sz="0" w:space="0" w:color="auto"/>
        <w:bottom w:val="none" w:sz="0" w:space="0" w:color="auto"/>
        <w:right w:val="none" w:sz="0" w:space="0" w:color="auto"/>
      </w:divBdr>
    </w:div>
    <w:div w:id="1881434254">
      <w:bodyDiv w:val="1"/>
      <w:marLeft w:val="0"/>
      <w:marRight w:val="0"/>
      <w:marTop w:val="0"/>
      <w:marBottom w:val="0"/>
      <w:divBdr>
        <w:top w:val="none" w:sz="0" w:space="0" w:color="auto"/>
        <w:left w:val="none" w:sz="0" w:space="0" w:color="auto"/>
        <w:bottom w:val="none" w:sz="0" w:space="0" w:color="auto"/>
        <w:right w:val="none" w:sz="0" w:space="0" w:color="auto"/>
      </w:divBdr>
    </w:div>
    <w:div w:id="1882859619">
      <w:bodyDiv w:val="1"/>
      <w:marLeft w:val="0"/>
      <w:marRight w:val="0"/>
      <w:marTop w:val="0"/>
      <w:marBottom w:val="0"/>
      <w:divBdr>
        <w:top w:val="none" w:sz="0" w:space="0" w:color="auto"/>
        <w:left w:val="none" w:sz="0" w:space="0" w:color="auto"/>
        <w:bottom w:val="none" w:sz="0" w:space="0" w:color="auto"/>
        <w:right w:val="none" w:sz="0" w:space="0" w:color="auto"/>
      </w:divBdr>
    </w:div>
    <w:div w:id="1910722876">
      <w:bodyDiv w:val="1"/>
      <w:marLeft w:val="0"/>
      <w:marRight w:val="0"/>
      <w:marTop w:val="0"/>
      <w:marBottom w:val="0"/>
      <w:divBdr>
        <w:top w:val="none" w:sz="0" w:space="0" w:color="auto"/>
        <w:left w:val="none" w:sz="0" w:space="0" w:color="auto"/>
        <w:bottom w:val="none" w:sz="0" w:space="0" w:color="auto"/>
        <w:right w:val="none" w:sz="0" w:space="0" w:color="auto"/>
      </w:divBdr>
    </w:div>
    <w:div w:id="1911963910">
      <w:bodyDiv w:val="1"/>
      <w:marLeft w:val="0"/>
      <w:marRight w:val="0"/>
      <w:marTop w:val="0"/>
      <w:marBottom w:val="0"/>
      <w:divBdr>
        <w:top w:val="none" w:sz="0" w:space="0" w:color="auto"/>
        <w:left w:val="none" w:sz="0" w:space="0" w:color="auto"/>
        <w:bottom w:val="none" w:sz="0" w:space="0" w:color="auto"/>
        <w:right w:val="none" w:sz="0" w:space="0" w:color="auto"/>
      </w:divBdr>
    </w:div>
    <w:div w:id="1918401716">
      <w:bodyDiv w:val="1"/>
      <w:marLeft w:val="0"/>
      <w:marRight w:val="0"/>
      <w:marTop w:val="0"/>
      <w:marBottom w:val="0"/>
      <w:divBdr>
        <w:top w:val="none" w:sz="0" w:space="0" w:color="auto"/>
        <w:left w:val="none" w:sz="0" w:space="0" w:color="auto"/>
        <w:bottom w:val="none" w:sz="0" w:space="0" w:color="auto"/>
        <w:right w:val="none" w:sz="0" w:space="0" w:color="auto"/>
      </w:divBdr>
      <w:divsChild>
        <w:div w:id="906694795">
          <w:marLeft w:val="480"/>
          <w:marRight w:val="0"/>
          <w:marTop w:val="0"/>
          <w:marBottom w:val="0"/>
          <w:divBdr>
            <w:top w:val="none" w:sz="0" w:space="0" w:color="auto"/>
            <w:left w:val="none" w:sz="0" w:space="0" w:color="auto"/>
            <w:bottom w:val="none" w:sz="0" w:space="0" w:color="auto"/>
            <w:right w:val="none" w:sz="0" w:space="0" w:color="auto"/>
          </w:divBdr>
        </w:div>
        <w:div w:id="892890156">
          <w:marLeft w:val="480"/>
          <w:marRight w:val="0"/>
          <w:marTop w:val="0"/>
          <w:marBottom w:val="0"/>
          <w:divBdr>
            <w:top w:val="none" w:sz="0" w:space="0" w:color="auto"/>
            <w:left w:val="none" w:sz="0" w:space="0" w:color="auto"/>
            <w:bottom w:val="none" w:sz="0" w:space="0" w:color="auto"/>
            <w:right w:val="none" w:sz="0" w:space="0" w:color="auto"/>
          </w:divBdr>
        </w:div>
        <w:div w:id="69238405">
          <w:marLeft w:val="480"/>
          <w:marRight w:val="0"/>
          <w:marTop w:val="0"/>
          <w:marBottom w:val="0"/>
          <w:divBdr>
            <w:top w:val="none" w:sz="0" w:space="0" w:color="auto"/>
            <w:left w:val="none" w:sz="0" w:space="0" w:color="auto"/>
            <w:bottom w:val="none" w:sz="0" w:space="0" w:color="auto"/>
            <w:right w:val="none" w:sz="0" w:space="0" w:color="auto"/>
          </w:divBdr>
        </w:div>
        <w:div w:id="1638562390">
          <w:marLeft w:val="480"/>
          <w:marRight w:val="0"/>
          <w:marTop w:val="0"/>
          <w:marBottom w:val="0"/>
          <w:divBdr>
            <w:top w:val="none" w:sz="0" w:space="0" w:color="auto"/>
            <w:left w:val="none" w:sz="0" w:space="0" w:color="auto"/>
            <w:bottom w:val="none" w:sz="0" w:space="0" w:color="auto"/>
            <w:right w:val="none" w:sz="0" w:space="0" w:color="auto"/>
          </w:divBdr>
        </w:div>
        <w:div w:id="1895967743">
          <w:marLeft w:val="480"/>
          <w:marRight w:val="0"/>
          <w:marTop w:val="0"/>
          <w:marBottom w:val="0"/>
          <w:divBdr>
            <w:top w:val="none" w:sz="0" w:space="0" w:color="auto"/>
            <w:left w:val="none" w:sz="0" w:space="0" w:color="auto"/>
            <w:bottom w:val="none" w:sz="0" w:space="0" w:color="auto"/>
            <w:right w:val="none" w:sz="0" w:space="0" w:color="auto"/>
          </w:divBdr>
        </w:div>
      </w:divsChild>
    </w:div>
    <w:div w:id="1923294131">
      <w:bodyDiv w:val="1"/>
      <w:marLeft w:val="0"/>
      <w:marRight w:val="0"/>
      <w:marTop w:val="0"/>
      <w:marBottom w:val="0"/>
      <w:divBdr>
        <w:top w:val="none" w:sz="0" w:space="0" w:color="auto"/>
        <w:left w:val="none" w:sz="0" w:space="0" w:color="auto"/>
        <w:bottom w:val="none" w:sz="0" w:space="0" w:color="auto"/>
        <w:right w:val="none" w:sz="0" w:space="0" w:color="auto"/>
      </w:divBdr>
      <w:divsChild>
        <w:div w:id="2123768820">
          <w:marLeft w:val="480"/>
          <w:marRight w:val="0"/>
          <w:marTop w:val="0"/>
          <w:marBottom w:val="0"/>
          <w:divBdr>
            <w:top w:val="none" w:sz="0" w:space="0" w:color="auto"/>
            <w:left w:val="none" w:sz="0" w:space="0" w:color="auto"/>
            <w:bottom w:val="none" w:sz="0" w:space="0" w:color="auto"/>
            <w:right w:val="none" w:sz="0" w:space="0" w:color="auto"/>
          </w:divBdr>
        </w:div>
        <w:div w:id="1345088295">
          <w:marLeft w:val="480"/>
          <w:marRight w:val="0"/>
          <w:marTop w:val="0"/>
          <w:marBottom w:val="0"/>
          <w:divBdr>
            <w:top w:val="none" w:sz="0" w:space="0" w:color="auto"/>
            <w:left w:val="none" w:sz="0" w:space="0" w:color="auto"/>
            <w:bottom w:val="none" w:sz="0" w:space="0" w:color="auto"/>
            <w:right w:val="none" w:sz="0" w:space="0" w:color="auto"/>
          </w:divBdr>
        </w:div>
        <w:div w:id="1541359653">
          <w:marLeft w:val="480"/>
          <w:marRight w:val="0"/>
          <w:marTop w:val="0"/>
          <w:marBottom w:val="0"/>
          <w:divBdr>
            <w:top w:val="none" w:sz="0" w:space="0" w:color="auto"/>
            <w:left w:val="none" w:sz="0" w:space="0" w:color="auto"/>
            <w:bottom w:val="none" w:sz="0" w:space="0" w:color="auto"/>
            <w:right w:val="none" w:sz="0" w:space="0" w:color="auto"/>
          </w:divBdr>
        </w:div>
        <w:div w:id="1079061240">
          <w:marLeft w:val="480"/>
          <w:marRight w:val="0"/>
          <w:marTop w:val="0"/>
          <w:marBottom w:val="0"/>
          <w:divBdr>
            <w:top w:val="none" w:sz="0" w:space="0" w:color="auto"/>
            <w:left w:val="none" w:sz="0" w:space="0" w:color="auto"/>
            <w:bottom w:val="none" w:sz="0" w:space="0" w:color="auto"/>
            <w:right w:val="none" w:sz="0" w:space="0" w:color="auto"/>
          </w:divBdr>
        </w:div>
        <w:div w:id="2024746226">
          <w:marLeft w:val="480"/>
          <w:marRight w:val="0"/>
          <w:marTop w:val="0"/>
          <w:marBottom w:val="0"/>
          <w:divBdr>
            <w:top w:val="none" w:sz="0" w:space="0" w:color="auto"/>
            <w:left w:val="none" w:sz="0" w:space="0" w:color="auto"/>
            <w:bottom w:val="none" w:sz="0" w:space="0" w:color="auto"/>
            <w:right w:val="none" w:sz="0" w:space="0" w:color="auto"/>
          </w:divBdr>
        </w:div>
        <w:div w:id="1190610750">
          <w:marLeft w:val="480"/>
          <w:marRight w:val="0"/>
          <w:marTop w:val="0"/>
          <w:marBottom w:val="0"/>
          <w:divBdr>
            <w:top w:val="none" w:sz="0" w:space="0" w:color="auto"/>
            <w:left w:val="none" w:sz="0" w:space="0" w:color="auto"/>
            <w:bottom w:val="none" w:sz="0" w:space="0" w:color="auto"/>
            <w:right w:val="none" w:sz="0" w:space="0" w:color="auto"/>
          </w:divBdr>
        </w:div>
        <w:div w:id="704644316">
          <w:marLeft w:val="480"/>
          <w:marRight w:val="0"/>
          <w:marTop w:val="0"/>
          <w:marBottom w:val="0"/>
          <w:divBdr>
            <w:top w:val="none" w:sz="0" w:space="0" w:color="auto"/>
            <w:left w:val="none" w:sz="0" w:space="0" w:color="auto"/>
            <w:bottom w:val="none" w:sz="0" w:space="0" w:color="auto"/>
            <w:right w:val="none" w:sz="0" w:space="0" w:color="auto"/>
          </w:divBdr>
        </w:div>
        <w:div w:id="1731539638">
          <w:marLeft w:val="480"/>
          <w:marRight w:val="0"/>
          <w:marTop w:val="0"/>
          <w:marBottom w:val="0"/>
          <w:divBdr>
            <w:top w:val="none" w:sz="0" w:space="0" w:color="auto"/>
            <w:left w:val="none" w:sz="0" w:space="0" w:color="auto"/>
            <w:bottom w:val="none" w:sz="0" w:space="0" w:color="auto"/>
            <w:right w:val="none" w:sz="0" w:space="0" w:color="auto"/>
          </w:divBdr>
        </w:div>
        <w:div w:id="177085142">
          <w:marLeft w:val="480"/>
          <w:marRight w:val="0"/>
          <w:marTop w:val="0"/>
          <w:marBottom w:val="0"/>
          <w:divBdr>
            <w:top w:val="none" w:sz="0" w:space="0" w:color="auto"/>
            <w:left w:val="none" w:sz="0" w:space="0" w:color="auto"/>
            <w:bottom w:val="none" w:sz="0" w:space="0" w:color="auto"/>
            <w:right w:val="none" w:sz="0" w:space="0" w:color="auto"/>
          </w:divBdr>
        </w:div>
        <w:div w:id="256184192">
          <w:marLeft w:val="480"/>
          <w:marRight w:val="0"/>
          <w:marTop w:val="0"/>
          <w:marBottom w:val="0"/>
          <w:divBdr>
            <w:top w:val="none" w:sz="0" w:space="0" w:color="auto"/>
            <w:left w:val="none" w:sz="0" w:space="0" w:color="auto"/>
            <w:bottom w:val="none" w:sz="0" w:space="0" w:color="auto"/>
            <w:right w:val="none" w:sz="0" w:space="0" w:color="auto"/>
          </w:divBdr>
        </w:div>
        <w:div w:id="733623374">
          <w:marLeft w:val="480"/>
          <w:marRight w:val="0"/>
          <w:marTop w:val="0"/>
          <w:marBottom w:val="0"/>
          <w:divBdr>
            <w:top w:val="none" w:sz="0" w:space="0" w:color="auto"/>
            <w:left w:val="none" w:sz="0" w:space="0" w:color="auto"/>
            <w:bottom w:val="none" w:sz="0" w:space="0" w:color="auto"/>
            <w:right w:val="none" w:sz="0" w:space="0" w:color="auto"/>
          </w:divBdr>
        </w:div>
        <w:div w:id="649675521">
          <w:marLeft w:val="480"/>
          <w:marRight w:val="0"/>
          <w:marTop w:val="0"/>
          <w:marBottom w:val="0"/>
          <w:divBdr>
            <w:top w:val="none" w:sz="0" w:space="0" w:color="auto"/>
            <w:left w:val="none" w:sz="0" w:space="0" w:color="auto"/>
            <w:bottom w:val="none" w:sz="0" w:space="0" w:color="auto"/>
            <w:right w:val="none" w:sz="0" w:space="0" w:color="auto"/>
          </w:divBdr>
        </w:div>
        <w:div w:id="182525477">
          <w:marLeft w:val="480"/>
          <w:marRight w:val="0"/>
          <w:marTop w:val="0"/>
          <w:marBottom w:val="0"/>
          <w:divBdr>
            <w:top w:val="none" w:sz="0" w:space="0" w:color="auto"/>
            <w:left w:val="none" w:sz="0" w:space="0" w:color="auto"/>
            <w:bottom w:val="none" w:sz="0" w:space="0" w:color="auto"/>
            <w:right w:val="none" w:sz="0" w:space="0" w:color="auto"/>
          </w:divBdr>
        </w:div>
      </w:divsChild>
    </w:div>
    <w:div w:id="1923683188">
      <w:bodyDiv w:val="1"/>
      <w:marLeft w:val="0"/>
      <w:marRight w:val="0"/>
      <w:marTop w:val="0"/>
      <w:marBottom w:val="0"/>
      <w:divBdr>
        <w:top w:val="none" w:sz="0" w:space="0" w:color="auto"/>
        <w:left w:val="none" w:sz="0" w:space="0" w:color="auto"/>
        <w:bottom w:val="none" w:sz="0" w:space="0" w:color="auto"/>
        <w:right w:val="none" w:sz="0" w:space="0" w:color="auto"/>
      </w:divBdr>
    </w:div>
    <w:div w:id="1929844104">
      <w:bodyDiv w:val="1"/>
      <w:marLeft w:val="0"/>
      <w:marRight w:val="0"/>
      <w:marTop w:val="0"/>
      <w:marBottom w:val="0"/>
      <w:divBdr>
        <w:top w:val="none" w:sz="0" w:space="0" w:color="auto"/>
        <w:left w:val="none" w:sz="0" w:space="0" w:color="auto"/>
        <w:bottom w:val="none" w:sz="0" w:space="0" w:color="auto"/>
        <w:right w:val="none" w:sz="0" w:space="0" w:color="auto"/>
      </w:divBdr>
    </w:div>
    <w:div w:id="1955092840">
      <w:bodyDiv w:val="1"/>
      <w:marLeft w:val="0"/>
      <w:marRight w:val="0"/>
      <w:marTop w:val="0"/>
      <w:marBottom w:val="0"/>
      <w:divBdr>
        <w:top w:val="none" w:sz="0" w:space="0" w:color="auto"/>
        <w:left w:val="none" w:sz="0" w:space="0" w:color="auto"/>
        <w:bottom w:val="none" w:sz="0" w:space="0" w:color="auto"/>
        <w:right w:val="none" w:sz="0" w:space="0" w:color="auto"/>
      </w:divBdr>
    </w:div>
    <w:div w:id="1961568350">
      <w:bodyDiv w:val="1"/>
      <w:marLeft w:val="0"/>
      <w:marRight w:val="0"/>
      <w:marTop w:val="0"/>
      <w:marBottom w:val="0"/>
      <w:divBdr>
        <w:top w:val="none" w:sz="0" w:space="0" w:color="auto"/>
        <w:left w:val="none" w:sz="0" w:space="0" w:color="auto"/>
        <w:bottom w:val="none" w:sz="0" w:space="0" w:color="auto"/>
        <w:right w:val="none" w:sz="0" w:space="0" w:color="auto"/>
      </w:divBdr>
    </w:div>
    <w:div w:id="1966739651">
      <w:bodyDiv w:val="1"/>
      <w:marLeft w:val="0"/>
      <w:marRight w:val="0"/>
      <w:marTop w:val="0"/>
      <w:marBottom w:val="0"/>
      <w:divBdr>
        <w:top w:val="none" w:sz="0" w:space="0" w:color="auto"/>
        <w:left w:val="none" w:sz="0" w:space="0" w:color="auto"/>
        <w:bottom w:val="none" w:sz="0" w:space="0" w:color="auto"/>
        <w:right w:val="none" w:sz="0" w:space="0" w:color="auto"/>
      </w:divBdr>
      <w:divsChild>
        <w:div w:id="269053222">
          <w:marLeft w:val="480"/>
          <w:marRight w:val="0"/>
          <w:marTop w:val="0"/>
          <w:marBottom w:val="0"/>
          <w:divBdr>
            <w:top w:val="none" w:sz="0" w:space="0" w:color="auto"/>
            <w:left w:val="none" w:sz="0" w:space="0" w:color="auto"/>
            <w:bottom w:val="none" w:sz="0" w:space="0" w:color="auto"/>
            <w:right w:val="none" w:sz="0" w:space="0" w:color="auto"/>
          </w:divBdr>
        </w:div>
        <w:div w:id="2110226162">
          <w:marLeft w:val="480"/>
          <w:marRight w:val="0"/>
          <w:marTop w:val="0"/>
          <w:marBottom w:val="0"/>
          <w:divBdr>
            <w:top w:val="none" w:sz="0" w:space="0" w:color="auto"/>
            <w:left w:val="none" w:sz="0" w:space="0" w:color="auto"/>
            <w:bottom w:val="none" w:sz="0" w:space="0" w:color="auto"/>
            <w:right w:val="none" w:sz="0" w:space="0" w:color="auto"/>
          </w:divBdr>
        </w:div>
        <w:div w:id="968361658">
          <w:marLeft w:val="480"/>
          <w:marRight w:val="0"/>
          <w:marTop w:val="0"/>
          <w:marBottom w:val="0"/>
          <w:divBdr>
            <w:top w:val="none" w:sz="0" w:space="0" w:color="auto"/>
            <w:left w:val="none" w:sz="0" w:space="0" w:color="auto"/>
            <w:bottom w:val="none" w:sz="0" w:space="0" w:color="auto"/>
            <w:right w:val="none" w:sz="0" w:space="0" w:color="auto"/>
          </w:divBdr>
        </w:div>
        <w:div w:id="384111780">
          <w:marLeft w:val="480"/>
          <w:marRight w:val="0"/>
          <w:marTop w:val="0"/>
          <w:marBottom w:val="0"/>
          <w:divBdr>
            <w:top w:val="none" w:sz="0" w:space="0" w:color="auto"/>
            <w:left w:val="none" w:sz="0" w:space="0" w:color="auto"/>
            <w:bottom w:val="none" w:sz="0" w:space="0" w:color="auto"/>
            <w:right w:val="none" w:sz="0" w:space="0" w:color="auto"/>
          </w:divBdr>
        </w:div>
        <w:div w:id="2017728944">
          <w:marLeft w:val="480"/>
          <w:marRight w:val="0"/>
          <w:marTop w:val="0"/>
          <w:marBottom w:val="0"/>
          <w:divBdr>
            <w:top w:val="none" w:sz="0" w:space="0" w:color="auto"/>
            <w:left w:val="none" w:sz="0" w:space="0" w:color="auto"/>
            <w:bottom w:val="none" w:sz="0" w:space="0" w:color="auto"/>
            <w:right w:val="none" w:sz="0" w:space="0" w:color="auto"/>
          </w:divBdr>
        </w:div>
        <w:div w:id="397047680">
          <w:marLeft w:val="480"/>
          <w:marRight w:val="0"/>
          <w:marTop w:val="0"/>
          <w:marBottom w:val="0"/>
          <w:divBdr>
            <w:top w:val="none" w:sz="0" w:space="0" w:color="auto"/>
            <w:left w:val="none" w:sz="0" w:space="0" w:color="auto"/>
            <w:bottom w:val="none" w:sz="0" w:space="0" w:color="auto"/>
            <w:right w:val="none" w:sz="0" w:space="0" w:color="auto"/>
          </w:divBdr>
        </w:div>
        <w:div w:id="35199101">
          <w:marLeft w:val="480"/>
          <w:marRight w:val="0"/>
          <w:marTop w:val="0"/>
          <w:marBottom w:val="0"/>
          <w:divBdr>
            <w:top w:val="none" w:sz="0" w:space="0" w:color="auto"/>
            <w:left w:val="none" w:sz="0" w:space="0" w:color="auto"/>
            <w:bottom w:val="none" w:sz="0" w:space="0" w:color="auto"/>
            <w:right w:val="none" w:sz="0" w:space="0" w:color="auto"/>
          </w:divBdr>
        </w:div>
      </w:divsChild>
    </w:div>
    <w:div w:id="1984312758">
      <w:bodyDiv w:val="1"/>
      <w:marLeft w:val="0"/>
      <w:marRight w:val="0"/>
      <w:marTop w:val="0"/>
      <w:marBottom w:val="0"/>
      <w:divBdr>
        <w:top w:val="none" w:sz="0" w:space="0" w:color="auto"/>
        <w:left w:val="none" w:sz="0" w:space="0" w:color="auto"/>
        <w:bottom w:val="none" w:sz="0" w:space="0" w:color="auto"/>
        <w:right w:val="none" w:sz="0" w:space="0" w:color="auto"/>
      </w:divBdr>
      <w:divsChild>
        <w:div w:id="1119759302">
          <w:marLeft w:val="480"/>
          <w:marRight w:val="0"/>
          <w:marTop w:val="0"/>
          <w:marBottom w:val="0"/>
          <w:divBdr>
            <w:top w:val="none" w:sz="0" w:space="0" w:color="auto"/>
            <w:left w:val="none" w:sz="0" w:space="0" w:color="auto"/>
            <w:bottom w:val="none" w:sz="0" w:space="0" w:color="auto"/>
            <w:right w:val="none" w:sz="0" w:space="0" w:color="auto"/>
          </w:divBdr>
        </w:div>
        <w:div w:id="1304390520">
          <w:marLeft w:val="480"/>
          <w:marRight w:val="0"/>
          <w:marTop w:val="0"/>
          <w:marBottom w:val="0"/>
          <w:divBdr>
            <w:top w:val="none" w:sz="0" w:space="0" w:color="auto"/>
            <w:left w:val="none" w:sz="0" w:space="0" w:color="auto"/>
            <w:bottom w:val="none" w:sz="0" w:space="0" w:color="auto"/>
            <w:right w:val="none" w:sz="0" w:space="0" w:color="auto"/>
          </w:divBdr>
        </w:div>
        <w:div w:id="14118228">
          <w:marLeft w:val="480"/>
          <w:marRight w:val="0"/>
          <w:marTop w:val="0"/>
          <w:marBottom w:val="0"/>
          <w:divBdr>
            <w:top w:val="none" w:sz="0" w:space="0" w:color="auto"/>
            <w:left w:val="none" w:sz="0" w:space="0" w:color="auto"/>
            <w:bottom w:val="none" w:sz="0" w:space="0" w:color="auto"/>
            <w:right w:val="none" w:sz="0" w:space="0" w:color="auto"/>
          </w:divBdr>
        </w:div>
        <w:div w:id="1642077941">
          <w:marLeft w:val="480"/>
          <w:marRight w:val="0"/>
          <w:marTop w:val="0"/>
          <w:marBottom w:val="0"/>
          <w:divBdr>
            <w:top w:val="none" w:sz="0" w:space="0" w:color="auto"/>
            <w:left w:val="none" w:sz="0" w:space="0" w:color="auto"/>
            <w:bottom w:val="none" w:sz="0" w:space="0" w:color="auto"/>
            <w:right w:val="none" w:sz="0" w:space="0" w:color="auto"/>
          </w:divBdr>
        </w:div>
        <w:div w:id="850610811">
          <w:marLeft w:val="480"/>
          <w:marRight w:val="0"/>
          <w:marTop w:val="0"/>
          <w:marBottom w:val="0"/>
          <w:divBdr>
            <w:top w:val="none" w:sz="0" w:space="0" w:color="auto"/>
            <w:left w:val="none" w:sz="0" w:space="0" w:color="auto"/>
            <w:bottom w:val="none" w:sz="0" w:space="0" w:color="auto"/>
            <w:right w:val="none" w:sz="0" w:space="0" w:color="auto"/>
          </w:divBdr>
        </w:div>
        <w:div w:id="1685016979">
          <w:marLeft w:val="480"/>
          <w:marRight w:val="0"/>
          <w:marTop w:val="0"/>
          <w:marBottom w:val="0"/>
          <w:divBdr>
            <w:top w:val="none" w:sz="0" w:space="0" w:color="auto"/>
            <w:left w:val="none" w:sz="0" w:space="0" w:color="auto"/>
            <w:bottom w:val="none" w:sz="0" w:space="0" w:color="auto"/>
            <w:right w:val="none" w:sz="0" w:space="0" w:color="auto"/>
          </w:divBdr>
        </w:div>
        <w:div w:id="571163410">
          <w:marLeft w:val="480"/>
          <w:marRight w:val="0"/>
          <w:marTop w:val="0"/>
          <w:marBottom w:val="0"/>
          <w:divBdr>
            <w:top w:val="none" w:sz="0" w:space="0" w:color="auto"/>
            <w:left w:val="none" w:sz="0" w:space="0" w:color="auto"/>
            <w:bottom w:val="none" w:sz="0" w:space="0" w:color="auto"/>
            <w:right w:val="none" w:sz="0" w:space="0" w:color="auto"/>
          </w:divBdr>
        </w:div>
        <w:div w:id="887647433">
          <w:marLeft w:val="480"/>
          <w:marRight w:val="0"/>
          <w:marTop w:val="0"/>
          <w:marBottom w:val="0"/>
          <w:divBdr>
            <w:top w:val="none" w:sz="0" w:space="0" w:color="auto"/>
            <w:left w:val="none" w:sz="0" w:space="0" w:color="auto"/>
            <w:bottom w:val="none" w:sz="0" w:space="0" w:color="auto"/>
            <w:right w:val="none" w:sz="0" w:space="0" w:color="auto"/>
          </w:divBdr>
        </w:div>
        <w:div w:id="245503104">
          <w:marLeft w:val="480"/>
          <w:marRight w:val="0"/>
          <w:marTop w:val="0"/>
          <w:marBottom w:val="0"/>
          <w:divBdr>
            <w:top w:val="none" w:sz="0" w:space="0" w:color="auto"/>
            <w:left w:val="none" w:sz="0" w:space="0" w:color="auto"/>
            <w:bottom w:val="none" w:sz="0" w:space="0" w:color="auto"/>
            <w:right w:val="none" w:sz="0" w:space="0" w:color="auto"/>
          </w:divBdr>
        </w:div>
      </w:divsChild>
    </w:div>
    <w:div w:id="19913269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2319834">
      <w:bodyDiv w:val="1"/>
      <w:marLeft w:val="0"/>
      <w:marRight w:val="0"/>
      <w:marTop w:val="0"/>
      <w:marBottom w:val="0"/>
      <w:divBdr>
        <w:top w:val="none" w:sz="0" w:space="0" w:color="auto"/>
        <w:left w:val="none" w:sz="0" w:space="0" w:color="auto"/>
        <w:bottom w:val="none" w:sz="0" w:space="0" w:color="auto"/>
        <w:right w:val="none" w:sz="0" w:space="0" w:color="auto"/>
      </w:divBdr>
    </w:div>
    <w:div w:id="2025478802">
      <w:bodyDiv w:val="1"/>
      <w:marLeft w:val="0"/>
      <w:marRight w:val="0"/>
      <w:marTop w:val="0"/>
      <w:marBottom w:val="0"/>
      <w:divBdr>
        <w:top w:val="none" w:sz="0" w:space="0" w:color="auto"/>
        <w:left w:val="none" w:sz="0" w:space="0" w:color="auto"/>
        <w:bottom w:val="none" w:sz="0" w:space="0" w:color="auto"/>
        <w:right w:val="none" w:sz="0" w:space="0" w:color="auto"/>
      </w:divBdr>
    </w:div>
    <w:div w:id="2027443904">
      <w:bodyDiv w:val="1"/>
      <w:marLeft w:val="0"/>
      <w:marRight w:val="0"/>
      <w:marTop w:val="0"/>
      <w:marBottom w:val="0"/>
      <w:divBdr>
        <w:top w:val="none" w:sz="0" w:space="0" w:color="auto"/>
        <w:left w:val="none" w:sz="0" w:space="0" w:color="auto"/>
        <w:bottom w:val="none" w:sz="0" w:space="0" w:color="auto"/>
        <w:right w:val="none" w:sz="0" w:space="0" w:color="auto"/>
      </w:divBdr>
    </w:div>
    <w:div w:id="2033531385">
      <w:bodyDiv w:val="1"/>
      <w:marLeft w:val="0"/>
      <w:marRight w:val="0"/>
      <w:marTop w:val="0"/>
      <w:marBottom w:val="0"/>
      <w:divBdr>
        <w:top w:val="none" w:sz="0" w:space="0" w:color="auto"/>
        <w:left w:val="none" w:sz="0" w:space="0" w:color="auto"/>
        <w:bottom w:val="none" w:sz="0" w:space="0" w:color="auto"/>
        <w:right w:val="none" w:sz="0" w:space="0" w:color="auto"/>
      </w:divBdr>
    </w:div>
    <w:div w:id="2045867221">
      <w:bodyDiv w:val="1"/>
      <w:marLeft w:val="0"/>
      <w:marRight w:val="0"/>
      <w:marTop w:val="0"/>
      <w:marBottom w:val="0"/>
      <w:divBdr>
        <w:top w:val="none" w:sz="0" w:space="0" w:color="auto"/>
        <w:left w:val="none" w:sz="0" w:space="0" w:color="auto"/>
        <w:bottom w:val="none" w:sz="0" w:space="0" w:color="auto"/>
        <w:right w:val="none" w:sz="0" w:space="0" w:color="auto"/>
      </w:divBdr>
    </w:div>
    <w:div w:id="2049838457">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1053139">
      <w:bodyDiv w:val="1"/>
      <w:marLeft w:val="0"/>
      <w:marRight w:val="0"/>
      <w:marTop w:val="0"/>
      <w:marBottom w:val="0"/>
      <w:divBdr>
        <w:top w:val="none" w:sz="0" w:space="0" w:color="auto"/>
        <w:left w:val="none" w:sz="0" w:space="0" w:color="auto"/>
        <w:bottom w:val="none" w:sz="0" w:space="0" w:color="auto"/>
        <w:right w:val="none" w:sz="0" w:space="0" w:color="auto"/>
      </w:divBdr>
    </w:div>
    <w:div w:id="2070151663">
      <w:bodyDiv w:val="1"/>
      <w:marLeft w:val="0"/>
      <w:marRight w:val="0"/>
      <w:marTop w:val="0"/>
      <w:marBottom w:val="0"/>
      <w:divBdr>
        <w:top w:val="none" w:sz="0" w:space="0" w:color="auto"/>
        <w:left w:val="none" w:sz="0" w:space="0" w:color="auto"/>
        <w:bottom w:val="none" w:sz="0" w:space="0" w:color="auto"/>
        <w:right w:val="none" w:sz="0" w:space="0" w:color="auto"/>
      </w:divBdr>
    </w:div>
    <w:div w:id="2073118164">
      <w:bodyDiv w:val="1"/>
      <w:marLeft w:val="0"/>
      <w:marRight w:val="0"/>
      <w:marTop w:val="0"/>
      <w:marBottom w:val="0"/>
      <w:divBdr>
        <w:top w:val="none" w:sz="0" w:space="0" w:color="auto"/>
        <w:left w:val="none" w:sz="0" w:space="0" w:color="auto"/>
        <w:bottom w:val="none" w:sz="0" w:space="0" w:color="auto"/>
        <w:right w:val="none" w:sz="0" w:space="0" w:color="auto"/>
      </w:divBdr>
      <w:divsChild>
        <w:div w:id="707218570">
          <w:marLeft w:val="480"/>
          <w:marRight w:val="0"/>
          <w:marTop w:val="0"/>
          <w:marBottom w:val="0"/>
          <w:divBdr>
            <w:top w:val="none" w:sz="0" w:space="0" w:color="auto"/>
            <w:left w:val="none" w:sz="0" w:space="0" w:color="auto"/>
            <w:bottom w:val="none" w:sz="0" w:space="0" w:color="auto"/>
            <w:right w:val="none" w:sz="0" w:space="0" w:color="auto"/>
          </w:divBdr>
        </w:div>
        <w:div w:id="1636791391">
          <w:marLeft w:val="480"/>
          <w:marRight w:val="0"/>
          <w:marTop w:val="0"/>
          <w:marBottom w:val="0"/>
          <w:divBdr>
            <w:top w:val="none" w:sz="0" w:space="0" w:color="auto"/>
            <w:left w:val="none" w:sz="0" w:space="0" w:color="auto"/>
            <w:bottom w:val="none" w:sz="0" w:space="0" w:color="auto"/>
            <w:right w:val="none" w:sz="0" w:space="0" w:color="auto"/>
          </w:divBdr>
        </w:div>
      </w:divsChild>
    </w:div>
    <w:div w:id="2077049363">
      <w:bodyDiv w:val="1"/>
      <w:marLeft w:val="0"/>
      <w:marRight w:val="0"/>
      <w:marTop w:val="0"/>
      <w:marBottom w:val="0"/>
      <w:divBdr>
        <w:top w:val="none" w:sz="0" w:space="0" w:color="auto"/>
        <w:left w:val="none" w:sz="0" w:space="0" w:color="auto"/>
        <w:bottom w:val="none" w:sz="0" w:space="0" w:color="auto"/>
        <w:right w:val="none" w:sz="0" w:space="0" w:color="auto"/>
      </w:divBdr>
    </w:div>
    <w:div w:id="2078817351">
      <w:bodyDiv w:val="1"/>
      <w:marLeft w:val="0"/>
      <w:marRight w:val="0"/>
      <w:marTop w:val="0"/>
      <w:marBottom w:val="0"/>
      <w:divBdr>
        <w:top w:val="none" w:sz="0" w:space="0" w:color="auto"/>
        <w:left w:val="none" w:sz="0" w:space="0" w:color="auto"/>
        <w:bottom w:val="none" w:sz="0" w:space="0" w:color="auto"/>
        <w:right w:val="none" w:sz="0" w:space="0" w:color="auto"/>
      </w:divBdr>
    </w:div>
    <w:div w:id="2080250997">
      <w:bodyDiv w:val="1"/>
      <w:marLeft w:val="0"/>
      <w:marRight w:val="0"/>
      <w:marTop w:val="0"/>
      <w:marBottom w:val="0"/>
      <w:divBdr>
        <w:top w:val="none" w:sz="0" w:space="0" w:color="auto"/>
        <w:left w:val="none" w:sz="0" w:space="0" w:color="auto"/>
        <w:bottom w:val="none" w:sz="0" w:space="0" w:color="auto"/>
        <w:right w:val="none" w:sz="0" w:space="0" w:color="auto"/>
      </w:divBdr>
    </w:div>
    <w:div w:id="2092387458">
      <w:bodyDiv w:val="1"/>
      <w:marLeft w:val="0"/>
      <w:marRight w:val="0"/>
      <w:marTop w:val="0"/>
      <w:marBottom w:val="0"/>
      <w:divBdr>
        <w:top w:val="none" w:sz="0" w:space="0" w:color="auto"/>
        <w:left w:val="none" w:sz="0" w:space="0" w:color="auto"/>
        <w:bottom w:val="none" w:sz="0" w:space="0" w:color="auto"/>
        <w:right w:val="none" w:sz="0" w:space="0" w:color="auto"/>
      </w:divBdr>
      <w:divsChild>
        <w:div w:id="2044401869">
          <w:marLeft w:val="480"/>
          <w:marRight w:val="0"/>
          <w:marTop w:val="0"/>
          <w:marBottom w:val="0"/>
          <w:divBdr>
            <w:top w:val="none" w:sz="0" w:space="0" w:color="auto"/>
            <w:left w:val="none" w:sz="0" w:space="0" w:color="auto"/>
            <w:bottom w:val="none" w:sz="0" w:space="0" w:color="auto"/>
            <w:right w:val="none" w:sz="0" w:space="0" w:color="auto"/>
          </w:divBdr>
        </w:div>
        <w:div w:id="214120529">
          <w:marLeft w:val="480"/>
          <w:marRight w:val="0"/>
          <w:marTop w:val="0"/>
          <w:marBottom w:val="0"/>
          <w:divBdr>
            <w:top w:val="none" w:sz="0" w:space="0" w:color="auto"/>
            <w:left w:val="none" w:sz="0" w:space="0" w:color="auto"/>
            <w:bottom w:val="none" w:sz="0" w:space="0" w:color="auto"/>
            <w:right w:val="none" w:sz="0" w:space="0" w:color="auto"/>
          </w:divBdr>
        </w:div>
        <w:div w:id="276253509">
          <w:marLeft w:val="480"/>
          <w:marRight w:val="0"/>
          <w:marTop w:val="0"/>
          <w:marBottom w:val="0"/>
          <w:divBdr>
            <w:top w:val="none" w:sz="0" w:space="0" w:color="auto"/>
            <w:left w:val="none" w:sz="0" w:space="0" w:color="auto"/>
            <w:bottom w:val="none" w:sz="0" w:space="0" w:color="auto"/>
            <w:right w:val="none" w:sz="0" w:space="0" w:color="auto"/>
          </w:divBdr>
        </w:div>
        <w:div w:id="775946478">
          <w:marLeft w:val="480"/>
          <w:marRight w:val="0"/>
          <w:marTop w:val="0"/>
          <w:marBottom w:val="0"/>
          <w:divBdr>
            <w:top w:val="none" w:sz="0" w:space="0" w:color="auto"/>
            <w:left w:val="none" w:sz="0" w:space="0" w:color="auto"/>
            <w:bottom w:val="none" w:sz="0" w:space="0" w:color="auto"/>
            <w:right w:val="none" w:sz="0" w:space="0" w:color="auto"/>
          </w:divBdr>
        </w:div>
        <w:div w:id="931546681">
          <w:marLeft w:val="480"/>
          <w:marRight w:val="0"/>
          <w:marTop w:val="0"/>
          <w:marBottom w:val="0"/>
          <w:divBdr>
            <w:top w:val="none" w:sz="0" w:space="0" w:color="auto"/>
            <w:left w:val="none" w:sz="0" w:space="0" w:color="auto"/>
            <w:bottom w:val="none" w:sz="0" w:space="0" w:color="auto"/>
            <w:right w:val="none" w:sz="0" w:space="0" w:color="auto"/>
          </w:divBdr>
        </w:div>
        <w:div w:id="437794495">
          <w:marLeft w:val="480"/>
          <w:marRight w:val="0"/>
          <w:marTop w:val="0"/>
          <w:marBottom w:val="0"/>
          <w:divBdr>
            <w:top w:val="none" w:sz="0" w:space="0" w:color="auto"/>
            <w:left w:val="none" w:sz="0" w:space="0" w:color="auto"/>
            <w:bottom w:val="none" w:sz="0" w:space="0" w:color="auto"/>
            <w:right w:val="none" w:sz="0" w:space="0" w:color="auto"/>
          </w:divBdr>
        </w:div>
        <w:div w:id="1425570987">
          <w:marLeft w:val="480"/>
          <w:marRight w:val="0"/>
          <w:marTop w:val="0"/>
          <w:marBottom w:val="0"/>
          <w:divBdr>
            <w:top w:val="none" w:sz="0" w:space="0" w:color="auto"/>
            <w:left w:val="none" w:sz="0" w:space="0" w:color="auto"/>
            <w:bottom w:val="none" w:sz="0" w:space="0" w:color="auto"/>
            <w:right w:val="none" w:sz="0" w:space="0" w:color="auto"/>
          </w:divBdr>
        </w:div>
        <w:div w:id="1421566797">
          <w:marLeft w:val="480"/>
          <w:marRight w:val="0"/>
          <w:marTop w:val="0"/>
          <w:marBottom w:val="0"/>
          <w:divBdr>
            <w:top w:val="none" w:sz="0" w:space="0" w:color="auto"/>
            <w:left w:val="none" w:sz="0" w:space="0" w:color="auto"/>
            <w:bottom w:val="none" w:sz="0" w:space="0" w:color="auto"/>
            <w:right w:val="none" w:sz="0" w:space="0" w:color="auto"/>
          </w:divBdr>
        </w:div>
        <w:div w:id="473375682">
          <w:marLeft w:val="480"/>
          <w:marRight w:val="0"/>
          <w:marTop w:val="0"/>
          <w:marBottom w:val="0"/>
          <w:divBdr>
            <w:top w:val="none" w:sz="0" w:space="0" w:color="auto"/>
            <w:left w:val="none" w:sz="0" w:space="0" w:color="auto"/>
            <w:bottom w:val="none" w:sz="0" w:space="0" w:color="auto"/>
            <w:right w:val="none" w:sz="0" w:space="0" w:color="auto"/>
          </w:divBdr>
        </w:div>
        <w:div w:id="1224292078">
          <w:marLeft w:val="480"/>
          <w:marRight w:val="0"/>
          <w:marTop w:val="0"/>
          <w:marBottom w:val="0"/>
          <w:divBdr>
            <w:top w:val="none" w:sz="0" w:space="0" w:color="auto"/>
            <w:left w:val="none" w:sz="0" w:space="0" w:color="auto"/>
            <w:bottom w:val="none" w:sz="0" w:space="0" w:color="auto"/>
            <w:right w:val="none" w:sz="0" w:space="0" w:color="auto"/>
          </w:divBdr>
        </w:div>
        <w:div w:id="1389651215">
          <w:marLeft w:val="480"/>
          <w:marRight w:val="0"/>
          <w:marTop w:val="0"/>
          <w:marBottom w:val="0"/>
          <w:divBdr>
            <w:top w:val="none" w:sz="0" w:space="0" w:color="auto"/>
            <w:left w:val="none" w:sz="0" w:space="0" w:color="auto"/>
            <w:bottom w:val="none" w:sz="0" w:space="0" w:color="auto"/>
            <w:right w:val="none" w:sz="0" w:space="0" w:color="auto"/>
          </w:divBdr>
        </w:div>
        <w:div w:id="70541822">
          <w:marLeft w:val="480"/>
          <w:marRight w:val="0"/>
          <w:marTop w:val="0"/>
          <w:marBottom w:val="0"/>
          <w:divBdr>
            <w:top w:val="none" w:sz="0" w:space="0" w:color="auto"/>
            <w:left w:val="none" w:sz="0" w:space="0" w:color="auto"/>
            <w:bottom w:val="none" w:sz="0" w:space="0" w:color="auto"/>
            <w:right w:val="none" w:sz="0" w:space="0" w:color="auto"/>
          </w:divBdr>
        </w:div>
        <w:div w:id="1933515190">
          <w:marLeft w:val="480"/>
          <w:marRight w:val="0"/>
          <w:marTop w:val="0"/>
          <w:marBottom w:val="0"/>
          <w:divBdr>
            <w:top w:val="none" w:sz="0" w:space="0" w:color="auto"/>
            <w:left w:val="none" w:sz="0" w:space="0" w:color="auto"/>
            <w:bottom w:val="none" w:sz="0" w:space="0" w:color="auto"/>
            <w:right w:val="none" w:sz="0" w:space="0" w:color="auto"/>
          </w:divBdr>
        </w:div>
      </w:divsChild>
    </w:div>
    <w:div w:id="2105029976">
      <w:bodyDiv w:val="1"/>
      <w:marLeft w:val="0"/>
      <w:marRight w:val="0"/>
      <w:marTop w:val="0"/>
      <w:marBottom w:val="0"/>
      <w:divBdr>
        <w:top w:val="none" w:sz="0" w:space="0" w:color="auto"/>
        <w:left w:val="none" w:sz="0" w:space="0" w:color="auto"/>
        <w:bottom w:val="none" w:sz="0" w:space="0" w:color="auto"/>
        <w:right w:val="none" w:sz="0" w:space="0" w:color="auto"/>
      </w:divBdr>
    </w:div>
    <w:div w:id="2107114365">
      <w:bodyDiv w:val="1"/>
      <w:marLeft w:val="0"/>
      <w:marRight w:val="0"/>
      <w:marTop w:val="0"/>
      <w:marBottom w:val="0"/>
      <w:divBdr>
        <w:top w:val="none" w:sz="0" w:space="0" w:color="auto"/>
        <w:left w:val="none" w:sz="0" w:space="0" w:color="auto"/>
        <w:bottom w:val="none" w:sz="0" w:space="0" w:color="auto"/>
        <w:right w:val="none" w:sz="0" w:space="0" w:color="auto"/>
      </w:divBdr>
    </w:div>
    <w:div w:id="2108234081">
      <w:bodyDiv w:val="1"/>
      <w:marLeft w:val="0"/>
      <w:marRight w:val="0"/>
      <w:marTop w:val="0"/>
      <w:marBottom w:val="0"/>
      <w:divBdr>
        <w:top w:val="none" w:sz="0" w:space="0" w:color="auto"/>
        <w:left w:val="none" w:sz="0" w:space="0" w:color="auto"/>
        <w:bottom w:val="none" w:sz="0" w:space="0" w:color="auto"/>
        <w:right w:val="none" w:sz="0" w:space="0" w:color="auto"/>
      </w:divBdr>
      <w:divsChild>
        <w:div w:id="1941448226">
          <w:marLeft w:val="480"/>
          <w:marRight w:val="0"/>
          <w:marTop w:val="0"/>
          <w:marBottom w:val="0"/>
          <w:divBdr>
            <w:top w:val="none" w:sz="0" w:space="0" w:color="auto"/>
            <w:left w:val="none" w:sz="0" w:space="0" w:color="auto"/>
            <w:bottom w:val="none" w:sz="0" w:space="0" w:color="auto"/>
            <w:right w:val="none" w:sz="0" w:space="0" w:color="auto"/>
          </w:divBdr>
        </w:div>
        <w:div w:id="1810978608">
          <w:marLeft w:val="480"/>
          <w:marRight w:val="0"/>
          <w:marTop w:val="0"/>
          <w:marBottom w:val="0"/>
          <w:divBdr>
            <w:top w:val="none" w:sz="0" w:space="0" w:color="auto"/>
            <w:left w:val="none" w:sz="0" w:space="0" w:color="auto"/>
            <w:bottom w:val="none" w:sz="0" w:space="0" w:color="auto"/>
            <w:right w:val="none" w:sz="0" w:space="0" w:color="auto"/>
          </w:divBdr>
        </w:div>
        <w:div w:id="1813668851">
          <w:marLeft w:val="480"/>
          <w:marRight w:val="0"/>
          <w:marTop w:val="0"/>
          <w:marBottom w:val="0"/>
          <w:divBdr>
            <w:top w:val="none" w:sz="0" w:space="0" w:color="auto"/>
            <w:left w:val="none" w:sz="0" w:space="0" w:color="auto"/>
            <w:bottom w:val="none" w:sz="0" w:space="0" w:color="auto"/>
            <w:right w:val="none" w:sz="0" w:space="0" w:color="auto"/>
          </w:divBdr>
        </w:div>
        <w:div w:id="2045517676">
          <w:marLeft w:val="480"/>
          <w:marRight w:val="0"/>
          <w:marTop w:val="0"/>
          <w:marBottom w:val="0"/>
          <w:divBdr>
            <w:top w:val="none" w:sz="0" w:space="0" w:color="auto"/>
            <w:left w:val="none" w:sz="0" w:space="0" w:color="auto"/>
            <w:bottom w:val="none" w:sz="0" w:space="0" w:color="auto"/>
            <w:right w:val="none" w:sz="0" w:space="0" w:color="auto"/>
          </w:divBdr>
        </w:div>
      </w:divsChild>
    </w:div>
    <w:div w:id="2113820662">
      <w:bodyDiv w:val="1"/>
      <w:marLeft w:val="0"/>
      <w:marRight w:val="0"/>
      <w:marTop w:val="0"/>
      <w:marBottom w:val="0"/>
      <w:divBdr>
        <w:top w:val="none" w:sz="0" w:space="0" w:color="auto"/>
        <w:left w:val="none" w:sz="0" w:space="0" w:color="auto"/>
        <w:bottom w:val="none" w:sz="0" w:space="0" w:color="auto"/>
        <w:right w:val="none" w:sz="0" w:space="0" w:color="auto"/>
      </w:divBdr>
      <w:divsChild>
        <w:div w:id="563561923">
          <w:marLeft w:val="480"/>
          <w:marRight w:val="0"/>
          <w:marTop w:val="0"/>
          <w:marBottom w:val="0"/>
          <w:divBdr>
            <w:top w:val="none" w:sz="0" w:space="0" w:color="auto"/>
            <w:left w:val="none" w:sz="0" w:space="0" w:color="auto"/>
            <w:bottom w:val="none" w:sz="0" w:space="0" w:color="auto"/>
            <w:right w:val="none" w:sz="0" w:space="0" w:color="auto"/>
          </w:divBdr>
        </w:div>
        <w:div w:id="1432240046">
          <w:marLeft w:val="480"/>
          <w:marRight w:val="0"/>
          <w:marTop w:val="0"/>
          <w:marBottom w:val="0"/>
          <w:divBdr>
            <w:top w:val="none" w:sz="0" w:space="0" w:color="auto"/>
            <w:left w:val="none" w:sz="0" w:space="0" w:color="auto"/>
            <w:bottom w:val="none" w:sz="0" w:space="0" w:color="auto"/>
            <w:right w:val="none" w:sz="0" w:space="0" w:color="auto"/>
          </w:divBdr>
        </w:div>
        <w:div w:id="239413521">
          <w:marLeft w:val="480"/>
          <w:marRight w:val="0"/>
          <w:marTop w:val="0"/>
          <w:marBottom w:val="0"/>
          <w:divBdr>
            <w:top w:val="none" w:sz="0" w:space="0" w:color="auto"/>
            <w:left w:val="none" w:sz="0" w:space="0" w:color="auto"/>
            <w:bottom w:val="none" w:sz="0" w:space="0" w:color="auto"/>
            <w:right w:val="none" w:sz="0" w:space="0" w:color="auto"/>
          </w:divBdr>
        </w:div>
        <w:div w:id="361370214">
          <w:marLeft w:val="480"/>
          <w:marRight w:val="0"/>
          <w:marTop w:val="0"/>
          <w:marBottom w:val="0"/>
          <w:divBdr>
            <w:top w:val="none" w:sz="0" w:space="0" w:color="auto"/>
            <w:left w:val="none" w:sz="0" w:space="0" w:color="auto"/>
            <w:bottom w:val="none" w:sz="0" w:space="0" w:color="auto"/>
            <w:right w:val="none" w:sz="0" w:space="0" w:color="auto"/>
          </w:divBdr>
        </w:div>
        <w:div w:id="1706099224">
          <w:marLeft w:val="480"/>
          <w:marRight w:val="0"/>
          <w:marTop w:val="0"/>
          <w:marBottom w:val="0"/>
          <w:divBdr>
            <w:top w:val="none" w:sz="0" w:space="0" w:color="auto"/>
            <w:left w:val="none" w:sz="0" w:space="0" w:color="auto"/>
            <w:bottom w:val="none" w:sz="0" w:space="0" w:color="auto"/>
            <w:right w:val="none" w:sz="0" w:space="0" w:color="auto"/>
          </w:divBdr>
        </w:div>
        <w:div w:id="1686396640">
          <w:marLeft w:val="480"/>
          <w:marRight w:val="0"/>
          <w:marTop w:val="0"/>
          <w:marBottom w:val="0"/>
          <w:divBdr>
            <w:top w:val="none" w:sz="0" w:space="0" w:color="auto"/>
            <w:left w:val="none" w:sz="0" w:space="0" w:color="auto"/>
            <w:bottom w:val="none" w:sz="0" w:space="0" w:color="auto"/>
            <w:right w:val="none" w:sz="0" w:space="0" w:color="auto"/>
          </w:divBdr>
        </w:div>
        <w:div w:id="1351880587">
          <w:marLeft w:val="480"/>
          <w:marRight w:val="0"/>
          <w:marTop w:val="0"/>
          <w:marBottom w:val="0"/>
          <w:divBdr>
            <w:top w:val="none" w:sz="0" w:space="0" w:color="auto"/>
            <w:left w:val="none" w:sz="0" w:space="0" w:color="auto"/>
            <w:bottom w:val="none" w:sz="0" w:space="0" w:color="auto"/>
            <w:right w:val="none" w:sz="0" w:space="0" w:color="auto"/>
          </w:divBdr>
        </w:div>
        <w:div w:id="1120144181">
          <w:marLeft w:val="480"/>
          <w:marRight w:val="0"/>
          <w:marTop w:val="0"/>
          <w:marBottom w:val="0"/>
          <w:divBdr>
            <w:top w:val="none" w:sz="0" w:space="0" w:color="auto"/>
            <w:left w:val="none" w:sz="0" w:space="0" w:color="auto"/>
            <w:bottom w:val="none" w:sz="0" w:space="0" w:color="auto"/>
            <w:right w:val="none" w:sz="0" w:space="0" w:color="auto"/>
          </w:divBdr>
        </w:div>
      </w:divsChild>
    </w:div>
    <w:div w:id="2124377564">
      <w:bodyDiv w:val="1"/>
      <w:marLeft w:val="0"/>
      <w:marRight w:val="0"/>
      <w:marTop w:val="0"/>
      <w:marBottom w:val="0"/>
      <w:divBdr>
        <w:top w:val="none" w:sz="0" w:space="0" w:color="auto"/>
        <w:left w:val="none" w:sz="0" w:space="0" w:color="auto"/>
        <w:bottom w:val="none" w:sz="0" w:space="0" w:color="auto"/>
        <w:right w:val="none" w:sz="0" w:space="0" w:color="auto"/>
      </w:divBdr>
    </w:div>
    <w:div w:id="2127190433">
      <w:bodyDiv w:val="1"/>
      <w:marLeft w:val="0"/>
      <w:marRight w:val="0"/>
      <w:marTop w:val="0"/>
      <w:marBottom w:val="0"/>
      <w:divBdr>
        <w:top w:val="none" w:sz="0" w:space="0" w:color="auto"/>
        <w:left w:val="none" w:sz="0" w:space="0" w:color="auto"/>
        <w:bottom w:val="none" w:sz="0" w:space="0" w:color="auto"/>
        <w:right w:val="none" w:sz="0" w:space="0" w:color="auto"/>
      </w:divBdr>
    </w:div>
    <w:div w:id="21316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0473/jiet.v8i1.45426" TargetMode="External"/><Relationship Id="rId21" Type="http://schemas.openxmlformats.org/officeDocument/2006/relationships/hyperlink" Target="https://doi.org/10.32479/ijefi.8752" TargetMode="External"/><Relationship Id="rId42" Type="http://schemas.openxmlformats.org/officeDocument/2006/relationships/hyperlink" Target="https://doi.org/10.1002/ijfe.2630" TargetMode="External"/><Relationship Id="rId47" Type="http://schemas.openxmlformats.org/officeDocument/2006/relationships/hyperlink" Target="https://doi.org/10.56225/ijfeb.v3i2.329" TargetMode="External"/><Relationship Id="rId63" Type="http://schemas.openxmlformats.org/officeDocument/2006/relationships/hyperlink" Target="https://EconPapers.repec.org/RePEc:bla:ecorec:v:32:y:1956:i:2:p:334-361" TargetMode="External"/><Relationship Id="rId68" Type="http://schemas.openxmlformats.org/officeDocument/2006/relationships/hyperlink" Target="https://doi.org/10.3389/fpsyg.2024.1482016" TargetMode="External"/><Relationship Id="rId16" Type="http://schemas.openxmlformats.org/officeDocument/2006/relationships/hyperlink" Target="applewebdata://53F94F69-C5CA-44AD-9D1B-6835F56291A0" TargetMode="External"/><Relationship Id="rId11" Type="http://schemas.openxmlformats.org/officeDocument/2006/relationships/hyperlink" Target="mailto:ronnihaga@feb.upr.ac.id" TargetMode="External"/><Relationship Id="rId24" Type="http://schemas.openxmlformats.org/officeDocument/2006/relationships/hyperlink" Target="https://doi.org/10.21512/tw.v23i2.7066" TargetMode="External"/><Relationship Id="rId32" Type="http://schemas.openxmlformats.org/officeDocument/2006/relationships/hyperlink" Target="https://doi.org/10.15294/jejak.v11i2.16056" TargetMode="External"/><Relationship Id="rId37" Type="http://schemas.openxmlformats.org/officeDocument/2006/relationships/hyperlink" Target="https://doi.org/10.3758/s13428-021-01649-8" TargetMode="External"/><Relationship Id="rId40" Type="http://schemas.openxmlformats.org/officeDocument/2006/relationships/hyperlink" Target="https://doi.org/10.1088/1755-1315/395/1/012101" TargetMode="External"/><Relationship Id="rId45" Type="http://schemas.openxmlformats.org/officeDocument/2006/relationships/hyperlink" Target="https://doi.org/10.47616/jamrems.v2i3.119" TargetMode="External"/><Relationship Id="rId53" Type="http://schemas.openxmlformats.org/officeDocument/2006/relationships/hyperlink" Target="http://public.econ.duke.edu/~peretto/" TargetMode="External"/><Relationship Id="rId58" Type="http://schemas.openxmlformats.org/officeDocument/2006/relationships/hyperlink" Target="https://doi.org/10.18510/hssr.2019.7381" TargetMode="External"/><Relationship Id="rId66" Type="http://schemas.openxmlformats.org/officeDocument/2006/relationships/hyperlink" Target="https://doi.org/10.32528/agribest.v4i1.2966"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3390/economies13040098" TargetMode="External"/><Relationship Id="rId19" Type="http://schemas.openxmlformats.org/officeDocument/2006/relationships/hyperlink" Target="https://doi.org/https:/doi.org/10.1016/S0378-4266(97)00032-0" TargetMode="External"/><Relationship Id="rId14" Type="http://schemas.openxmlformats.org/officeDocument/2006/relationships/hyperlink" Target="applewebdata://53F94F69-C5CA-44AD-9D1B-6835F56291A0" TargetMode="External"/><Relationship Id="rId22" Type="http://schemas.openxmlformats.org/officeDocument/2006/relationships/hyperlink" Target="https://doi.org/10.3390/fintech2020019" TargetMode="External"/><Relationship Id="rId27" Type="http://schemas.openxmlformats.org/officeDocument/2006/relationships/hyperlink" Target="https://doi.org/10.2307/2109844" TargetMode="External"/><Relationship Id="rId30" Type="http://schemas.openxmlformats.org/officeDocument/2006/relationships/hyperlink" Target="https://doi.org/https:/doi.org/10.1016/j.techfore.2021.121092" TargetMode="External"/><Relationship Id="rId35" Type="http://schemas.openxmlformats.org/officeDocument/2006/relationships/hyperlink" Target="https://doi.org/10.31695/ijasre.2021.34054" TargetMode="External"/><Relationship Id="rId43" Type="http://schemas.openxmlformats.org/officeDocument/2006/relationships/hyperlink" Target="https://doi.org/10.35741/issn.0258-2724.56.6.48" TargetMode="External"/><Relationship Id="rId48" Type="http://schemas.openxmlformats.org/officeDocument/2006/relationships/hyperlink" Target="https://doi.org/10.22225/wedj.4.1.3148.28-38" TargetMode="External"/><Relationship Id="rId56" Type="http://schemas.openxmlformats.org/officeDocument/2006/relationships/hyperlink" Target="https://doi.org/10.18196/jesp.v22i2.11208" TargetMode="External"/><Relationship Id="rId64" Type="http://schemas.openxmlformats.org/officeDocument/2006/relationships/hyperlink" Target="https://doi.org/10.3389/fphy.2024.1451423"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2478/foli-2019-0016"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35877/454RI.qems177" TargetMode="External"/><Relationship Id="rId25" Type="http://schemas.openxmlformats.org/officeDocument/2006/relationships/hyperlink" Target="http://jurnal.untirta.ac.id/index.php/Ekonomi-Qu" TargetMode="External"/><Relationship Id="rId33" Type="http://schemas.openxmlformats.org/officeDocument/2006/relationships/hyperlink" Target="https://doi.org/https:/doi.org/10.1016/j.najef.2021.101444" TargetMode="External"/><Relationship Id="rId38" Type="http://schemas.openxmlformats.org/officeDocument/2006/relationships/hyperlink" Target="https://doi.org/10.17016/feds.2023.068" TargetMode="External"/><Relationship Id="rId46" Type="http://schemas.openxmlformats.org/officeDocument/2006/relationships/hyperlink" Target="https://doi.org/10.20525/ijrbs.v9i5.804" TargetMode="External"/><Relationship Id="rId59" Type="http://schemas.openxmlformats.org/officeDocument/2006/relationships/hyperlink" Target="https://doi.org/10.1108/EJM-02-2019-0189" TargetMode="External"/><Relationship Id="rId67" Type="http://schemas.openxmlformats.org/officeDocument/2006/relationships/hyperlink" Target="https://doi.org/10.13106/jafeb.2020.vol7.no7.241" TargetMode="External"/><Relationship Id="rId20" Type="http://schemas.openxmlformats.org/officeDocument/2006/relationships/hyperlink" Target="https://doi.org/10.54443/sinomika.v2i1.905" TargetMode="External"/><Relationship Id="rId41" Type="http://schemas.openxmlformats.org/officeDocument/2006/relationships/hyperlink" Target="https://doi.org/https:/doi.org/10.1111/j.1467-6435.1974.tb01919.x" TargetMode="External"/><Relationship Id="rId54" Type="http://schemas.openxmlformats.org/officeDocument/2006/relationships/hyperlink" Target="https://doi.org/10.3389/fpsyg.2020.571928" TargetMode="External"/><Relationship Id="rId62" Type="http://schemas.openxmlformats.org/officeDocument/2006/relationships/hyperlink" Target="https://www.idx.co.id/data-pasar/data-saham/daftar-saham/"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16/j.jmoneco.2024.103635" TargetMode="External"/><Relationship Id="rId28" Type="http://schemas.openxmlformats.org/officeDocument/2006/relationships/hyperlink" Target="https://doi.org/10.1007/s10490-023-09871-y" TargetMode="External"/><Relationship Id="rId36" Type="http://schemas.openxmlformats.org/officeDocument/2006/relationships/hyperlink" Target="https://doi.org/10.30564/jesr.v4i4.3782" TargetMode="External"/><Relationship Id="rId49" Type="http://schemas.openxmlformats.org/officeDocument/2006/relationships/hyperlink" Target="https://doi.org/10.14421/grieb.2021.091-01" TargetMode="External"/><Relationship Id="rId57" Type="http://schemas.openxmlformats.org/officeDocument/2006/relationships/hyperlink" Target="http://journal.unnes.ac.id/sju/index.php/edaj" TargetMode="External"/><Relationship Id="rId10" Type="http://schemas.openxmlformats.org/officeDocument/2006/relationships/hyperlink" Target="https://creativecommons.org/licenses/by-nc/4.0/" TargetMode="External"/><Relationship Id="rId31" Type="http://schemas.openxmlformats.org/officeDocument/2006/relationships/hyperlink" Target="https://doi.org/10.56858/jmpkn.v2i2.20" TargetMode="External"/><Relationship Id="rId44" Type="http://schemas.openxmlformats.org/officeDocument/2006/relationships/hyperlink" Target="https://doi.org/10.35940/ijeat.E1030.0585C19" TargetMode="External"/><Relationship Id="rId52" Type="http://schemas.openxmlformats.org/officeDocument/2006/relationships/hyperlink" Target="https://doi.org/10.54443/sibatik.v1i8.162" TargetMode="External"/><Relationship Id="rId60" Type="http://schemas.openxmlformats.org/officeDocument/2006/relationships/hyperlink" Target="https://doi.org/10.51903/e-bisnis.v17i1.1872" TargetMode="External"/><Relationship Id="rId65" Type="http://schemas.openxmlformats.org/officeDocument/2006/relationships/hyperlink" Target="https://doi.org/10.24912/ja.v24i2.698"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applewebdata://53F94F69-C5CA-44AD-9D1B-6835F56291A0" TargetMode="External"/><Relationship Id="rId18" Type="http://schemas.openxmlformats.org/officeDocument/2006/relationships/hyperlink" Target="http://journal.feb.unmul.ac.id/index.php/AKUNTABEL" TargetMode="External"/><Relationship Id="rId39" Type="http://schemas.openxmlformats.org/officeDocument/2006/relationships/hyperlink" Target="https://doi.org/10.21098/bemp.v24i3.1691" TargetMode="External"/><Relationship Id="rId34" Type="http://schemas.openxmlformats.org/officeDocument/2006/relationships/hyperlink" Target="https://doi.org/10.5430/ijfr.v8n3p57" TargetMode="External"/><Relationship Id="rId50" Type="http://schemas.openxmlformats.org/officeDocument/2006/relationships/hyperlink" Target="https://doi.org/10.47191/jefms/v5-i4-16" TargetMode="External"/><Relationship Id="rId55" Type="http://schemas.openxmlformats.org/officeDocument/2006/relationships/hyperlink" Target="https://doi.org/10.20956/j.v17i3.12278"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doi.org/10.1016/j.heliyon.2024.e2497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A522B5FFD5CF4DA26CA6870B897E17"/>
        <w:category>
          <w:name w:val="General"/>
          <w:gallery w:val="placeholder"/>
        </w:category>
        <w:types>
          <w:type w:val="bbPlcHdr"/>
        </w:types>
        <w:behaviors>
          <w:behavior w:val="content"/>
        </w:behaviors>
        <w:guid w:val="{0A295653-D279-C742-9D23-1115379E643A}"/>
      </w:docPartPr>
      <w:docPartBody>
        <w:p w:rsidR="00000000" w:rsidRDefault="005C5C37" w:rsidP="005C5C37">
          <w:pPr>
            <w:pStyle w:val="3CA522B5FFD5CF4DA26CA6870B897E17"/>
          </w:pPr>
          <w:r>
            <w:rPr>
              <w:rStyle w:val="PlaceholderText"/>
            </w:rPr>
            <w:t>Click or tap here to enter text.</w:t>
          </w:r>
        </w:p>
      </w:docPartBody>
    </w:docPart>
    <w:docPart>
      <w:docPartPr>
        <w:name w:val="6FD9A822423FF34BBBAE27233B6E5840"/>
        <w:category>
          <w:name w:val="General"/>
          <w:gallery w:val="placeholder"/>
        </w:category>
        <w:types>
          <w:type w:val="bbPlcHdr"/>
        </w:types>
        <w:behaviors>
          <w:behavior w:val="content"/>
        </w:behaviors>
        <w:guid w:val="{0C98EA28-5A1A-7442-AD94-DD6DBEFEBF24}"/>
      </w:docPartPr>
      <w:docPartBody>
        <w:p w:rsidR="00000000" w:rsidRDefault="005C5C37" w:rsidP="005C5C37">
          <w:pPr>
            <w:pStyle w:val="6FD9A822423FF34BBBAE27233B6E5840"/>
          </w:pPr>
          <w:r>
            <w:rPr>
              <w:rStyle w:val="PlaceholderText"/>
            </w:rPr>
            <w:t>Click or tap here to enter text.</w:t>
          </w:r>
        </w:p>
      </w:docPartBody>
    </w:docPart>
    <w:docPart>
      <w:docPartPr>
        <w:name w:val="9CC62BA47DB55248A26C31F0CDD2E221"/>
        <w:category>
          <w:name w:val="General"/>
          <w:gallery w:val="placeholder"/>
        </w:category>
        <w:types>
          <w:type w:val="bbPlcHdr"/>
        </w:types>
        <w:behaviors>
          <w:behavior w:val="content"/>
        </w:behaviors>
        <w:guid w:val="{A5EC25B2-65C7-CE4B-AF10-DBE5C26BC75E}"/>
      </w:docPartPr>
      <w:docPartBody>
        <w:p w:rsidR="00000000" w:rsidRDefault="005C5C37" w:rsidP="005C5C37">
          <w:pPr>
            <w:pStyle w:val="9CC62BA47DB55248A26C31F0CDD2E2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w Cen MT">
    <w:panose1 w:val="020B0602020104020603"/>
    <w:charset w:val="4D"/>
    <w:family w:val="swiss"/>
    <w:pitch w:val="variable"/>
    <w:sig w:usb0="00000003" w:usb1="00000000" w:usb2="00000000" w:usb3="00000000" w:csb0="00000003"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00"/>
    <w:rsid w:val="00011985"/>
    <w:rsid w:val="0048330E"/>
    <w:rsid w:val="005C5C37"/>
    <w:rsid w:val="00617C43"/>
    <w:rsid w:val="006E6728"/>
    <w:rsid w:val="00797F88"/>
    <w:rsid w:val="008370AD"/>
    <w:rsid w:val="00B22900"/>
    <w:rsid w:val="00CD3FC9"/>
    <w:rsid w:val="00E476EA"/>
    <w:rsid w:val="00EA11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C37"/>
  </w:style>
  <w:style w:type="paragraph" w:customStyle="1" w:styleId="3B28EC88C37D43F6B73AED0EA3EA4C95">
    <w:name w:val="3B28EC88C37D43F6B73AED0EA3EA4C95"/>
    <w:rsid w:val="00CD3FC9"/>
  </w:style>
  <w:style w:type="paragraph" w:customStyle="1" w:styleId="3CA522B5FFD5CF4DA26CA6870B897E17">
    <w:name w:val="3CA522B5FFD5CF4DA26CA6870B897E17"/>
    <w:rsid w:val="005C5C37"/>
    <w:pPr>
      <w:spacing w:after="0" w:line="240" w:lineRule="auto"/>
    </w:pPr>
    <w:rPr>
      <w:kern w:val="0"/>
      <w:sz w:val="24"/>
      <w:szCs w:val="24"/>
      <w:lang w:val="en-US" w:eastAsia="en-US"/>
      <w14:ligatures w14:val="none"/>
    </w:rPr>
  </w:style>
  <w:style w:type="paragraph" w:customStyle="1" w:styleId="6FD9A822423FF34BBBAE27233B6E5840">
    <w:name w:val="6FD9A822423FF34BBBAE27233B6E5840"/>
    <w:rsid w:val="005C5C37"/>
    <w:pPr>
      <w:spacing w:after="0" w:line="240" w:lineRule="auto"/>
    </w:pPr>
    <w:rPr>
      <w:kern w:val="0"/>
      <w:sz w:val="24"/>
      <w:szCs w:val="24"/>
      <w:lang w:val="en-US" w:eastAsia="en-US"/>
      <w14:ligatures w14:val="none"/>
    </w:rPr>
  </w:style>
  <w:style w:type="paragraph" w:customStyle="1" w:styleId="9CC62BA47DB55248A26C31F0CDD2E221">
    <w:name w:val="9CC62BA47DB55248A26C31F0CDD2E221"/>
    <w:rsid w:val="005C5C37"/>
    <w:pPr>
      <w:spacing w:after="0" w:line="240" w:lineRule="auto"/>
    </w:pPr>
    <w:rPr>
      <w:kern w:val="0"/>
      <w:sz w:val="24"/>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F83C4F2-5C5F-4A70-9336-63DEFB6DC011}">
  <we:reference id="wa200001361" version="2.2.1.0" store="en-US" storeType="OMEX"/>
  <we:alternateReferences>
    <we:reference id="wa200001361" version="2.2.1.0" store="en-US" storeType="OMEX"/>
  </we:alternateReferences>
  <we:properties>
    <we:property name="paperpal-document-id" value="&quot;f6b0cec7-c008-4903-885b-80ffc36ac1b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0458DC-3AD6-4DE0-A654-271E2071357B}">
  <we:reference id="wa104382081" version="1.55.1.0" store="id-ID" storeType="OMEX"/>
  <we:alternateReferences>
    <we:reference id="WA104382081" version="1.55.1.0" store="id-ID" storeType="OMEX"/>
  </we:alternateReferences>
  <we:properties>
    <we:property name="MENDELEY_CITATIONS" value="[{&quot;citationID&quot;:&quot;MENDELEY_CITATION_1c768ce0-9476-4d8b-967b-101c1e472489&quot;,&quot;properties&quot;:{&quot;noteIndex&quot;:0},&quot;isEdited&quot;:false,&quot;manualOverride&quot;:{&quot;isManuallyOverridden&quot;:false,&quot;citeprocText&quot;:&quot;(Pahlevi et al., 2021)&quot;,&quot;manualOverrideText&quot;:&quot;&quot;},&quot;citationItems&quot;:[{&quot;id&quot;:&quot;3e5a5c67-a413-3901-8b20-95af4f5e4f6a&quot;,&quot;itemData&quot;:{&quot;type&quot;:&quot;article-journal&quot;,&quot;id&quot;:&quot;3e5a5c67-a413-3901-8b20-95af4f5e4f6a&quot;,&quot;title&quot;:&quot;Perancangan Sistem Pengelolaan Persediaan Barang pada PT Prima Indostar Lubritama&quot;,&quot;author&quot;:[{&quot;family&quot;:&quot;Pahlevi&quot;,&quot;given&quot;:&quot;Reza&quot;,&quot;parse-names&quot;:false,&quot;dropping-particle&quot;:&quot;&quot;,&quot;non-dropping-particle&quot;:&quot;&quot;},{&quot;family&quot;:&quot;Birowo&quot;,&quot;given&quot;:&quot;Achmad&quot;,&quot;parse-names&quot;:false,&quot;dropping-particle&quot;:&quot;&quot;,&quot;non-dropping-particle&quot;:&quot;&quot;},{&quot;family&quot;:&quot;Rezeki&quot;,&quot;given&quot;:&quot;Sri&quot;,&quot;parse-names&quot;:false,&quot;dropping-particle&quot;:&quot;&quot;,&quot;non-dropping-particle&quot;:&quot;&quot;}],&quot;container-title&quot;:&quot;Jurnal Riset dan Aplikasi Mahasiswa Informatika (JRAMI)&quot;,&quot;DOI&quot;:&quot;10.30998/jrami.v2i02.873&quot;,&quot;issued&quot;:{&quot;date-parts&quot;:[[2021]]},&quot;abstract&quot;:&quot;Sistem pengelolaan data persediaan barang merupakan suatu sistem untuk melakukan proses pengelolaan data persediaan barang pada suatu tempat. Sistem seperti ini umumnya sudah banyak sekali digunakan pada perusahaan dalam mengelola data persediaan barang yang ada pada perusiahaan. Sebagaimana pada PT. Prima Indostar Lubritama saat ini belum dapat dilakukan pengontrolan ketersediaan barang dengan baik.  Metode penelitian yang digunakan deskriptif kualitatif yaitu dengan pengamatan langsung ke tempat penelitian, melakukan wawancara, analisa kebutuhan, melakukan perancangan lalu mendokumentasikan hasil penelitian serta data yang dibutuhkan. Dari hasil analisa kebutuhan diperlukan solusi untuk menyelesaikan masalah berikut yaitu  proses pencarian dan pengolahan data persediaan barang pada gudang saat ini masih memakan waktu yang cukup lama dan kadang terjadi kesalahan, kerusakan, atau kehilangan data barang yang ada di gudang. Oleh karena itu peneliti akan membangun suatu sistem yang dapat melakukan penyimpanan dan pengelolaan data persediaan barang berbasis komputer dengan sistem multi user, sehingga tujuan dari penelitian ini adalah untuk meningkatkan kinerja kerja karyawan dalam pengontrolan ketersediaan barang di perusahaan. Hasil penelitian ini adalah dibangunnya sistem terkomputerisasi yang dapat membantu semua kegiatan yang berhubungan dengan pengelolaan data barang masuk dan keluar, pengelolaan reject barang, permohonan pembelian barang, dan laporan tidak lagi dilakukan secara manual.&quot;,&quot;issue&quot;:&quot;02&quot;,&quot;volume&quot;:&quot;2&quot;,&quot;container-title-short&quot;:&quot;&quot;},&quot;isTemporary&quot;:false}],&quot;citationTag&quot;:&quot;MENDELEY_CITATION_v3_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&quot;},{&quot;citationID&quot;:&quot;MENDELEY_CITATION_452ea60d-de69-4d7f-8b82-d8c93fd482cd&quot;,&quot;properties&quot;:{&quot;noteIndex&quot;:0},&quot;isEdited&quot;:false,&quot;manualOverride&quot;:{&quot;isManuallyOverridden&quot;:false,&quot;citeprocText&quot;:&quot;(Putri &amp;#38; Efriyenti, 2020)&quot;,&quot;manualOverrideText&quot;:&quot;&quot;},&quot;citationItems&quot;:[{&quot;id&quot;:&quot;1c2f8561-1cbf-38f5-a0a6-6120f9ee41b5&quot;,&quot;itemData&quot;:{&quot;type&quot;:&quot;article-journal&quot;,&quot;id&quot;:&quot;1c2f8561-1cbf-38f5-a0a6-6120f9ee41b5&quot;,&quot;title&quot;:&quot;Analisis Sistem Informasi Akuntansi Dan Sistem Pengendalian Internal Piutang Pada PT Anugrah Bintang Trijaya&quot;,&quot;author&quot;:[{&quot;family&quot;:&quot;Putri&quot;,&quot;given&quot;:&quot;Aprilia&quot;,&quot;parse-names&quot;:false,&quot;dropping-particle&quot;:&quot;&quot;,&quot;non-dropping-particle&quot;:&quot;&quot;},{&quot;family&quot;:&quot;Efriyenti&quot;,&quot;given&quot;:&quot;Dian&quot;,&quot;parse-names&quot;:false,&quot;dropping-particle&quot;:&quot;&quot;,&quot;non-dropping-particle&quot;:&quot;&quot;}],&quot;container-title&quot;:&quot;Jurnal EMBA: Jurnal Riset Ekonomi, Manajemen, Bisnis dan Akuntansi&quot;,&quot;issued&quot;:{&quot;date-parts&quot;:[[2020]]},&quot;abstract&quot;:&quot;Secara umum, transaksi kredit membawa risiko piutang tak tertagih. Permasalahan lainnya, kerap kali sistem informasi akuntansi tidak bekerja secara efektif. Maka dari itu, perusahaan memerlukan sistem informasi akuntansi dan sistem kontrol internal untuk menghindari risiko ini. Tujuan dari penelitian ini adalah untuk menganalisis sistem informasi akuntansi dan sistem pengendalian internal piutang pada PT Anugrah Bintang Trijaya dan menganalisis kendala yang dihadapi oleh perusahaan. Metode yang digunakan dalam penelitian ini adalah metode analisis kualitatif deskriptif. Populasi dan sampel dalam penelitian ini adalah PT Anugrah Bintang Trijaya dan data piutang yang digunakan. Hasil dari penelitian ini adalah sistem informasi akuntansi piutang di PT Anugrah Bintang Trijaya masih menggunakan sistem berbasis manual. Selain itu, berdasarkan kerangka Komite Organisasi Sponsoring dari Komisi Treatway, sistem pengendalian internal piutang di PT Anugrah Bintang Trijaya masih kurang memadai dalam hal prosedur, pemantauan, serta informasi dan komunikasi. Perusahaan memiliki kendala pada sistem informasi akuntansi dan sistem pengendalian internal piutang yang kurang efisien dan efektif sebagai akibat dari kinerja karyawan yang tidak optimal di tempat kerja.&quot;,&quot;issue&quot;:&quot;1&quot;,&quot;volume&quot;:&quot;8&quot;,&quot;container-title-short&quot;:&quot;&quot;},&quot;isTemporary&quot;:false}],&quot;citationTag&quot;:&quot;MENDELEY_CITATION_v3_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&quot;},{&quot;citationID&quot;:&quot;MENDELEY_CITATION_dbf65979-565c-4bf6-aa11-0a66451ecc93&quot;,&quot;properties&quot;:{&quot;noteIndex&quot;:0},&quot;isEdited&quot;:false,&quot;manualOverride&quot;:{&quot;isManuallyOverridden&quot;:false,&quot;citeprocText&quot;:&quot;(Sopian &amp;#38; Suwartika, 2019)&quot;,&quot;manualOverrideText&quot;:&quot;&quot;},&quot;citationItems&quot;:[{&quot;id&quot;:&quot;7323e33c-fe29-342f-b114-41f66bfc24c0&quot;,&quot;itemData&quot;:{&quot;type&quot;:&quot;article-journal&quot;,&quot;id&quot;:&quot;7323e33c-fe29-342f-b114-41f66bfc24c0&quot;,&quot;title&quot;:&quot;Pengaruh Sistem Informasi Akuntansi Dan Sistem Pengendalian Internal Terhadap Kinerja Karyawan&quot;,&quot;author&quot;:[{&quot;family&quot;:&quot;Sopian&quot;,&quot;given&quot;:&quot;Dani&quot;,&quot;parse-names&quot;:false,&quot;dropping-particle&quot;:&quot;&quot;,&quot;non-dropping-particle&quot;:&quot;&quot;},{&quot;family&quot;:&quot;Suwartika&quot;,&quot;given&quot;:&quot;Wawat&quot;,&quot;parse-names&quot;:false,&quot;dropping-particle&quot;:&quot;&quot;,&quot;non-dropping-particle&quot;:&quot;&quot;}],&quot;container-title&quot;:&quot;JSMA (Jurnal Sains Manajemen dan Akuntansi)&quot;,&quot;DOI&quot;:&quot;10.37151/jsma.v11i2.5&quot;,&quot;ISSN&quot;:&quot;2085-8426&quot;,&quot;issued&quot;:{&quot;date-parts&quot;:[[2019]]},&quot;abstract&quot;:&quot;Penelitian ini bertujuan untuk menganalisis mengenai sistem informasi akuntansi dan sistem pengendalian internal terhadap kinerja karyawan baik secara parsial maupun secara simultan. Penelitian ini dilakukan pada RSUD Kota Bandung. Sampel pada penelitian ini sebanyak 49 responden dengan teknik penentuan sampel yang digunakan adalah simple random sampling. Analisis data yang digunakan dalam penelitian ini adalah analisis regresi linier berganda. Hasil penelitian ini menunjukkan bahwa secara simultan sistem informasi akuntansi dan sistem pengendalian internal berpengaruh positif tidak signifikan terhadap kinerja karyawan, secara parsial sistem informasi akuntansi berpengaruh negative tidak signifikan terhadap kinerja karyawan dan sistem pengendalian internal berpengaruh positif tidak signifikan terhadap kinerja karyawan. Hasil koefisien determinasi R2 sebesar 7,5 % menunjukkan bahwa kinerja karyawan dapat dijelaskan oleh sistem informasi akuntansi dan sistem pengendalian internal, dan sisanya sebesar 92,5 % dijelaskan oleh variabel lain yang tidak di teliti dalam penelitian ini.&quot;,&quot;issue&quot;:&quot;2&quot;,&quot;volume&quot;:&quot;11&quot;,&quot;container-title-short&quot;:&quot;&quot;},&quot;isTemporary&quot;:false}],&quot;citationTag&quot;:&quot;MENDELEY_CITATION_v3_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&quot;},{&quot;citationID&quot;:&quot;MENDELEY_CITATION_58c05de9-fdcf-406f-a17c-4200cc463913&quot;,&quot;properties&quot;:{&quot;noteIndex&quot;:0},&quot;isEdited&quot;:false,&quot;manualOverride&quot;:{&quot;isManuallyOverridden&quot;:false,&quot;citeprocText&quot;:&quot;(Pitaloka et al., 2020)&quot;,&quot;manualOverrideText&quot;:&quot;&quot;},&quot;citationItems&quot;:[{&quot;id&quot;:&quot;8a6f3390-0410-3578-96c2-bbf19daa94dc&quot;,&quot;itemData&quot;:{&quot;type&quot;:&quot;article-journal&quot;,&quot;id&quot;:&quot;8a6f3390-0410-3578-96c2-bbf19daa94dc&quot;,&quot;title&quot;:&quot;Penerapan Sistem Pengendalian Internal Dalam Fraud&quot;,&quot;author&quot;:[{&quot;family&quot;:&quot;Pitaloka&quot;,&quot;given&quot;:&quot;Herninda&quot;,&quot;parse-names&quot;:false,&quot;dropping-particle&quot;:&quot;&quot;,&quot;non-dropping-particle&quot;:&quot;&quot;},{&quot;family&quot;:&quot;Widayanti&quot;,&quot;given&quot;:&quot;Heni&quot;,&quot;parse-names&quot;:false,&quot;dropping-particle&quot;:&quot;&quot;,&quot;non-dropping-particle&quot;:&quot;&quot;},{&quot;family&quot;:&quot;Savitri&quot;,&quot;given&quot;:&quot;Anva&quot;,&quot;parse-names&quot;:false,&quot;dropping-particle&quot;:&quot;&quot;,&quot;non-dropping-particle&quot;:&quot;&quot;},{&quot;family&quot;:&quot;Motohar&quot;,&quot;given&quot;:&quot;&quot;,&quot;parse-names&quot;:false,&quot;dropping-particle&quot;:&quot;&quot;,&quot;non-dropping-particle&quot;:&quot;&quot;},{&quot;family&quot;:&quot;Kabib&quot;,&quot;given&quot;:&quot;&quot;,&quot;parse-names&quot;:false,&quot;dropping-particle&quot;:&quot;&quot;,&quot;non-dropping-particle&quot;:&quot;&quot;}],&quot;container-title&quot;:&quot;jurnal ekonomi, bisnis, dan akuntansi (JEBA)&quot;,&quot;issued&quot;:{&quot;date-parts&quot;:[[2020]]},&quot;abstract&quot;:&quot;Tujuan penelitian adalah ini untuk mengetahui efektivitas penerapan Sistem Pengendalian Internal sesuai dengan Sistem Pengendalian Internal Pemerintah (SPIP) di Desa Kalikurmo Kecamatan Bringin Kabupaten Semarang. Metode yang digunakan deskriptif kualitatif dengan data primer yang berasal dari wawancara dan dokumentasi. Hasil penelitian menunjukkan bahwa Sistem Pengendalian Internal cukup efektif dan sesuai dengan Sistem Pengendalian Internal Pemerintah (SPIP), akan tetapi ada beberapa hal yang masih belum tercapai, sehingga penerapan Sistem Pengendalian Internal belum terpenuhi sepenuhnya.&quot;,&quot;issue&quot;:&quot;04&quot;,&quot;volume&quot;:&quot;19&quot;,&quot;container-title-short&quot;:&quot;&quot;},&quot;isTemporary&quot;:false}],&quot;citationTag&quot;:&quot;MENDELEY_CITATION_v3_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&quot;},{&quot;citationID&quot;:&quot;MENDELEY_CITATION_0a16e52a-df7c-43f1-b7fd-ee13a5853fb1&quot;,&quot;properties&quot;:{&quot;noteIndex&quot;:0},&quot;isEdited&quot;:false,&quot;manualOverride&quot;:{&quot;isManuallyOverridden&quot;:false,&quot;citeprocText&quot;:&quot;(Santi Putri Laksmi &amp;#38; Sujana, 2019)&quot;,&quot;manualOverrideText&quot;:&quot;&quot;},&quot;citationItems&quot;:[{&quot;id&quot;:&quot;df6733d1-ce9c-3881-bded-e2e3c4c64131&quot;,&quot;itemData&quot;:{&quot;type&quot;:&quot;article-journal&quot;,&quot;id&quot;:&quot;df6733d1-ce9c-3881-bded-e2e3c4c64131&quot;,&quot;title&quot;:&quot;Pengaruh Kompetensi SDM, Moralitas dan Sistem Pengendalian Internal Terhadap Pencegahan Fraud Dalam Pengelolaan Keuangan Desa&quot;,&quot;author&quot;:[{&quot;family&quot;:&quot;Santi Putri Laksmi&quot;,&quot;given&quot;:&quot;Putu&quot;,&quot;parse-names&quot;:false,&quot;dropping-particle&quot;:&quot;&quot;,&quot;non-dropping-particle&quot;:&quot;&quot;},{&quot;family&quot;:&quot;Sujana&quot;,&quot;given&quot;:&quot;I Ketut&quot;,&quot;parse-names&quot;:false,&quot;dropping-particle&quot;:&quot;&quot;,&quot;non-dropping-particle&quot;:&quot;&quot;}],&quot;container-title&quot;:&quot;E-Jurnal Akuntansi&quot;,&quot;DOI&quot;:&quot;10.24843/eja.2019.v26.i03.p18&quot;,&quot;issued&quot;:{&quot;date-parts&quot;:[[2019]]},&quot;abstract&quot;:&quot;Penelitian ini dilakukan pada 27 Desa Dinas di Kota Denpasar dengan menggunakan metode total atau sensus. Responden yang digunakan sebanyak 97 orang yang terdiri dari Kepala Desa, Sekertaris Desa, Bendahara dan Badan Permusyawaratan Desa (BPD). Teknik analisis data yang digunakan adalah analisis regresi linier berganda.Hasil penelitian ini menunjukkan bahwa kompetensi sumber daya manusia berpengaruh positif terhadap pencegahan fraud dalam pengelolaan keuangan desa. Moralitas berpengaruh positif terhadap pencegahan fraud dalam pengelolaan keuangan desa. Sistem pengendalian internal berpengaruh positif terhadap pencegahan fraud dalam pengelolaan keuangan desa. Hal ini berarti, dengan adanya kompetensi sumber daya manusia, moralitas yang baik dan sistem pengendalian internal yang kuat, maka dapat mencegah terjadinya tindakan kecurangan dalam pengelolaan keuangan desa.\r Kata kunci :Kompetensi sumber daya manusia, moralitas, sistem pengendalian, internal, fraud&quot;,&quot;container-title-short&quot;:&quot;&quot;},&quot;isTemporary&quot;:false}],&quot;citationTag&quot;:&quot;MENDELEY_CITATION_v3_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&quot;},{&quot;citationID&quot;:&quot;MENDELEY_CITATION_3a0bb62e-ffd8-4598-a37c-4b888ebf61ca&quot;,&quot;properties&quot;:{&quot;noteIndex&quot;:0},&quot;isEdited&quot;:false,&quot;manualOverride&quot;:{&quot;isManuallyOverridden&quot;:false,&quot;citeprocText&quot;:&quot;(Maharani, 2022)&quot;,&quot;manualOverrideText&quot;:&quot;&quot;},&quot;citationItems&quot;:[{&quot;id&quot;:&quot;b4c66132-f6ef-30e4-979b-8a21d40b632a&quot;,&quot;itemData&quot;:{&quot;type&quot;:&quot;article-journal&quot;,&quot;id&quot;:&quot;b4c66132-f6ef-30e4-979b-8a21d40b632a&quot;,&quot;title&quot;:&quot;Evaluasi Sistem Informasi Pengelolaan Persediaan Obat Di Apotek Indobat Pedungan&quot;,&quot;author&quot;:[{&quot;family&quot;:&quot;Maharani&quot;,&quot;given&quot;:&quot;Retno Amelia&quot;,&quot;parse-names&quot;:false,&quot;dropping-particle&quot;:&quot;&quot;,&quot;non-dropping-particle&quot;:&quot;&quot;}],&quot;container-title&quot;:&quot;Jurnal Manajemen Informasi Kesehatan Indonesia&quot;,&quot;DOI&quot;:&quot;10.33560/jmiki.v10i2.376&quot;,&quot;ISSN&quot;:&quot;2337-585X&quot;,&quot;issued&quot;:{&quot;date-parts&quot;:[[2022]]},&quot;abstract&quot;:&quot;Salah satu pentingnya evaluasi sistem adalah mengurangi kehilangan data dalam sistem yang dapat menyebabkan kerugian serta meningkatkan kontrol dalam sistem untuk meminimalisir kesalahan. Di Apotek Indobat Pedungan belum pernah melakukan evaluasi tentang sistem informasi pengelolaan obat. Tujuan dari penelitian ini adalah untuk mengevaluasi sistem informasi pengelolaan persediaan obat di Apotek Indobat Pedungan Dengan Metode HOT Fit.Jenis penelitian ini adalah deskriptif kualitatif dengan metode wawancara mendalam menggunakan pedoman wawancara yang dikembangkan dari metode HOT Fit. Sampel pada penelitian ini adalah seluruh petugas apotek Indobat Pedungan yaitu petugas apoteker, petugas IT dan petugas gudang farmasi. Analisis data dalam penelitian ini menggunakan pendekatan kualitatif dengan teknik analisis tematik (thematic analysis).Hasil penelitian ini menunjukan bahwa sistem informasi pengelolaan persediaan obat di apotek Indobat Pedungan sudah cukup baik mulai dari faktor sumber daya manusia (Human) semua petugas sudah memahami isi dan fungsi sistem informasi pengelolaan persediaan obat, dari faktor organisasi (Organization) sudah cukup baik dan mampu menjalani dengan sebaik-baiknya sehingga petugas dapat mengerjakan tugas sesuai dengan struktur organisasi yang ada, dari faktor teknologi (Technology) cukup baik meskipun terdapat beberapa data atau fitur yang harus diperbaiki demi kesempurnaan sistem di apotek, dan dari faktor manfaat (Net Benefit) sistem informasi pengelolaan persediaan obat di apotek Indobat Pedungan memiliki pengaruh positif terhadap penggunaan sistem dan kepuasan pengguna.Dapat disimpulkan bahwa evaluasi sistem informasi pengelolaan persediaan obat di apotek Indobat Pedungan sudah cukup baik dan sudah sesuai dengan metode HOT Fit.&quot;,&quot;issue&quot;:&quot;2&quot;,&quot;volume&quot;:&quot;10&quot;,&quot;container-title-short&quot;:&quot;&quot;},&quot;isTemporary&quot;:false}],&quot;citationTag&quot;:&quot;MENDELEY_CITATION_v3_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&quot;},{&quot;citationID&quot;:&quot;MENDELEY_CITATION_e3349538-7b39-437d-8688-a46f1e28ca66&quot;,&quot;properties&quot;:{&quot;noteIndex&quot;:0},&quot;isEdited&quot;:false,&quot;manualOverride&quot;:{&quot;isManuallyOverridden&quot;:false,&quot;citeprocText&quot;:&quot;(Maulana, 2019)&quot;,&quot;manualOverrideText&quot;:&quot;&quot;},&quot;citationItems&quot;:[{&quot;id&quot;:&quot;fe372812-8895-36c0-8f7a-728d66fe5319&quot;,&quot;itemData&quot;:{&quot;type&quot;:&quot;article-journal&quot;,&quot;id&quot;:&quot;fe372812-8895-36c0-8f7a-728d66fe5319&quot;,&quot;title&quot;:&quot;Pengaruh Pengendalian Internal Persediaan Terhadap Efektivitas Pengelolaan Persediaan Produk Blockboard Pada PT Albasi Priangan Lestari&quot;,&quot;author&quot;:[{&quot;family&quot;:&quot;Maulana&quot;,&quot;given&quot;:&quot;Yogi Sugiarto&quot;,&quot;parse-names&quot;:false,&quot;dropping-particle&quot;:&quot;&quot;,&quot;non-dropping-particle&quot;:&quot;&quot;}],&quot;container-title&quot;:&quot;Jurnal Ilmiah Administrasi Bisnis dan Inovasi&quot;,&quot;DOI&quot;:&quot;10.25139/jai.v2i2.1320&quot;,&quot;ISSN&quot;:&quot;2581-124X&quot;,&quot;issued&quot;:{&quot;date-parts&quot;:[[2019]]},&quot;abstract&quot;:&quot;Permasalahan yang dihadapi oleh PT Albasi Priangan Lestari adalah kurangnya stok persediaan barang yang baik, hal ini dikarenakan perusahaan belum efektif dalam menetapkan batas minimum persediaan yang ada di gudang. Penelitian ini bertujuan untuk mengetahui bagaimana pengaruh pengendalian internal persediaan terhadap efektivitas pengelolaan persediaan barang pada produk Blockboard. Metode penelitian yang digunakan adalah pendekatan kuantitatif dan jenis metodenya eksplanatori. Teknik pengumpulan data, dengan melakukan observasi ke perusahaan dan penyebaran kuesioner. Hasil penelitian diperoleh koefisien korelasi sebesar 0,573  artinya hubungan antar variabel berada dalam kategori sedang, besarnya pengaruh Pengendalian Internal Persediaan terhadap Efektivitas Pengelolaan Persediaan Barang Pada Produk Blockboard adalah 32,80%. Hasil uji hipotesis menyatakan bahwa terdapat pengaruh signifikan Pengendalian Internal Persediaan terhadap Efektivitas Pengelolaan Persediaan Barang Pada Produk Blockboard. Untuk dapat meningkatkan efektivitas pengelolaan persediaan barang jadi, pimpinan perusahaan sebaiknya tetap mengoptimalkan pengendalian internal persediaan pada produk blockboard.&quot;,&quot;issue&quot;:&quot;2&quot;,&quot;volume&quot;:&quot;2&quot;,&quot;container-title-short&quot;:&quot;&quot;},&quot;isTemporary&quot;:false}],&quot;citationTag&quot;:&quot;MENDELEY_CITATION_v3_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&quot;},{&quot;citationID&quot;:&quot;MENDELEY_CITATION_213332d6-f849-4af7-beba-ad7be62fe1f8&quot;,&quot;properties&quot;:{&quot;noteIndex&quot;:0},&quot;isEdited&quot;:false,&quot;manualOverride&quot;:{&quot;isManuallyOverridden&quot;:false,&quot;citeprocText&quot;:&quot;(Kesuma &amp;#38; Lubis, 2021)&quot;,&quot;manualOverrideText&quot;:&quot;&quot;},&quot;citationItems&quot;:[{&quot;id&quot;:&quot;027dcc34-e26a-32b8-aa2d-c4e350d18481&quot;,&quot;itemData&quot;:{&quot;type&quot;:&quot;article-journal&quot;,&quot;id&quot;:&quot;027dcc34-e26a-32b8-aa2d-c4e350d18481&quot;,&quot;title&quot;:&quot;Analisis Penerapan Sistem Pengendalian Internal pada Sistem Akuntansi Penjualan dan Penagihan Piutang Pada PT. Alfa Scorpii&quot;,&quot;author&quot;:[{&quot;family&quot;:&quot;Kesuma&quot;,&quot;given&quot;:&quot;Zuleha Ajeng Hari&quot;,&quot;parse-names&quot;:false,&quot;dropping-particle&quot;:&quot;&quot;,&quot;non-dropping-particle&quot;:&quot;&quot;},{&quot;family&quot;:&quot;Lubis&quot;,&quot;given&quot;:&quot;Reka Hanafi&quot;,&quot;parse-names&quot;:false,&quot;dropping-particle&quot;:&quot;&quot;,&quot;non-dropping-particle&quot;:&quot;&quot;}],&quot;container-title&quot;:&quot;Jurnal Penelitian Ekonomi …&quot;,&quot;issued&quot;:{&quot;date-parts&quot;:[[2021]]},&quot;abstract&quot;:&quot;… pengendalian internal sistem akuntansi penjualan dan penagihan … Sistem informasi akuntansi yang dikembangkan pada PT. PLN (Persero) adalah sistem informasi akuntansi sebagai …&quot;,&quot;container-title-short&quot;:&quot;&quot;},&quot;isTemporary&quot;:false}],&quot;citationTag&quot;:&quot;MENDELEY_CITATION_v3_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&quot;},{&quot;citationID&quot;:&quot;MENDELEY_CITATION_fe2465bd-438a-4f4b-acb3-fe52a4b9a5aa&quot;,&quot;properties&quot;:{&quot;noteIndex&quot;:0},&quot;isEdited&quot;:false,&quot;manualOverride&quot;:{&quot;isManuallyOverridden&quot;:false,&quot;citeprocText&quot;:&quot;(Makisurat et al., 2014)&quot;,&quot;manualOverrideText&quot;:&quot;&quot;},&quot;citationItems&quot;:[{&quot;id&quot;:&quot;67d68ee1-0744-3526-9f8c-8c6f13b0610e&quot;,&quot;itemData&quot;:{&quot;type&quot;:&quot;article-journal&quot;,&quot;id&quot;:&quot;67d68ee1-0744-3526-9f8c-8c6f13b0610e&quot;,&quot;title&quot;:&quot;Penerapan Sistem Pengendalian Intern Untuk Persediaan Barang Dagangan Pada Cv. Multi Media Persada Manado&quot;,&quot;author&quot;:[{&quot;family&quot;:&quot;Makisurat&quot;,&quot;given&quot;:&quot;Aprilia&quot;,&quot;parse-names&quot;:false,&quot;dropping-particle&quot;:&quot;&quot;,&quot;non-dropping-particle&quot;:&quot;&quot;},{&quot;family&quot;:&quot;Morasa&quot;,&quot;given&quot;:&quot;Jenny&quot;,&quot;parse-names&quot;:false,&quot;dropping-particle&quot;:&quot;&quot;,&quot;non-dropping-particle&quot;:&quot;&quot;},{&quot;family&quot;:&quot;Elim&quot;,&quot;given&quot;:&quot;Inggriani&quot;,&quot;parse-names&quot;:false,&quot;dropping-particle&quot;:&quot;&quot;,&quot;non-dropping-particle&quot;:&quot;&quot;}],&quot;container-title&quot;:&quot;Jurnal Riset Ekonomi, Manajemen, Bisnis dan Akuntansi&quot;,&quot;ISSN&quot;:&quot;2303-1174&quot;,&quot;issued&quot;:{&quot;date-parts&quot;:[[2014]]},&quot;abstract&quot;:&quot;Pengendalian intern persediaan sangat penting dalam melindungi asset perusahaan dari kecurangan, pemborosan, dan pencurian yang mungkin terjadi dan dilakukan oleh karyawan maupun pihak lain. Oleh karena itu, sistem pengendalian internal harus dijalankan dengan baik dan efektif agar terhindar dari kesalahan atau kecurangan tersebut. Persediaan sangat penting untuk perusahaan dagang, karena merupakan barang-barang yang dimiliki untuk dijual atau digunakan dalam kegiatan normal perusahaan. Penelitian ini bertujuan untuk mengetahui bagaimana penerapan sistem pengendalian intern untuk persediaan pada CV. Multi Media Persada Manado, sehingga mendapatkan gambaran yang jelas mengenai pengendalian intern persediaan barang dagangan yang telah diterapkan. Metode penelitian yang digunakan adalah metode deskriptif yaitu dengan melakukan wawancara langsung kepada karyawan perusahaan. Penelitian ini dilakukan pada CV. Multi Media Persada Manado yang merupakan salah satu jenis perusahaan dagang. Hasil penelitian pada CV. Multi Media Persada Manado atas pengendalian intern sudah baik, karena telah menerapkan unsur-unsur pengendalian intern. Disarankan pihak manajemen dapat melakukan pencatatan manual serta menyediakan staf ahli dalam menilai kualitas barang dagangan. Kata kunci: evaluasi, sistem pengendalian intern, persediaan ABSTRACT Internal control of inventory is crucial in protecting corporate assets from frau, waste, and theft that may occur and performed by employees and others. Therefore, the internal control system must be run properly and effectively in order to avoid such errors or fraud. Inventories are very important for a trading company, as it is goods held for sale or use in the normal course of the company. This study aims to determine how the implementation of the internal control system to stock up on the CV. Multi Media Persada Manado, so getting a clear picture of the internal control inventory of merchandise that has been applied. The method used is descriptive qualitative interviewing is to direct the company's employees. The results of the study on the CV. Multi Media Persada Manado over internal control has been good, because it has implemented internal control elements. Suggested management can do manual recording as well as providing expert staff in assessing the quality of the merchandise.&quot;,&quot;issue&quot;:&quot;2&quot;,&quot;volume&quot;:&quot;2&quot;,&quot;container-title-short&quot;:&quot;&quot;},&quot;isTemporary&quot;:false}],&quot;citationTag&quot;:&quot;MENDELEY_CITATION_v3_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&quot;},{&quot;citationID&quot;:&quot;MENDELEY_CITATION_2860bdcd-f59f-48ca-a2bb-cf6d793f6935&quot;,&quot;properties&quot;:{&quot;noteIndex&quot;:0},&quot;isEdited&quot;:false,&quot;manualOverride&quot;:{&quot;isManuallyOverridden&quot;:false,&quot;citeprocText&quot;:&quot;(Tampi &amp;#38; Tinangon, 2015)&quot;,&quot;manualOverrideText&quot;:&quot;&quot;},&quot;citationItems&quot;:[{&quot;id&quot;:&quot;c14a2b6c-68b3-3cdb-8e1a-44eb1176fcea&quot;,&quot;itemData&quot;:{&quot;type&quot;:&quot;article-journal&quot;,&quot;id&quot;:&quot;c14a2b6c-68b3-3cdb-8e1a-44eb1176fcea&quot;,&quot;title&quot;:&quot;Analisis Sistem Pengendalian Intern Terhadap Penggajian Pada Grand Sentral Supermarket Tomohon&quot;,&quot;author&quot;:[{&quot;family&quot;:&quot;Tampi&quot;,&quot;given&quot;:&quot;Ribka Fininalce&quot;,&quot;parse-names&quot;:false,&quot;dropping-particle&quot;:&quot;&quot;,&quot;non-dropping-particle&quot;:&quot;&quot;},{&quot;family&quot;:&quot;Tinangon&quot;,&quot;given&quot;:&quot;Jantje J.&quot;,&quot;parse-names&quot;:false,&quot;dropping-particle&quot;:&quot;&quot;,&quot;non-dropping-particle&quot;:&quot;&quot;}],&quot;container-title&quot;:&quot;Analisis Sistem Pengendalian Intern… Jurnal EMBA&quot;,&quot;issued&quot;:{&quot;date-parts&quot;:[[2015]]},&quot;abstract&quot;:&quot;Salah satu aspek yang paling dibutuhkan dalam suatu perusahaan adalah sumber daya manusia. Perusahaan harus menjamin kesejahteraan para pekerja dengan memberikan hak yaitu gaji sebagai timbal balik atas jasa yang telah diberikan karyawan kepada perusahaan. Setiap aktivitas kehidupan kita membutuhkan suatu pengendalian terhadap apa yang sedang dan telah dilakukan. Begitu pula dengan perusahaan, penerapan sistem pengendalian intern merupakan bagian penting dalam hal pengawasan terhadap penggajian. Penelitian ini dilakukan untuk mengetahui apakah sistem pengendalian intern penggajian perusahaan telah berjalan efektif. Objek penelitian adalah Grand Sentral Supermarket Tomohon yang bergerak pada jenis perusahaan dagang yang menjual berbagai macam kebutuhan sehari-hari. Metode penelitian adalah deskriptif. Hasil penelitian menunjukan sistem yang diterapkan dalam perusahaan telah berjalan efektif dengan adanya pencatatan yang terstruktur dan jelas dan pengawasan langsung yang dilakukan oleh pemilik perusahaan. Manajemen sebaiknya meningkatkan aktivitas pengawasan terhadap kedisiplinan dari para karyawannya&quot;,&quot;issue&quot;:&quot;3&quot;,&quot;volume&quot;:&quot;63&quot;,&quot;container-title-short&quot;:&quot;&quot;},&quot;isTemporary&quot;:false}],&quot;citationTag&quot;:&quot;MENDELEY_CITATION_v3_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&quot;},{&quot;citationID&quot;:&quot;MENDELEY_CITATION_bc350e5c-291d-4f3a-91b4-0bd67264a54b&quot;,&quot;properties&quot;:{&quot;noteIndex&quot;:0},&quot;isEdited&quot;:false,&quot;manualOverride&quot;:{&quot;isManuallyOverridden&quot;:false,&quot;citeprocText&quot;:&quot;(Harun, 2022)&quot;,&quot;manualOverrideText&quot;:&quot;&quot;},&quot;citationItems&quot;:[{&quot;id&quot;:&quot;fb495a55-4317-30a1-ad86-a2af81ac5ebc&quot;,&quot;itemData&quot;:{&quot;type&quot;:&quot;article-journal&quot;,&quot;id&quot;:&quot;fb495a55-4317-30a1-ad86-a2af81ac5ebc&quot;,&quot;title&quot;:&quot;Pengaruh Kualitas Sumber Daya Manusia, Penerapan Sistem Pengendalian Intern Pemerintah dan Gaya Kepemimpinan Terhadap Kinerja Instansi Pemerintah&quot;,&quot;author&quot;:[{&quot;family&quot;:&quot;Harun&quot;,&quot;given&quot;:&quot;M. Iqra&quot;,&quot;parse-names&quot;:false,&quot;dropping-particle&quot;:&quot;&quot;,&quot;non-dropping-particle&quot;:&quot;&quot;}],&quot;container-title&quot;:&quot;JURNAL SAINS, SOSIAL DAN HUMANIORA (JSSH)&quot;,&quot;DOI&quot;:&quot;10.52046/jssh.v2i1.1159&quot;,&quot;issued&quot;:{&quot;date-parts&quot;:[[2022]]},&quot;abstract&quot;:&quot;Penelitian ini dilakukan pada OPD Kabupaten Halmahera Selatan, waktu penelitian selama dua bulan yaitu bulan Desember 2021 - Januari 2022, dengan tujuan untuk untuk mengetahui pengaruh kualitas sumber daya manusia, pengaruh penerapan sistem pengendalian intern pemerintah dan pengaruh kualitas sumber daya manusia, penerapan sistem pengendalian intern pemerintah dan gaya kepemimpinan terhadap kinerja instansi pemerintah. Dari hasil pengujian hipotesis dan pembahasan yang telah dijelaskan sebelumnya, maka dapat dibuat suatu kesimpulan sebagai berikut. Variabel kualitas sumber daya manusia berpengaruh posistif terhadap kinerja instansi pemerintah. Hal ini menunjukan bahwa Kualitas sumber daya manusia mempunyai pengaruh yang besar dalam membantu meningkatkan kinerja, karena didalam suatu instansi sumber daya manusia merupakan pilar utama sekaligus penggerak organisasi dalam upaya mewujudkan visi dan misi organisasi tanpa adanya sumber daya manusia organisasi tidak akan bisa bergerak. Penerapan sistem pengendalian intern pemerintah merupakan faktor penting dalam meningkatkan kinerja instansi pemerintah. oleh karena itu sistem pengendalian intern pemerintah harus diterapkan dan dilaksanakan dalam menilai kinerja instansi pemerintah. Hal ini dikarenakan agar kinerja instansi pemerintah mendapatkan hasil yang maksimal dalam tingkat melayani kebutuhan masyarakat. Gaya kepemimpinan berpengaruh positif terhadap kinerja instansi pemerintah. Hal ini menunjukan bahwa gaya kepemimpinan merupakan salah satu faktor penting dalam suatu organisasi karena gaya kepemimpinan merupakan suatu cara yang dipergunakan seorang pemimpin dalam mempengaruhi, mengarahkan, mendorong dan mengendalikan bawahannya dalam rangka pencapaian tujuan organisasi yang efektif dan efisien. Kualitas sumber daya manusia, sistem pengendalian intern pemerintah dan gaya kepemimpinan secara similtan memiliki pengaruh terhadap kinerja instansi pemerintah.&quot;,&quot;issue&quot;:&quot;1&quot;,&quot;volume&quot;:&quot;2&quot;,&quot;container-title-short&quot;:&quot;&quot;},&quot;isTemporary&quot;:false}],&quot;citationTag&quot;:&quot;MENDELEY_CITATION_v3_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&quot;},{&quot;citationID&quot;:&quot;MENDELEY_CITATION_31095f21-5c38-4494-b6c1-4d02f095e7e7&quot;,&quot;properties&quot;:{&quot;noteIndex&quot;:0},&quot;isEdited&quot;:false,&quot;manualOverride&quot;:{&quot;isManuallyOverridden&quot;:false,&quot;citeprocText&quot;:&quot;(Lusiyana et al., 2020)&quot;,&quot;manualOverrideText&quot;:&quot;&quot;},&quot;citationItems&quot;:[{&quot;id&quot;:&quot;6d6bdfaa-15b8-3d78-810b-5effdf5c380e&quot;,&quot;itemData&quot;:{&quot;type&quot;:&quot;article-journal&quot;,&quot;id&quot;:&quot;6d6bdfaa-15b8-3d78-810b-5effdf5c380e&quot;,&quot;title&quot;:&quot;Kompetensi Sumber Daya Manusia dan Penerapan Sistem Pengendalian Intern Pemerintah terhadap Kualitas Laporan Keuangan&quot;,&quot;author&quot;:[{&quot;family&quot;:&quot;Lusiyana&quot;,&quot;given&quot;:&quot;Devi&quot;,&quot;parse-names&quot;:false,&quot;dropping-particle&quot;:&quot;&quot;,&quot;non-dropping-particle&quot;:&quot;&quot;},{&quot;family&quot;:&quot;Susbiyani&quot;,&quot;given&quot;:&quot;Arik&quot;,&quot;parse-names&quot;:false,&quot;dropping-particle&quot;:&quot;&quot;,&quot;non-dropping-particle&quot;:&quot;&quot;},{&quot;family&quot;:&quot;Eko&quot;,&quot;given&quot;:&quot;Didik&quot;,&quot;parse-names&quot;:false,&quot;dropping-particle&quot;:&quot;&quot;,&quot;non-dropping-particle&quot;:&quot;&quot;}],&quot;container-title&quot;:&quot;BUDGETING : Journal of Business, Management and Accounting&quot;,&quot;DOI&quot;:&quot;10.31539/budgeting.v2i1.1225&quot;,&quot;ISSN&quot;:&quot;2715-1913&quot;,&quot;issued&quot;:{&quot;date-parts&quot;:[[2020]]},&quot;abstract&quot;:&quot;Tujuan penelitian ini adalah untuk mengetahui apakah kompetensi Sumber Daya Manusia (SDM) dan penerapan sistem pengendalian intern pemerintah (SPIP) berpengaruh signifikan terhadap kualitas Laporan Keuangan Pemerintah Daerah (LKPD). Metode yang digunakan pada penelitian ini yaitu metode survei melalui kuesioner sebagai alat penelitian yang disebar kepada 50 (responden) pegawai Badan Pengelola Keuangan dan Aset Daerah (BPKAD) Pemerintah Daerah Kabupaten Bondowoso dengan pemilihan sampel jenuh. Pengujian dilakukan menggunakan uji validitas dan reliabilitas. Hasil penelitian menunjukkan bahwa terdapat pengaruh antara kompetensi sumber daya manusia dan penerapan sistem pengendalian intern pemerintah terhadap kualitas laporan keuangan. Simpulan, kompetensi SDM berpengaruh secara signifikan terhadap kualitas LKPD dan penerapan SPIP mempunyai pengaruh signifikan terhadap kualitas LKPD.\r Kata Kunci: Laporan Keuangan, Kompetensi Sumber Daya Manusia, Pemerintah Daerah, Sistem Pengendalian Intern Pemerintah&quot;,&quot;issue&quot;:&quot;1&quot;,&quot;volume&quot;:&quot;2&quot;,&quot;container-title-short&quot;:&quot;&quot;},&quot;isTemporary&quot;:false}],&quot;citationTag&quot;:&quot;MENDELEY_CITATION_v3_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&quot;},{&quot;citationID&quot;:&quot;MENDELEY_CITATION_4b6261d9-e8ec-4a37-8688-4b7eb7f04e25&quot;,&quot;properties&quot;:{&quot;noteIndex&quot;:0},&quot;isEdited&quot;:false,&quot;manualOverride&quot;:{&quot;isManuallyOverridden&quot;:false,&quot;citeprocText&quot;:&quot;(Suryani, 2018)&quot;,&quot;manualOverrideText&quot;:&quot;&quot;},&quot;citationItems&quot;:[{&quot;id&quot;:&quot;9e4a486e-948e-3686-811a-ff90541de39b&quot;,&quot;itemData&quot;:{&quot;type&quot;:&quot;article-journal&quot;,&quot;id&quot;:&quot;9e4a486e-948e-3686-811a-ff90541de39b&quot;,&quot;title&quot;:&quot;Pengaruh Sistem Pengendalian Intern Terhadap Kualitas Laporan Keuangan Pada PT. Pulau Sambu Kuala Enok&quot;,&quot;author&quot;:[{&quot;family&quot;:&quot;Suryani&quot;,&quot;given&quot;:&quot;&quot;,&quot;parse-names&quot;:false,&quot;dropping-particle&quot;:&quot;&quot;,&quot;non-dropping-particle&quot;:&quot;&quot;}],&quot;container-title&quot;:&quot;Jurnal Akuntansi dan Keuangan&quot;,&quot;issued&quot;:{&quot;date-parts&quot;:[[2018]]},&quot;abstract&quot;:&quot;Penelitian ini bertujuan untuk mengetahui sejauh mana pengaruh sistem pengendalian intern terhadap kualitas laporan keuangan. Penelitian ini dilakukan terhadap manajer level menengah dan level bawah pada PT. Pulau Sambu Kuala Enok. Jumlah sampel dalam penelitian ini adalah sebanyak 34 responden yang dipilih berdasarkan teknik incidental sampling. Data dalam penelitian ini diperoleh melalui penyebaran kuesioner yang terdiri dari 39 item pertanyaan dan diolah dengan bantuan program SPSS for Windows versi 20. Berdasarkan hasil analisis data dengan menggunakan regresi linear sederhana menunjukkan bahwa variabel t hitung = 5,046 &gt; t tabel = 2,037 dengan tingkat signifikan 0,000 &lt; 0,005 sehingga sistem pengendalian intern berpengaruh terhadap kualitas laporan keuangan PT. Pulau Sambu Kuala Enok. Nilai koefisien determinasi pada penelitian ini yaitu sebesar 0,426 atau 42,6%. Hal ini menunjukkan variabel independen yang diteliti yaitu sistem pengendalian intern hanya mampu menjelaskan variasi yang terjadi pada variabel dependen yaitu kualitas laporan keuangan sebesar 42,6% sedangkan sisanya dijelaskan oleh variabel lain yang tidak diteliti dalam penelitian ini. Kata&quot;,&quot;issue&quot;:&quot;2&quot;,&quot;volume&quot;:&quot;7&quot;,&quot;container-title-short&quot;:&quot;&quot;},&quot;isTemporary&quot;:false}],&quot;citationTag&quot;:&quot;MENDELEY_CITATION_v3_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&quot;},{&quot;citationID&quot;:&quot;MENDELEY_CITATION_73404b6b-5abf-43e7-8faf-dddec8824396&quot;,&quot;properties&quot;:{&quot;noteIndex&quot;:0},&quot;isEdited&quot;:false,&quot;manualOverride&quot;:{&quot;isManuallyOverridden&quot;:false,&quot;citeprocText&quot;:&quot;(Lisarini &amp;#38; Septiani, 2022)&quot;,&quot;manualOverrideText&quot;:&quot;&quot;},&quot;citationItems&quot;:[{&quot;id&quot;:&quot;9a245270-464a-3937-b946-11884d453d96&quot;,&quot;itemData&quot;:{&quot;type&quot;:&quot;article-journal&quot;,&quot;id&quot;:&quot;9a245270-464a-3937-b946-11884d453d96&quot;,&quot;title&quot;:&quot;PENGARUH STANDAR OPERASIONAL PROSEDUR PEMBELIAN, BAURAN PEMASARAN PRODUK DAN TEMPAT TERHADAP KEPUASAN KONSUMEN (Studi Kasus di Toko Buah Berkah Jaya Cianjur)&quot;,&quot;author&quot;:[{&quot;family&quot;:&quot;Lisarini&quot;,&quot;given&quot;:&quot;Endah&quot;,&quot;parse-names&quot;:false,&quot;dropping-particle&quot;:&quot;&quot;,&quot;non-dropping-particle&quot;:&quot;&quot;},{&quot;family&quot;:&quot;Septiani&quot;,&quot;given&quot;:&quot;Dian&quot;,&quot;parse-names&quot;:false,&quot;dropping-particle&quot;:&quot;&quot;,&quot;non-dropping-particle&quot;:&quot;&quot;}],&quot;container-title&quot;:&quot;JURNAL AGRIBISAINS&quot;,&quot;DOI&quot;:&quot;10.30997/jagi.v7i2.4751&quot;,&quot;ISSN&quot;:&quot;2442-5982&quot;,&quot;issued&quot;:{&quot;date-parts&quot;:[[2022]]},&quot;abstract&quot;:&quot;Hubungan baik antara penjual dengan konsumen perlu dijaga dan dipelihara agar dapat menjadi pelanggan tetap atas produknya. Indikator seorang konsumen menjadi pelanggan dapat dilihat dari tingkat keseringan konsumen tersebut membeli produk yang sama di tempat yang sama. Apakah perilaku konsumen seperti itu menunjukkan adanya kepuasan. Untuk itu dilakukan penelitian dengan tujuan mengkaji pengaruh :  1) standar operating procedur pembelian terhadap kepuasan konsumen; 2) bauran pemasaran produk terhadap kepuasan konsumen; 3) bauran tempat terhadap kepuasan konsumen; 4) standar operating procedur pembelian, bauran produk, dan bauran tempat secara bersama-sama terhadap kepuasan konsumen toko buah usaha dagang Berkah Jaya Cianjur. Untuk mendapatkan data respon pelanggan dihimpun data primer penelitian dari 120 responden yang minimal setahun terakhir berbelanja buah di Toko Buah Berkah Jaya. Karakteristik responden secara umum adalah : didominasi perempuan (64.2%), sebagian besar berusia 15 – 64 tahun (98%), terbanyak berpendidikan S1 (43.3%). Karena jumlah populasi pengunjung tidak diketahui secara pasti, maka pengambilan sampel dilakukan secara non probability sampling dengan teknik accidental sampling dan disesuaikan dengan persyaratan jumlah sampel minimal metode analisis jalur. Untuk menjawab tujuan penelitian, dilakukan analisis jalur terhadap data variabel standard operating procedur pembelian dengan indikator kemudahan, kerapian dan ketertiban berbelanja, bauran pemasaran produk dengan indikator keragaman jenis dan keragaman ukuran, bauran pemasaran tempat dengan indikator ketersediaan fasilitas, kemudahan akses, kenyamanan dan kepuasan konsumen dengan indikator kesesuaian dengan harapan dan keinginan. Diperoleh hasil penelitian yang menyimpulkan :  1) standard operating procedur pembelian berpengaruh tidak signifikan terhadap kepuasan konsumen; 2) bauran pemasaran produk berpengaruh signifikan terhadap kepuasan konsumen; 3) bauran pemasaran tempat berpengaruh signifikan terhadap kepuasan konsumen; dan 4) standar operasional pembelian, bauran produk, dan bauran tempat secara bersama-sama berpengaruh signifikan terhadap kepuasan konsumen. Standard operating procedur pembelian secara parsial berkontribusi kecil dalam memberikan kepuasan konsumen. Hal ini disebabkan adanya pengaruh kebiasaan konsumen yang kurang mempedulikan adanya ketertiban, kerapian yang tujuannya untuk memudahkan dalam berbelanja. Konsumen pada umumnya memberikan respon puasnya pada produk dan tempat berbelanja. Keadaan seperti ini dapat menjadi perhatian bagi penjual dalam menertibkan konsumennya melalui pendekatan kebiasaan mereka atau budaya setempat, misalnya dengan membuat alur antrian.   \r  \r Kata kunci : Standard operating procedur, kepuasan konsumen\r  \r  \r  &quot;,&quot;issue&quot;:&quot;2&quot;,&quot;volume&quot;:&quot;7&quot;,&quot;container-title-short&quot;:&quot;&quot;},&quot;isTemporary&quot;:false}],&quot;citationTag&quot;:&quot;MENDELEY_CITATION_v3_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&quot;},{&quot;citationID&quot;:&quot;MENDELEY_CITATION_fbb7a7a4-2f1b-42dc-97fd-67725a668c36&quot;,&quot;properties&quot;:{&quot;noteIndex&quot;:0},&quot;isEdited&quot;:false,&quot;manualOverride&quot;:{&quot;isManuallyOverridden&quot;:false,&quot;citeprocText&quot;:&quot;(Ginting, 2020)&quot;,&quot;manualOverrideText&quot;:&quot;&quot;},&quot;citationItems&quot;:[{&quot;id&quot;:&quot;9bbdea5f-3fc9-3afe-98ec-cae32bc3a3f8&quot;,&quot;itemData&quot;:{&quot;type&quot;:&quot;article-journal&quot;,&quot;id&quot;:&quot;9bbdea5f-3fc9-3afe-98ec-cae32bc3a3f8&quot;,&quot;title&quot;:&quot;Holding BUMN Memerlukan Adanya Standar Prosedur Operasi dalam Mencapai Aspek Tata Kelola Perusahaan yang Baik (Holding BUMN Requires Standard Operating Procedur in Achieving Good Corporate Governance)&quot;,&quot;author&quot;:[{&quot;family&quot;:&quot;Ginting&quot;,&quot;given&quot;:&quot;Yuni Priskila&quot;,&quot;parse-names&quot;:false,&quot;dropping-particle&quot;:&quot;&quot;,&quot;non-dropping-particle&quot;:&quot;&quot;}],&quot;container-title&quot;:&quot;Majalah Hukum Nasional&quot;,&quot;issued&quot;:{&quot;date-parts&quot;:[[2020]]},&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quot;,&quot;volume&quot;:&quot;50&quot;,&quot;container-title-short&quot;:&quot;&quot;},&quot;isTemporary&quot;:false}],&quot;citationTag&quot;:&quot;MENDELEY_CITATION_v3_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SIsInZvbHVtZSI6IjUwIiwiY29udGFpbmVyLXRpdGxlLXNob3J0IjoiIn0sImlzVGVtcG9yYXJ5IjpmYWxzZX1dfQ==&quot;},{&quot;citationID&quot;:&quot;MENDELEY_CITATION_65dcbdda-48a1-4768-8746-0b718fb7d747&quot;,&quot;properties&quot;:{&quot;noteIndex&quot;:0},&quot;isEdited&quot;:false,&quot;manualOverride&quot;:{&quot;isManuallyOverridden&quot;:false,&quot;citeprocText&quot;:&quot;(Rachmawati &amp;#38; Lentari, 2022)&quot;,&quot;manualOverrideText&quot;:&quot;&quot;},&quot;citationItems&quot;:[{&quot;id&quot;:&quot;73c55389-c6ad-31d2-92cb-fde7e7bb2d0c&quot;,&quot;itemData&quot;:{&quot;type&quot;:&quot;article-journal&quot;,&quot;id&quot;:&quot;73c55389-c6ad-31d2-92cb-fde7e7bb2d0c&quot;,&quot;title&quot;:&quot;Penerapan Metode Min-Max untuk Minimasi Stockout dan Overstock Persediaan Bahan Baku&quot;,&quot;author&quot;:[{&quot;family&quot;:&quot;Rachmawati&quot;,&quot;given&quot;:&quot;Nur Layli&quot;,&quot;parse-names&quot;:false,&quot;dropping-particle&quot;:&quot;&quot;,&quot;non-dropping-particle&quot;:&quot;&quot;},{&quot;family&quot;:&quot;Lentari&quot;,&quot;given&quot;:&quot;Mutiara&quot;,&quot;parse-names&quot;:false,&quot;dropping-particle&quot;:&quot;&quot;,&quot;non-dropping-particle&quot;:&quot;&quot;}],&quot;container-title&quot;:&quot;Jurnal INTECH Teknik Industri Universitas Serang Raya&quot;,&quot;DOI&quot;:&quot;10.30656/intech.v8i2.4735&quot;,&quot;ISSN&quot;:&quot;2407-781X&quot;,&quot;issued&quot;:{&quot;date-parts&quot;:[[2022]]},&quot;abstract&quot;:&quot;Persediaan merupakan investasi bagi perusahaan, termasuk juga persediaan barang jadi di perusahaan manufaktur. Beberapa permasalahan persediaan yang sering terjadi adalah adanya overstock, stockout, dan perencanaan pengendalian persediaan yang belum direncanakan dengan baik. Penelitian ini bertujuan untuk memperbaiki kinerja pengendalian persediaan di perusahaan manufaktur spare parts Liquefied Petroleum Gas (LPG) yang berbasiskan di Indonesia. Pada penelitian ini metode Min-Max diimplementasikan pada dua jenis produk, yakni O-ring dan Diaphragm Retainer sehingga perusahaan dapat menentukan kebijakan persediaan yang efektif dengan menetapkan jumlah safety stock, minimum stock, maximum stock, order quantity, dan reorder level untuk menghindari adanya stockout dan overstock. Penelitian ini diawali dengan pemilihan spare part dengan mempertimbangakan data historis permintaan, kemudian menghitung rata-rata kebutuhan, safety stock, minimum stock, maximum stock, order quantity, dan reorder level. Setelah itu hasil perhitungan dibandingkan dengan kebijakan persediaan eksisting perusahaan. Hasil penelitian menunjukkan bahwa metode min-max dapat diimplemen­tasikan untuk menghindari stockout dan overstock. Metode Min-Max dapat menurunkan persediaan akhir O-Ring sebesar 33,9 kali dari kondisi eksisting, sedangkan persediaan akhir Diaphragm Retainer mengalami perbaikan rasio stockout dibandingkan safety stock sebesar 56,85%.&quot;,&quot;issue&quot;:&quot;2&quot;,&quot;volume&quot;:&quot;8&quot;,&quot;container-title-short&quot;:&quot;&quot;},&quot;isTemporary&quot;:false}],&quot;citationTag&quot;:&quot;MENDELEY_CITATION_v3_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&quot;},{&quot;citationID&quot;:&quot;MENDELEY_CITATION_93be5b4f-b8ac-4d5e-a68c-40c0eb4a84e4&quot;,&quot;properties&quot;:{&quot;noteIndex&quot;:0},&quot;isEdited&quot;:false,&quot;manualOverride&quot;:{&quot;isManuallyOverridden&quot;:false,&quot;citeprocText&quot;:&quot;(Wau, 2022)&quot;,&quot;manualOverrideText&quot;:&quot;&quot;},&quot;citationItems&quot;:[{&quot;id&quot;:&quot;cd5ff1d8-6196-32f7-b74f-9c8f2e0be6da&quot;,&quot;itemData&quot;:{&quot;type&quot;:&quot;article-journal&quot;,&quot;id&quot;:&quot;cd5ff1d8-6196-32f7-b74f-9c8f2e0be6da&quot;,&quot;title&quot;:&quot;Pengembangan Sistem Informasi Persediaan Gudang Berbasis Website Dengan Metode Waterfall&quot;,&quot;author&quot;:[{&quot;family&quot;:&quot;Wau&quot;,&quot;given&quot;:&quot;Kebenaran&quot;,&quot;parse-names&quot;:false,&quot;dropping-particle&quot;:&quot;&quot;,&quot;non-dropping-particle&quot;:&quot;&quot;}],&quot;container-title&quot;:&quot;Jurnal Teknik, Komputer, Agroteknologi Dan Sains&quot;,&quot;DOI&quot;:&quot;10.56248/marostek.v1i1.8&quot;,&quot;ISSN&quot;:&quot;2830-2427&quot;,&quot;issued&quot;:{&quot;date-parts&quot;:[[2022]]},&quot;abstract&quot;:&quot;Tujuan dari penelitian ini untuk mengembangkan sebuah sistem informasi persediaan gudang berbasis website dengan menggunakan metode waterfall. Tahapan model pengembangan sistem yang dilakukan mulai dari analisa, desain, code generation, testing dan support. Teknik pengumpulan data yang diterapkan dalam penelitian yaitu: observasi, wawancara, dan studi pustaka. Ruang lingkup subjek penelitian tentang sistem persediaan gudang yaitu pada toko sugi teknik. Di mana ruang lingkup meliputi merancang sistem persediaan gudang untuk mengelola stok barang, proses pencatatan, proses pendataan pasokan barang di toko sugi teknik hingga pembuatan laporan barang keluar dan masuk, proses laporan data transaksi dari supplier dan konsumen. Sistem informasi ini berisi pencatatan barang masuk dan keluar, laporan penjualan, laporan pembelian, laporan retur atau operasional dan serta laporan pendapatan laba sehingga memudahkan mendapatkan informasi dengan cepat, jelas dan akurat.&quot;,&quot;issue&quot;:&quot;1&quot;,&quot;volume&quot;:&quot;1&quot;,&quot;container-title-short&quot;:&quot;&quot;},&quot;isTemporary&quot;:false}],&quot;citationTag&quot;:&quot;MENDELEY_CITATION_v3_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B140-C6BA-4DB3-A969-D5A121E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11267</Words>
  <Characters>64223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JAKK</vt:lpstr>
    </vt:vector>
  </TitlesOfParts>
  <Company>UMSU</Company>
  <LinksUpToDate>false</LinksUpToDate>
  <CharactersWithSpaces>75340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JAKK</dc:title>
  <dc:creator>Edisah Putra Nainggolan</dc:creator>
  <cp:lastModifiedBy>Admin</cp:lastModifiedBy>
  <cp:revision>3</cp:revision>
  <cp:lastPrinted>2024-07-27T16:22:00Z</cp:lastPrinted>
  <dcterms:created xsi:type="dcterms:W3CDTF">2025-07-06T01:54:00Z</dcterms:created>
  <dcterms:modified xsi:type="dcterms:W3CDTF">2025-07-06T01:54:00Z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d4b1226a-54ff-3e44-be3e-272ce82a1b7f</vt:lpwstr>
  </property>
  <property fmtid="{D5CDD505-2E9C-101B-9397-08002B2CF9AE}" pid="24" name="Mendeley Citation Style_1">
    <vt:lpwstr>http://www.zotero.org/styles/apa</vt:lpwstr>
  </property>
  <property fmtid="{D5CDD505-2E9C-101B-9397-08002B2CF9AE}" pid="25" name="GrammarlyDocumentId">
    <vt:lpwstr>9ecb9c247a25d286f6c59975da9575ba389eb156222bb6880c7f25a497b341d1</vt:lpwstr>
  </property>
</Properties>
</file>