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A8" w:rsidRPr="007221E9" w:rsidRDefault="006627D9" w:rsidP="007221E9">
      <w:pPr>
        <w:pBdr>
          <w:top w:val="nil"/>
          <w:left w:val="nil"/>
          <w:bottom w:val="nil"/>
          <w:right w:val="nil"/>
          <w:between w:val="nil"/>
        </w:pBdr>
        <w:spacing w:before="240" w:after="340" w:line="240" w:lineRule="auto"/>
        <w:jc w:val="both"/>
        <w:rPr>
          <w:rFonts w:ascii="Times New Roman" w:eastAsia="Times New Roman" w:hAnsi="Times New Roman" w:cs="Times New Roman"/>
          <w:b/>
          <w:sz w:val="36"/>
          <w:szCs w:val="36"/>
        </w:rPr>
      </w:pPr>
      <w:r w:rsidRPr="00B86EF3">
        <w:rPr>
          <w:rFonts w:ascii="Calibri" w:hAnsi="Calibri" w:cs="Calibri"/>
          <w:b/>
          <w:sz w:val="26"/>
          <w:szCs w:val="24"/>
        </w:rPr>
        <w:t xml:space="preserve">The </w:t>
      </w:r>
      <w:r w:rsidR="00141AF9">
        <w:rPr>
          <w:rFonts w:ascii="Calibri" w:hAnsi="Calibri" w:cs="Calibri"/>
          <w:b/>
          <w:sz w:val="26"/>
          <w:szCs w:val="24"/>
        </w:rPr>
        <w:t>Application Of Servqual Method and</w:t>
      </w:r>
      <w:r w:rsidR="004E0F5D">
        <w:rPr>
          <w:rFonts w:ascii="Calibri" w:hAnsi="Calibri" w:cs="Calibri"/>
          <w:b/>
          <w:sz w:val="26"/>
          <w:szCs w:val="24"/>
        </w:rPr>
        <w:t xml:space="preserve"> Importance Performance Analysis (IPA) in Analyzing The level of Patient Satisfaction With the Quality of Service at Wira Husada Kisaran General Hospital</w:t>
      </w:r>
      <w:r w:rsidR="00865DC8">
        <w:rPr>
          <w:rFonts w:ascii="Calibri" w:hAnsi="Calibri" w:cs="Calibri"/>
          <w:b/>
          <w:sz w:val="26"/>
          <w:szCs w:val="24"/>
        </w:rPr>
        <w:t xml:space="preserve">  </w:t>
      </w:r>
    </w:p>
    <w:p w:rsidR="00353AEC" w:rsidRPr="00AD35D4" w:rsidRDefault="00141AF9" w:rsidP="00353AEC">
      <w:pPr>
        <w:pStyle w:val="NormalWeb"/>
        <w:spacing w:before="0" w:beforeAutospacing="0" w:after="0" w:afterAutospacing="0"/>
        <w:rPr>
          <w:rFonts w:ascii="Calibri" w:hAnsi="Calibri" w:cs="Calibri"/>
          <w:vertAlign w:val="superscript"/>
        </w:rPr>
      </w:pPr>
      <w:r>
        <w:rPr>
          <w:rFonts w:ascii="Calibri" w:hAnsi="Calibri" w:cs="Calibri"/>
          <w:b/>
          <w:bCs/>
          <w:color w:val="000000"/>
          <w:sz w:val="22"/>
          <w:szCs w:val="22"/>
        </w:rPr>
        <w:t>Naomi Natasya Sirait</w:t>
      </w:r>
      <w:r>
        <w:rPr>
          <w:rFonts w:ascii="Calibri" w:hAnsi="Calibri" w:cs="Calibri"/>
          <w:b/>
          <w:bCs/>
          <w:color w:val="000000"/>
          <w:sz w:val="22"/>
          <w:szCs w:val="22"/>
          <w:vertAlign w:val="superscript"/>
        </w:rPr>
        <w:t>1</w:t>
      </w:r>
      <w:r w:rsidR="00353AEC" w:rsidRPr="00353AEC">
        <w:rPr>
          <w:rFonts w:ascii="Calibri" w:hAnsi="Calibri" w:cs="Calibri"/>
          <w:b/>
          <w:bCs/>
          <w:color w:val="000000"/>
          <w:sz w:val="22"/>
          <w:szCs w:val="22"/>
        </w:rPr>
        <w:t xml:space="preserve">, </w:t>
      </w:r>
      <w:r>
        <w:rPr>
          <w:rFonts w:ascii="Calibri" w:hAnsi="Calibri" w:cs="Calibri"/>
          <w:b/>
          <w:bCs/>
          <w:color w:val="000000"/>
          <w:sz w:val="22"/>
          <w:szCs w:val="22"/>
        </w:rPr>
        <w:t>James Piter Marbun</w:t>
      </w:r>
      <w:r w:rsidR="00AF5E0A">
        <w:rPr>
          <w:rFonts w:ascii="Calibri" w:hAnsi="Calibri" w:cs="Calibri"/>
          <w:b/>
          <w:bCs/>
          <w:color w:val="000000"/>
          <w:sz w:val="22"/>
          <w:szCs w:val="22"/>
          <w:vertAlign w:val="superscript"/>
        </w:rPr>
        <w:t>2</w:t>
      </w:r>
    </w:p>
    <w:p w:rsidR="00353AEC" w:rsidRPr="00141AF9" w:rsidRDefault="00353AEC" w:rsidP="00353AEC">
      <w:pPr>
        <w:pStyle w:val="NormalWeb"/>
        <w:spacing w:before="0" w:beforeAutospacing="0" w:after="0" w:afterAutospacing="0"/>
        <w:rPr>
          <w:rFonts w:cstheme="minorHAnsi"/>
          <w:color w:val="000000"/>
          <w:sz w:val="20"/>
          <w:szCs w:val="20"/>
        </w:rPr>
      </w:pPr>
      <w:r w:rsidRPr="00141AF9">
        <w:rPr>
          <w:rStyle w:val="markedcontent"/>
          <w:rFonts w:cstheme="minorHAnsi"/>
          <w:sz w:val="20"/>
          <w:szCs w:val="20"/>
          <w:vertAlign w:val="superscript"/>
        </w:rPr>
        <w:t>1</w:t>
      </w:r>
      <w:r w:rsidR="00141AF9" w:rsidRPr="00141AF9">
        <w:rPr>
          <w:rFonts w:eastAsia="Times New Roman" w:cstheme="minorHAnsi"/>
          <w:i/>
          <w:sz w:val="20"/>
          <w:szCs w:val="20"/>
        </w:rPr>
        <w:t>Student of Study Program of Mathematics, Universitas Sumatera Utara, Medan, 20155, Indonesia</w:t>
      </w:r>
    </w:p>
    <w:p w:rsidR="00353AEC" w:rsidRPr="00141AF9" w:rsidRDefault="00353AEC" w:rsidP="00141AF9">
      <w:pPr>
        <w:pBdr>
          <w:top w:val="nil"/>
          <w:left w:val="nil"/>
          <w:bottom w:val="nil"/>
          <w:right w:val="nil"/>
          <w:between w:val="nil"/>
        </w:pBdr>
        <w:spacing w:after="0" w:line="230" w:lineRule="auto"/>
        <w:jc w:val="both"/>
        <w:rPr>
          <w:rFonts w:ascii="Times New Roman" w:eastAsia="Times New Roman" w:hAnsi="Times New Roman" w:cs="Times New Roman"/>
          <w:i/>
          <w:sz w:val="20"/>
          <w:szCs w:val="20"/>
        </w:rPr>
      </w:pPr>
      <w:r w:rsidRPr="00494502">
        <w:rPr>
          <w:rFonts w:ascii="Calibri" w:eastAsia="Times New Roman" w:hAnsi="Calibri" w:cs="Calibri"/>
          <w:sz w:val="20"/>
          <w:szCs w:val="20"/>
          <w:vertAlign w:val="superscript"/>
          <w:lang w:eastAsia="id-ID"/>
        </w:rPr>
        <w:t>2</w:t>
      </w:r>
      <w:r w:rsidR="00141AF9" w:rsidRPr="00141AF9">
        <w:rPr>
          <w:rFonts w:eastAsia="Times New Roman" w:cstheme="minorHAnsi"/>
          <w:i/>
          <w:sz w:val="20"/>
          <w:szCs w:val="20"/>
        </w:rPr>
        <w:t>Study Program of Mathematics, Faculty of Mathematics and Natural Science, Universitas Sumatera Utara, Medan, 20155, Indonesia</w:t>
      </w:r>
    </w:p>
    <w:p w:rsidR="00122DF7" w:rsidRPr="00141AF9" w:rsidRDefault="00353AEC" w:rsidP="00353AEC">
      <w:pPr>
        <w:pStyle w:val="3AfiliationAddress"/>
        <w:ind w:left="0" w:right="681"/>
        <w:rPr>
          <w:rFonts w:ascii="Calibri" w:hAnsi="Calibri" w:cs="Calibri"/>
        </w:rPr>
      </w:pPr>
      <w:r w:rsidRPr="00846C52">
        <w:rPr>
          <w:rFonts w:ascii="Calibri" w:hAnsi="Calibri" w:cs="Calibri"/>
          <w:color w:val="000000"/>
          <w:szCs w:val="20"/>
        </w:rPr>
        <w:t xml:space="preserve">*Corresponding Author. E-mail: </w:t>
      </w:r>
      <w:hyperlink r:id="rId9" w:history="1">
        <w:r w:rsidR="00141AF9" w:rsidRPr="00A74A86">
          <w:rPr>
            <w:rStyle w:val="Hyperlink"/>
            <w:rFonts w:ascii="Calibri" w:hAnsi="Calibri" w:cs="Calibri"/>
            <w:szCs w:val="20"/>
          </w:rPr>
          <w:t>naominatsya31@gmail.com</w:t>
        </w:r>
      </w:hyperlink>
    </w:p>
    <w:p w:rsidR="005B5EB6" w:rsidRPr="00846C52" w:rsidRDefault="005B5EB6" w:rsidP="005B5EB6">
      <w:pPr>
        <w:pStyle w:val="3AfiliationAddress"/>
        <w:ind w:left="0" w:right="681"/>
        <w:rPr>
          <w:rFonts w:ascii="Calibri" w:hAnsi="Calibri" w:cs="Calibri"/>
        </w:rPr>
      </w:pPr>
    </w:p>
    <w:tbl>
      <w:tblPr>
        <w:tblW w:w="9781" w:type="dxa"/>
        <w:tblInd w:w="108" w:type="dxa"/>
        <w:tblBorders>
          <w:top w:val="double" w:sz="4" w:space="0" w:color="000000"/>
          <w:bottom w:val="double" w:sz="4" w:space="0" w:color="000000"/>
          <w:insideH w:val="single" w:sz="4" w:space="0" w:color="000000"/>
        </w:tblBorders>
        <w:tblLook w:val="04A0"/>
      </w:tblPr>
      <w:tblGrid>
        <w:gridCol w:w="2660"/>
        <w:gridCol w:w="7121"/>
      </w:tblGrid>
      <w:tr w:rsidR="00E52021" w:rsidRPr="00846C52" w:rsidTr="00C03A5C">
        <w:tc>
          <w:tcPr>
            <w:tcW w:w="2660" w:type="dxa"/>
            <w:tcBorders>
              <w:top w:val="double" w:sz="4" w:space="0" w:color="000000"/>
              <w:bottom w:val="single" w:sz="4" w:space="0" w:color="000000"/>
            </w:tcBorders>
            <w:shd w:val="clear" w:color="auto" w:fill="D9D9D9"/>
          </w:tcPr>
          <w:p w:rsidR="00E52021" w:rsidRPr="00846C52" w:rsidRDefault="00E52021" w:rsidP="004A2E3B">
            <w:pPr>
              <w:pStyle w:val="3AfiliationAddress"/>
              <w:ind w:left="0"/>
              <w:jc w:val="center"/>
              <w:rPr>
                <w:rFonts w:ascii="Calibri" w:hAnsi="Calibri" w:cs="Calibri"/>
              </w:rPr>
            </w:pPr>
            <w:r w:rsidRPr="00846C52">
              <w:rPr>
                <w:rFonts w:ascii="Calibri" w:hAnsi="Calibri" w:cs="Calibri"/>
                <w:b/>
                <w:sz w:val="24"/>
                <w:szCs w:val="24"/>
              </w:rPr>
              <w:t>Article Info</w:t>
            </w:r>
          </w:p>
        </w:tc>
        <w:tc>
          <w:tcPr>
            <w:tcW w:w="7121" w:type="dxa"/>
            <w:tcBorders>
              <w:top w:val="double" w:sz="4" w:space="0" w:color="000000"/>
              <w:bottom w:val="single" w:sz="4" w:space="0" w:color="000000"/>
            </w:tcBorders>
            <w:shd w:val="clear" w:color="auto" w:fill="D9D9D9"/>
          </w:tcPr>
          <w:p w:rsidR="00E52021" w:rsidRPr="00846C52" w:rsidRDefault="00E52021" w:rsidP="004A2E3B">
            <w:pPr>
              <w:pStyle w:val="3AfiliationAddress"/>
              <w:ind w:left="0"/>
              <w:jc w:val="center"/>
              <w:rPr>
                <w:rFonts w:ascii="Calibri" w:hAnsi="Calibri" w:cs="Calibri"/>
              </w:rPr>
            </w:pPr>
            <w:r w:rsidRPr="00846C52">
              <w:rPr>
                <w:rFonts w:ascii="Calibri" w:hAnsi="Calibri" w:cs="Calibri"/>
                <w:b/>
                <w:sz w:val="24"/>
                <w:szCs w:val="24"/>
              </w:rPr>
              <w:t>ABSTRACT</w:t>
            </w:r>
          </w:p>
        </w:tc>
      </w:tr>
      <w:tr w:rsidR="00E52021" w:rsidRPr="00846C52" w:rsidTr="00122DF7">
        <w:tc>
          <w:tcPr>
            <w:tcW w:w="2660" w:type="dxa"/>
            <w:tcBorders>
              <w:top w:val="single" w:sz="4" w:space="0" w:color="000000"/>
            </w:tcBorders>
            <w:shd w:val="clear" w:color="auto" w:fill="auto"/>
          </w:tcPr>
          <w:p w:rsidR="00122DF7" w:rsidRPr="00ED7FB8" w:rsidRDefault="00122DF7" w:rsidP="00FD0CC4">
            <w:pPr>
              <w:pStyle w:val="4Intisari"/>
              <w:spacing w:after="0" w:line="240" w:lineRule="auto"/>
              <w:ind w:left="0" w:right="0"/>
              <w:rPr>
                <w:rFonts w:ascii="Calibri" w:eastAsia="Calibri" w:hAnsi="Calibri" w:cs="Calibri"/>
                <w:b/>
                <w:bCs/>
                <w:sz w:val="20"/>
                <w:szCs w:val="22"/>
                <w:lang w:val="en-ID"/>
              </w:rPr>
            </w:pPr>
            <w:r w:rsidRPr="00ED7FB8">
              <w:rPr>
                <w:rFonts w:ascii="Calibri" w:eastAsia="Calibri" w:hAnsi="Calibri" w:cs="Calibri"/>
                <w:b/>
                <w:bCs/>
                <w:sz w:val="20"/>
                <w:szCs w:val="22"/>
                <w:lang w:val="en-ID"/>
              </w:rPr>
              <w:t>Article History</w:t>
            </w:r>
          </w:p>
          <w:p w:rsidR="00122DF7" w:rsidRPr="002354EC" w:rsidRDefault="00122DF7" w:rsidP="00122DF7">
            <w:pPr>
              <w:pStyle w:val="sejarahartikel"/>
              <w:rPr>
                <w:rFonts w:ascii="Calibri" w:eastAsia="Calibri" w:hAnsi="Calibri" w:cs="Calibri"/>
                <w:sz w:val="20"/>
                <w:szCs w:val="20"/>
                <w:lang w:eastAsia="en-US"/>
              </w:rPr>
            </w:pPr>
            <w:r w:rsidRPr="00846C52">
              <w:rPr>
                <w:rFonts w:ascii="Calibri" w:eastAsia="Calibri" w:hAnsi="Calibri" w:cs="Calibri"/>
                <w:sz w:val="20"/>
                <w:szCs w:val="20"/>
                <w:lang w:val="en-US" w:eastAsia="en-US"/>
              </w:rPr>
              <w:t xml:space="preserve">Received </w:t>
            </w:r>
            <w:r w:rsidR="002354EC">
              <w:rPr>
                <w:rFonts w:ascii="Calibri" w:eastAsia="Calibri" w:hAnsi="Calibri" w:cs="Calibri"/>
                <w:sz w:val="20"/>
                <w:szCs w:val="20"/>
                <w:lang w:eastAsia="en-US"/>
              </w:rPr>
              <w:t>: 12 Oktober 2022</w:t>
            </w:r>
          </w:p>
          <w:p w:rsidR="00122DF7" w:rsidRPr="002354EC" w:rsidRDefault="00122DF7" w:rsidP="00122DF7">
            <w:pPr>
              <w:pStyle w:val="3AfiliationAddress"/>
              <w:ind w:left="0"/>
              <w:rPr>
                <w:rFonts w:ascii="Calibri" w:hAnsi="Calibri" w:cs="Calibri"/>
              </w:rPr>
            </w:pPr>
            <w:r w:rsidRPr="00846C52">
              <w:rPr>
                <w:rFonts w:ascii="Calibri" w:hAnsi="Calibri" w:cs="Calibri"/>
              </w:rPr>
              <w:t xml:space="preserve">Accepted </w:t>
            </w:r>
            <w:r w:rsidR="002354EC">
              <w:rPr>
                <w:rFonts w:ascii="Calibri" w:hAnsi="Calibri" w:cs="Calibri"/>
              </w:rPr>
              <w:t>: 26 Oktober 2022</w:t>
            </w:r>
          </w:p>
          <w:p w:rsidR="00E52021" w:rsidRPr="002354EC" w:rsidRDefault="00122DF7" w:rsidP="00122DF7">
            <w:pPr>
              <w:pStyle w:val="3AfiliationAddress"/>
              <w:ind w:left="0"/>
              <w:rPr>
                <w:rFonts w:ascii="Calibri" w:hAnsi="Calibri" w:cs="Calibri"/>
              </w:rPr>
            </w:pPr>
            <w:r w:rsidRPr="00846C52">
              <w:rPr>
                <w:rFonts w:ascii="Calibri" w:hAnsi="Calibri" w:cs="Calibri"/>
              </w:rPr>
              <w:t xml:space="preserve">Published </w:t>
            </w:r>
            <w:r w:rsidR="002354EC">
              <w:rPr>
                <w:rFonts w:ascii="Calibri" w:hAnsi="Calibri" w:cs="Calibri"/>
              </w:rPr>
              <w:t>: 29 Oktober 2022</w:t>
            </w:r>
          </w:p>
        </w:tc>
        <w:tc>
          <w:tcPr>
            <w:tcW w:w="7121" w:type="dxa"/>
            <w:vMerge w:val="restart"/>
            <w:tcBorders>
              <w:top w:val="single" w:sz="4" w:space="0" w:color="000000"/>
            </w:tcBorders>
            <w:shd w:val="clear" w:color="auto" w:fill="auto"/>
          </w:tcPr>
          <w:p w:rsidR="006627D9" w:rsidRDefault="00141AF9" w:rsidP="00141AF9">
            <w:pPr>
              <w:pStyle w:val="9Paragraph"/>
              <w:spacing w:after="120"/>
              <w:ind w:firstLine="0"/>
              <w:rPr>
                <w:rFonts w:ascii="Calibri" w:hAnsi="Calibri" w:cs="Calibri"/>
                <w:lang w:val="id-ID"/>
              </w:rPr>
            </w:pPr>
            <w:r w:rsidRPr="008C2FED">
              <w:rPr>
                <w:rFonts w:cs="Times New Roman"/>
                <w:spacing w:val="2"/>
                <w:szCs w:val="32"/>
              </w:rPr>
              <w:t>One of the health care facilities are hospital. Hospitals are required to provide quality services to give satisfaction to the patient. Services that are less than optimal will reduce the number of patients visiting. Therefore, improving the quality of service is needed in an effort to attract patients to seek treatment at the WiraHusadaKisaran General Hospital. This research was conducted by distributing 70 questionnaires and calculations were carried out using the Importance Performance Analysis (IPA) method and the Servqual method. The Servqual method is used to determine the level of patient satisfaction and the Importance Performance Analysis (IPA) method is used to determine which attributes need improvement. From the results of the calculation of the Servqual method using 5 dimensions of service, namely tangible, reliability, responsiveness, assurance, and empathy to determine the value of GAP. On the tangible dimensions of the attributes that have not satisfied the patient, the comfort and cleanliness of the hospital and inpatient environment. In the dimension of reliability attributes that have not satisfied the patient, the doctor conducts an examination of the patient according to the specified schedule and on time. In the dimension of responsiveness attributes that have not satisfied patients, namely, nurses quickly and responsively serve patients. On the assurance dimension has satisfied patients. In the dimension of emphaty attributes that have not satisfied the patient, namely, medical personnel respond to patient complaints. From the results of the calculation of the Importance Performance Analysis (IPA) method, it has a suitability level value of 79.34% and in the Cartesian diagram of the 20 attributes there are 6 attributes that require repair and improvement, namely attribute numbers 1, 3, 4, 8, 9, and 12.</w:t>
            </w:r>
          </w:p>
          <w:p w:rsidR="00122DF7" w:rsidRPr="00ED7FB8" w:rsidRDefault="00122DF7" w:rsidP="00FD0CC4">
            <w:pPr>
              <w:pStyle w:val="9Paragraph"/>
              <w:spacing w:after="120"/>
              <w:ind w:firstLine="0"/>
              <w:jc w:val="right"/>
              <w:rPr>
                <w:rFonts w:ascii="Calibri" w:hAnsi="Calibri" w:cs="Calibri"/>
                <w:lang w:val="en-ID"/>
              </w:rPr>
            </w:pPr>
            <w:r w:rsidRPr="00ED7FB8">
              <w:rPr>
                <w:rFonts w:ascii="Calibri" w:hAnsi="Calibri" w:cs="Calibri"/>
                <w:lang w:val="en-ID"/>
              </w:rPr>
              <w:t xml:space="preserve">This is an open access article under the </w:t>
            </w:r>
            <w:hyperlink r:id="rId10" w:history="1">
              <w:r w:rsidRPr="00ED7FB8">
                <w:rPr>
                  <w:rStyle w:val="Hyperlink"/>
                  <w:rFonts w:ascii="Calibri" w:hAnsi="Calibri" w:cs="Calibri"/>
                  <w:lang w:val="en-ID"/>
                </w:rPr>
                <w:t>CC–BY-SA</w:t>
              </w:r>
            </w:hyperlink>
            <w:r w:rsidRPr="00ED7FB8">
              <w:rPr>
                <w:rFonts w:ascii="Calibri" w:hAnsi="Calibri" w:cs="Calibri"/>
                <w:lang w:val="en-ID"/>
              </w:rPr>
              <w:t xml:space="preserve"> license</w:t>
            </w:r>
          </w:p>
          <w:p w:rsidR="009221D6" w:rsidRPr="00371AEC" w:rsidRDefault="00D933DD" w:rsidP="00371AEC">
            <w:pPr>
              <w:pStyle w:val="9Paragraph"/>
              <w:ind w:firstLine="0"/>
              <w:jc w:val="right"/>
              <w:rPr>
                <w:rFonts w:ascii="Calibri" w:hAnsi="Calibri" w:cs="Calibri"/>
                <w:lang w:val="id-ID"/>
              </w:rPr>
            </w:pPr>
            <w:r>
              <w:rPr>
                <w:rFonts w:ascii="Calibri" w:hAnsi="Calibri" w:cs="Calibri"/>
                <w:noProof/>
                <w:lang w:val="id-ID" w:eastAsia="id-ID"/>
              </w:rPr>
              <w:drawing>
                <wp:inline distT="0" distB="0" distL="0" distR="0">
                  <wp:extent cx="838200" cy="295275"/>
                  <wp:effectExtent l="0" t="0" r="0" b="9525"/>
                  <wp:docPr id="13" name="Picture 1">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295275"/>
                          </a:xfrm>
                          <a:prstGeom prst="rect">
                            <a:avLst/>
                          </a:prstGeom>
                          <a:noFill/>
                          <a:ln>
                            <a:noFill/>
                          </a:ln>
                        </pic:spPr>
                      </pic:pic>
                    </a:graphicData>
                  </a:graphic>
                </wp:inline>
              </w:drawing>
            </w:r>
          </w:p>
        </w:tc>
      </w:tr>
      <w:tr w:rsidR="00E52021" w:rsidRPr="00846C52" w:rsidTr="006627D9">
        <w:trPr>
          <w:trHeight w:val="4929"/>
        </w:trPr>
        <w:tc>
          <w:tcPr>
            <w:tcW w:w="2660" w:type="dxa"/>
            <w:tcBorders>
              <w:bottom w:val="double" w:sz="4" w:space="0" w:color="000000"/>
            </w:tcBorders>
            <w:shd w:val="clear" w:color="auto" w:fill="auto"/>
          </w:tcPr>
          <w:p w:rsidR="00E52021" w:rsidRDefault="00E52021" w:rsidP="00FD0CC4">
            <w:pPr>
              <w:pStyle w:val="4Intisari"/>
              <w:spacing w:after="0" w:line="240" w:lineRule="auto"/>
              <w:ind w:left="0" w:right="0"/>
              <w:rPr>
                <w:rFonts w:ascii="Calibri" w:eastAsia="Calibri" w:hAnsi="Calibri" w:cs="Calibri"/>
                <w:b/>
                <w:bCs/>
                <w:sz w:val="20"/>
                <w:szCs w:val="22"/>
              </w:rPr>
            </w:pPr>
            <w:r w:rsidRPr="00ED7FB8">
              <w:rPr>
                <w:rFonts w:ascii="Calibri" w:eastAsia="Calibri" w:hAnsi="Calibri" w:cs="Calibri"/>
                <w:b/>
                <w:bCs/>
                <w:sz w:val="20"/>
                <w:szCs w:val="22"/>
                <w:lang w:val="en-ID"/>
              </w:rPr>
              <w:t>Keywords:</w:t>
            </w:r>
          </w:p>
          <w:p w:rsidR="005B5EB6" w:rsidRPr="00141AF9" w:rsidRDefault="00141AF9" w:rsidP="005B5EB6">
            <w:pPr>
              <w:spacing w:after="0" w:line="240" w:lineRule="auto"/>
              <w:ind w:left="-85" w:hanging="113"/>
              <w:rPr>
                <w:rFonts w:eastAsia="Times New Roman" w:cstheme="minorHAnsi"/>
                <w:sz w:val="24"/>
                <w:szCs w:val="24"/>
                <w:lang w:eastAsia="id-ID"/>
              </w:rPr>
            </w:pPr>
            <w:r w:rsidRPr="00141AF9">
              <w:rPr>
                <w:rFonts w:cstheme="minorHAnsi"/>
                <w:sz w:val="20"/>
                <w:szCs w:val="24"/>
              </w:rPr>
              <w:t xml:space="preserve">Cartesian Diagram, </w:t>
            </w:r>
            <w:r w:rsidRPr="00141AF9">
              <w:rPr>
                <w:rFonts w:cstheme="minorHAnsi"/>
                <w:i/>
                <w:spacing w:val="2"/>
                <w:sz w:val="20"/>
                <w:szCs w:val="32"/>
              </w:rPr>
              <w:t xml:space="preserve">Importance Performance Analysis </w:t>
            </w:r>
            <w:r w:rsidRPr="00141AF9">
              <w:rPr>
                <w:rFonts w:cstheme="minorHAnsi"/>
                <w:spacing w:val="2"/>
                <w:sz w:val="20"/>
                <w:szCs w:val="32"/>
              </w:rPr>
              <w:t xml:space="preserve">(IPA,  </w:t>
            </w:r>
            <w:r w:rsidRPr="00141AF9">
              <w:rPr>
                <w:rFonts w:cstheme="minorHAnsi"/>
                <w:i/>
                <w:spacing w:val="2"/>
                <w:sz w:val="20"/>
                <w:szCs w:val="32"/>
              </w:rPr>
              <w:t>Servqual</w:t>
            </w:r>
            <w:r w:rsidRPr="00141AF9">
              <w:rPr>
                <w:rFonts w:cstheme="minorHAnsi"/>
                <w:spacing w:val="2"/>
                <w:sz w:val="20"/>
                <w:szCs w:val="32"/>
              </w:rPr>
              <w:t>, Hospital</w:t>
            </w:r>
          </w:p>
          <w:p w:rsidR="00E52021" w:rsidRPr="00846C52" w:rsidRDefault="00E52021" w:rsidP="004A2E3B">
            <w:pPr>
              <w:pStyle w:val="keywordkatakunci"/>
              <w:rPr>
                <w:rFonts w:ascii="Calibri" w:eastAsia="Calibri" w:hAnsi="Calibri" w:cs="Calibri"/>
                <w:szCs w:val="20"/>
                <w:lang w:val="en-US" w:eastAsia="en-US"/>
              </w:rPr>
            </w:pPr>
          </w:p>
        </w:tc>
        <w:tc>
          <w:tcPr>
            <w:tcW w:w="7121" w:type="dxa"/>
            <w:vMerge/>
            <w:tcBorders>
              <w:bottom w:val="double" w:sz="4" w:space="0" w:color="000000"/>
            </w:tcBorders>
            <w:shd w:val="clear" w:color="auto" w:fill="auto"/>
          </w:tcPr>
          <w:p w:rsidR="00E52021" w:rsidRPr="00846C52" w:rsidRDefault="00E52021" w:rsidP="004A2E3B">
            <w:pPr>
              <w:pStyle w:val="3AfiliationAddress"/>
              <w:ind w:left="0"/>
              <w:rPr>
                <w:rFonts w:ascii="Calibri" w:hAnsi="Calibri" w:cs="Calibri"/>
              </w:rPr>
            </w:pPr>
          </w:p>
        </w:tc>
      </w:tr>
      <w:tr w:rsidR="00284608" w:rsidRPr="00846C52" w:rsidTr="00C03A5C">
        <w:tc>
          <w:tcPr>
            <w:tcW w:w="9781" w:type="dxa"/>
            <w:gridSpan w:val="2"/>
            <w:tcBorders>
              <w:top w:val="double" w:sz="4" w:space="0" w:color="000000"/>
              <w:bottom w:val="single" w:sz="4" w:space="0" w:color="000000"/>
            </w:tcBorders>
            <w:shd w:val="clear" w:color="auto" w:fill="D9D9D9"/>
          </w:tcPr>
          <w:p w:rsidR="00284608" w:rsidRPr="00846C52" w:rsidRDefault="00284608" w:rsidP="004A2E3B">
            <w:pPr>
              <w:pStyle w:val="3AfiliationAddress"/>
              <w:ind w:left="0"/>
              <w:rPr>
                <w:rFonts w:ascii="Calibri" w:hAnsi="Calibri" w:cs="Calibri"/>
              </w:rPr>
            </w:pPr>
            <w:r w:rsidRPr="00846C52">
              <w:rPr>
                <w:rFonts w:ascii="Calibri" w:hAnsi="Calibri" w:cs="Calibri"/>
              </w:rPr>
              <w:t>To cite this article:</w:t>
            </w:r>
          </w:p>
          <w:p w:rsidR="00284608" w:rsidRPr="00846C52" w:rsidRDefault="00284608" w:rsidP="004A2E3B">
            <w:pPr>
              <w:pStyle w:val="3AfiliationAddress"/>
              <w:ind w:left="0"/>
              <w:rPr>
                <w:rFonts w:ascii="Calibri" w:hAnsi="Calibri" w:cs="Calibri"/>
              </w:rPr>
            </w:pPr>
          </w:p>
        </w:tc>
      </w:tr>
    </w:tbl>
    <w:p w:rsidR="009674F7" w:rsidRDefault="009674F7" w:rsidP="00D933DD">
      <w:pPr>
        <w:pStyle w:val="ListParagraph"/>
        <w:spacing w:before="240" w:after="120" w:line="240" w:lineRule="auto"/>
        <w:ind w:left="0"/>
        <w:contextualSpacing w:val="0"/>
        <w:rPr>
          <w:rFonts w:ascii="Calibri" w:hAnsi="Calibri" w:cs="Calibri"/>
          <w:b/>
          <w:bCs/>
          <w:color w:val="C00000"/>
        </w:rPr>
      </w:pPr>
      <w:r w:rsidRPr="007447DF">
        <w:rPr>
          <w:rFonts w:ascii="Calibri" w:hAnsi="Calibri" w:cs="Calibri"/>
          <w:b/>
          <w:bCs/>
          <w:color w:val="C00000"/>
        </w:rPr>
        <w:t>INTRODUCTION</w:t>
      </w:r>
    </w:p>
    <w:p w:rsidR="00141AF9" w:rsidRPr="00141AF9" w:rsidRDefault="00141AF9" w:rsidP="00141AF9">
      <w:pPr>
        <w:spacing w:line="240" w:lineRule="auto"/>
        <w:jc w:val="both"/>
        <w:rPr>
          <w:rFonts w:cstheme="minorHAnsi"/>
        </w:rPr>
      </w:pPr>
      <w:r w:rsidRPr="00141AF9">
        <w:rPr>
          <w:rFonts w:cstheme="minorHAnsi"/>
        </w:rPr>
        <w:t>As part of health facilities, hospitals have a very important role in improving the level of Public Health in a faster way. For this reason, hospitals are expected to provide quality services according to established standards, so that they can cover all circles of society.</w:t>
      </w:r>
    </w:p>
    <w:p w:rsidR="00141AF9" w:rsidRPr="00141AF9" w:rsidRDefault="00141AF9" w:rsidP="00141AF9">
      <w:pPr>
        <w:spacing w:line="240" w:lineRule="auto"/>
        <w:jc w:val="both"/>
        <w:rPr>
          <w:rFonts w:cstheme="minorHAnsi"/>
        </w:rPr>
      </w:pPr>
      <w:r w:rsidRPr="00141AF9">
        <w:rPr>
          <w:rFonts w:cstheme="minorHAnsi"/>
        </w:rPr>
        <w:t xml:space="preserve">WiraHusadaKisaran General Hospital as one of the Type D private hospitals located in the West Kisaran District , Asahan regency, North Sumatra, which is the choice of the Asahan, TanjungBalai, and Batubara people. This hospital provides general and specialist medical services, namely General Practitioners, basic specialists, supporting specialists and dentists. WiraHusada Hospital has several types of inpatient classes, </w:t>
      </w:r>
      <w:r w:rsidRPr="00141AF9">
        <w:rPr>
          <w:rFonts w:cstheme="minorHAnsi"/>
        </w:rPr>
        <w:lastRenderedPageBreak/>
        <w:t>namely super VIP, VIP, class 1, Class 2 and Class 3. Data on the number of inpatient visits at WiraHusadaKisaran General Hospital are presented in Table 1.</w:t>
      </w:r>
    </w:p>
    <w:p w:rsidR="00141AF9" w:rsidRPr="00141AF9" w:rsidRDefault="00141AF9" w:rsidP="00141AF9">
      <w:pPr>
        <w:spacing w:after="0" w:line="240" w:lineRule="auto"/>
        <w:jc w:val="center"/>
        <w:rPr>
          <w:rFonts w:cstheme="minorHAnsi"/>
          <w:b/>
        </w:rPr>
      </w:pPr>
      <w:r w:rsidRPr="00141AF9">
        <w:rPr>
          <w:rFonts w:cstheme="minorHAnsi"/>
          <w:b/>
        </w:rPr>
        <w:t>Table 1.</w:t>
      </w:r>
      <w:r w:rsidRPr="00141AF9">
        <w:rPr>
          <w:rFonts w:cstheme="minorHAnsi"/>
        </w:rPr>
        <w:t>Inpatient visits to WiraHusada General Hospital in 2022</w:t>
      </w:r>
    </w:p>
    <w:tbl>
      <w:tblPr>
        <w:tblW w:w="5025" w:type="dxa"/>
        <w:jc w:val="center"/>
        <w:tblInd w:w="220" w:type="dxa"/>
        <w:tblBorders>
          <w:top w:val="single" w:sz="4" w:space="0" w:color="auto"/>
          <w:bottom w:val="single" w:sz="4" w:space="0" w:color="auto"/>
          <w:insideH w:val="single" w:sz="4" w:space="0" w:color="auto"/>
        </w:tblBorders>
        <w:tblLook w:val="04A0"/>
      </w:tblPr>
      <w:tblGrid>
        <w:gridCol w:w="570"/>
        <w:gridCol w:w="1210"/>
        <w:gridCol w:w="3245"/>
      </w:tblGrid>
      <w:tr w:rsidR="00141AF9" w:rsidRPr="00141AF9" w:rsidTr="00DE4DFD">
        <w:trPr>
          <w:trHeight w:val="300"/>
          <w:jc w:val="center"/>
        </w:trPr>
        <w:tc>
          <w:tcPr>
            <w:tcW w:w="570" w:type="dxa"/>
            <w:tcBorders>
              <w:bottom w:val="single" w:sz="4" w:space="0" w:color="auto"/>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No</w:t>
            </w:r>
          </w:p>
        </w:tc>
        <w:tc>
          <w:tcPr>
            <w:tcW w:w="1210" w:type="dxa"/>
            <w:tcBorders>
              <w:bottom w:val="single" w:sz="4" w:space="0" w:color="auto"/>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Bulan</w:t>
            </w:r>
          </w:p>
        </w:tc>
        <w:tc>
          <w:tcPr>
            <w:tcW w:w="3245" w:type="dxa"/>
            <w:tcBorders>
              <w:bottom w:val="single" w:sz="4" w:space="0" w:color="auto"/>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JumlahPasienRawatInap</w:t>
            </w:r>
          </w:p>
        </w:tc>
      </w:tr>
      <w:tr w:rsidR="00141AF9" w:rsidRPr="00141AF9" w:rsidTr="00DE4DFD">
        <w:trPr>
          <w:trHeight w:val="300"/>
          <w:jc w:val="center"/>
        </w:trPr>
        <w:tc>
          <w:tcPr>
            <w:tcW w:w="570" w:type="dxa"/>
            <w:tcBorders>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1</w:t>
            </w:r>
          </w:p>
        </w:tc>
        <w:tc>
          <w:tcPr>
            <w:tcW w:w="1210" w:type="dxa"/>
            <w:tcBorders>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Januari</w:t>
            </w:r>
          </w:p>
        </w:tc>
        <w:tc>
          <w:tcPr>
            <w:tcW w:w="3245" w:type="dxa"/>
            <w:tcBorders>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122</w:t>
            </w:r>
          </w:p>
        </w:tc>
      </w:tr>
      <w:tr w:rsidR="00141AF9" w:rsidRPr="00141AF9" w:rsidTr="00DE4DFD">
        <w:trPr>
          <w:trHeight w:val="300"/>
          <w:jc w:val="center"/>
        </w:trPr>
        <w:tc>
          <w:tcPr>
            <w:tcW w:w="570"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2</w:t>
            </w:r>
          </w:p>
        </w:tc>
        <w:tc>
          <w:tcPr>
            <w:tcW w:w="1210"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Februari</w:t>
            </w:r>
          </w:p>
        </w:tc>
        <w:tc>
          <w:tcPr>
            <w:tcW w:w="3245"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95</w:t>
            </w:r>
          </w:p>
        </w:tc>
      </w:tr>
      <w:tr w:rsidR="00141AF9" w:rsidRPr="00141AF9" w:rsidTr="00DE4DFD">
        <w:trPr>
          <w:trHeight w:val="300"/>
          <w:jc w:val="center"/>
        </w:trPr>
        <w:tc>
          <w:tcPr>
            <w:tcW w:w="570"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3</w:t>
            </w:r>
          </w:p>
        </w:tc>
        <w:tc>
          <w:tcPr>
            <w:tcW w:w="1210"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Maret</w:t>
            </w:r>
          </w:p>
        </w:tc>
        <w:tc>
          <w:tcPr>
            <w:tcW w:w="3245"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117</w:t>
            </w:r>
          </w:p>
        </w:tc>
      </w:tr>
      <w:tr w:rsidR="00141AF9" w:rsidRPr="00141AF9" w:rsidTr="00DE4DFD">
        <w:trPr>
          <w:trHeight w:val="300"/>
          <w:jc w:val="center"/>
        </w:trPr>
        <w:tc>
          <w:tcPr>
            <w:tcW w:w="570"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4</w:t>
            </w:r>
          </w:p>
        </w:tc>
        <w:tc>
          <w:tcPr>
            <w:tcW w:w="1210"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April</w:t>
            </w:r>
          </w:p>
        </w:tc>
        <w:tc>
          <w:tcPr>
            <w:tcW w:w="3245"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119</w:t>
            </w:r>
          </w:p>
        </w:tc>
      </w:tr>
      <w:tr w:rsidR="00141AF9" w:rsidRPr="00141AF9" w:rsidTr="00DE4DFD">
        <w:trPr>
          <w:trHeight w:val="300"/>
          <w:jc w:val="center"/>
        </w:trPr>
        <w:tc>
          <w:tcPr>
            <w:tcW w:w="570"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5</w:t>
            </w:r>
          </w:p>
        </w:tc>
        <w:tc>
          <w:tcPr>
            <w:tcW w:w="1210"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Mei</w:t>
            </w:r>
          </w:p>
        </w:tc>
        <w:tc>
          <w:tcPr>
            <w:tcW w:w="3245"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92</w:t>
            </w:r>
          </w:p>
        </w:tc>
      </w:tr>
      <w:tr w:rsidR="00141AF9" w:rsidRPr="00141AF9" w:rsidTr="00DE4DFD">
        <w:trPr>
          <w:trHeight w:val="300"/>
          <w:jc w:val="center"/>
        </w:trPr>
        <w:tc>
          <w:tcPr>
            <w:tcW w:w="570"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6</w:t>
            </w:r>
          </w:p>
        </w:tc>
        <w:tc>
          <w:tcPr>
            <w:tcW w:w="1210"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Juni</w:t>
            </w:r>
          </w:p>
        </w:tc>
        <w:tc>
          <w:tcPr>
            <w:tcW w:w="3245"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130</w:t>
            </w:r>
          </w:p>
        </w:tc>
      </w:tr>
      <w:tr w:rsidR="00141AF9" w:rsidRPr="00141AF9" w:rsidTr="00DE4DFD">
        <w:trPr>
          <w:trHeight w:val="300"/>
          <w:jc w:val="center"/>
        </w:trPr>
        <w:tc>
          <w:tcPr>
            <w:tcW w:w="570"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7</w:t>
            </w:r>
          </w:p>
        </w:tc>
        <w:tc>
          <w:tcPr>
            <w:tcW w:w="1210"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Juli</w:t>
            </w:r>
          </w:p>
        </w:tc>
        <w:tc>
          <w:tcPr>
            <w:tcW w:w="3245" w:type="dxa"/>
            <w:tcBorders>
              <w:top w:val="nil"/>
              <w:bottom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108</w:t>
            </w:r>
          </w:p>
        </w:tc>
      </w:tr>
      <w:tr w:rsidR="00141AF9" w:rsidRPr="00141AF9" w:rsidTr="00DE4DFD">
        <w:trPr>
          <w:trHeight w:val="343"/>
          <w:jc w:val="center"/>
        </w:trPr>
        <w:tc>
          <w:tcPr>
            <w:tcW w:w="570" w:type="dxa"/>
            <w:tcBorders>
              <w:top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8</w:t>
            </w:r>
          </w:p>
        </w:tc>
        <w:tc>
          <w:tcPr>
            <w:tcW w:w="1210" w:type="dxa"/>
            <w:tcBorders>
              <w:top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Agustus</w:t>
            </w:r>
          </w:p>
        </w:tc>
        <w:tc>
          <w:tcPr>
            <w:tcW w:w="3245" w:type="dxa"/>
            <w:tcBorders>
              <w:top w:val="nil"/>
            </w:tcBorders>
            <w:shd w:val="clear" w:color="auto" w:fill="auto"/>
            <w:noWrap/>
            <w:vAlign w:val="center"/>
            <w:hideMark/>
          </w:tcPr>
          <w:p w:rsidR="00141AF9" w:rsidRPr="00141AF9" w:rsidRDefault="00141AF9" w:rsidP="00141AF9">
            <w:pPr>
              <w:spacing w:after="0" w:line="240" w:lineRule="auto"/>
              <w:jc w:val="center"/>
              <w:rPr>
                <w:rFonts w:eastAsia="Times New Roman" w:cstheme="minorHAnsi"/>
                <w:color w:val="000000"/>
              </w:rPr>
            </w:pPr>
            <w:r w:rsidRPr="00141AF9">
              <w:rPr>
                <w:rFonts w:eastAsia="Times New Roman" w:cstheme="minorHAnsi"/>
                <w:color w:val="000000"/>
              </w:rPr>
              <w:t>133</w:t>
            </w:r>
          </w:p>
        </w:tc>
      </w:tr>
    </w:tbl>
    <w:p w:rsidR="00141AF9" w:rsidRPr="00141AF9" w:rsidRDefault="00141AF9" w:rsidP="00141AF9">
      <w:pPr>
        <w:spacing w:before="160" w:line="240" w:lineRule="auto"/>
        <w:jc w:val="both"/>
        <w:rPr>
          <w:rFonts w:cstheme="minorHAnsi"/>
        </w:rPr>
      </w:pPr>
      <w:r w:rsidRPr="00141AF9">
        <w:rPr>
          <w:rFonts w:cstheme="minorHAnsi"/>
        </w:rPr>
        <w:t>From the data indicated in the table above, it can be seen that the number of patients hospitalized every month in 2022 tends to fluctuate. There are fluctuations, where sometimes there is an increase and sometimes there is a decrease, although not so significant. The instability in the number of patient visits each month is caused by a variety of complaints experienced by patients, which may be caused by several factors.</w:t>
      </w:r>
    </w:p>
    <w:p w:rsidR="00141AF9" w:rsidRPr="00141AF9" w:rsidRDefault="00141AF9" w:rsidP="00141AF9">
      <w:pPr>
        <w:spacing w:before="160" w:line="240" w:lineRule="auto"/>
        <w:jc w:val="both"/>
        <w:rPr>
          <w:rFonts w:cstheme="minorHAnsi"/>
        </w:rPr>
      </w:pPr>
      <w:r w:rsidRPr="00141AF9">
        <w:rPr>
          <w:rFonts w:cstheme="minorHAnsi"/>
        </w:rPr>
        <w:t>To overcome these problems, the authors want to measure the quality of Service and analyze what is the top priority in improving the quality of WiraHusadaKisaran General Hospital by using Servqual and Importance Performance Analysis (IPA) method calculations, so that it is known the level of patient satisfaction with the quality of hospital services and what attributes are known to be a priority for improvement.</w:t>
      </w:r>
    </w:p>
    <w:p w:rsidR="00141AF9" w:rsidRPr="000E22DE" w:rsidRDefault="00141AF9" w:rsidP="000E22DE">
      <w:pPr>
        <w:spacing w:line="240" w:lineRule="auto"/>
        <w:jc w:val="both"/>
        <w:rPr>
          <w:rFonts w:cstheme="minorHAnsi"/>
        </w:rPr>
      </w:pPr>
      <w:r w:rsidRPr="00141AF9">
        <w:rPr>
          <w:rFonts w:cstheme="minorHAnsi"/>
        </w:rPr>
        <w:t>Based on the background that has been described, the researchers will conduct a study entitled ”Application of Servqual method and Importance Performance Analysis (IPA) in the analysis of the level of patient satisfaction with the quality of Service at WiraHusada General Hospital”.</w:t>
      </w:r>
    </w:p>
    <w:p w:rsidR="000E22DE" w:rsidRDefault="009674F7" w:rsidP="00D24783">
      <w:pPr>
        <w:pStyle w:val="NormalWeb"/>
        <w:tabs>
          <w:tab w:val="left" w:pos="8191"/>
        </w:tabs>
        <w:spacing w:before="240" w:beforeAutospacing="0" w:after="120" w:afterAutospacing="0"/>
        <w:rPr>
          <w:rStyle w:val="markedcontent"/>
          <w:rFonts w:cs="Calibri"/>
          <w:b/>
          <w:color w:val="C00000"/>
          <w:sz w:val="22"/>
          <w:szCs w:val="22"/>
        </w:rPr>
      </w:pPr>
      <w:r w:rsidRPr="009674F7">
        <w:rPr>
          <w:rStyle w:val="markedcontent"/>
          <w:rFonts w:cs="Calibri"/>
          <w:b/>
          <w:color w:val="C00000"/>
          <w:sz w:val="22"/>
          <w:szCs w:val="22"/>
        </w:rPr>
        <w:t>RESEARCH METHOD</w:t>
      </w:r>
    </w:p>
    <w:p w:rsidR="000E22DE" w:rsidRPr="000E22DE" w:rsidRDefault="000E22DE" w:rsidP="000E22DE">
      <w:pPr>
        <w:spacing w:line="240" w:lineRule="auto"/>
        <w:jc w:val="both"/>
        <w:rPr>
          <w:rFonts w:cstheme="minorHAnsi"/>
        </w:rPr>
      </w:pPr>
      <w:r w:rsidRPr="000E22DE">
        <w:rPr>
          <w:rFonts w:cstheme="minorHAnsi"/>
        </w:rPr>
        <w:t>This research was conducted at WiraHusadaKisaran General Hospital. This research was conducted from 23 september 2022 to 07 october 2022. The data was processed using Servqualmethode and Importance Performance Analysis method with the following stages:</w:t>
      </w:r>
    </w:p>
    <w:p w:rsidR="000E22DE" w:rsidRPr="000E22DE" w:rsidRDefault="000E22DE" w:rsidP="000E22DE">
      <w:pPr>
        <w:pStyle w:val="ListParagraph"/>
        <w:numPr>
          <w:ilvl w:val="0"/>
          <w:numId w:val="26"/>
        </w:numPr>
        <w:spacing w:after="160" w:line="240" w:lineRule="auto"/>
        <w:jc w:val="both"/>
        <w:rPr>
          <w:rFonts w:cstheme="minorHAnsi"/>
        </w:rPr>
      </w:pPr>
      <w:r w:rsidRPr="000E22DE">
        <w:rPr>
          <w:rFonts w:cstheme="minorHAnsi"/>
        </w:rPr>
        <w:t>Data adequacy test</w:t>
      </w:r>
    </w:p>
    <w:p w:rsidR="000E22DE" w:rsidRPr="000E22DE" w:rsidRDefault="000E22DE" w:rsidP="000E22DE">
      <w:pPr>
        <w:pStyle w:val="ListParagraph"/>
        <w:numPr>
          <w:ilvl w:val="0"/>
          <w:numId w:val="26"/>
        </w:numPr>
        <w:spacing w:after="160" w:line="240" w:lineRule="auto"/>
        <w:jc w:val="both"/>
        <w:rPr>
          <w:rFonts w:cstheme="minorHAnsi"/>
        </w:rPr>
      </w:pPr>
      <w:r w:rsidRPr="000E22DE">
        <w:rPr>
          <w:rFonts w:cstheme="minorHAnsi"/>
        </w:rPr>
        <w:t>Validity data and reliability test</w:t>
      </w:r>
    </w:p>
    <w:p w:rsidR="000E22DE" w:rsidRPr="000E22DE" w:rsidRDefault="000E22DE" w:rsidP="000E22DE">
      <w:pPr>
        <w:pStyle w:val="ListParagraph"/>
        <w:numPr>
          <w:ilvl w:val="0"/>
          <w:numId w:val="26"/>
        </w:numPr>
        <w:spacing w:after="160" w:line="240" w:lineRule="auto"/>
        <w:jc w:val="both"/>
        <w:rPr>
          <w:rFonts w:cstheme="minorHAnsi"/>
        </w:rPr>
      </w:pPr>
      <w:r w:rsidRPr="000E22DE">
        <w:rPr>
          <w:rFonts w:cstheme="minorHAnsi"/>
        </w:rPr>
        <w:t>Calculate using the service quality method</w:t>
      </w:r>
    </w:p>
    <w:p w:rsidR="000E22DE" w:rsidRPr="000E22DE" w:rsidRDefault="000E22DE" w:rsidP="000E22DE">
      <w:pPr>
        <w:pStyle w:val="ListParagraph"/>
        <w:numPr>
          <w:ilvl w:val="0"/>
          <w:numId w:val="26"/>
        </w:numPr>
        <w:spacing w:after="160" w:line="240" w:lineRule="auto"/>
        <w:jc w:val="both"/>
        <w:rPr>
          <w:rFonts w:cstheme="minorHAnsi"/>
        </w:rPr>
      </w:pPr>
      <w:r w:rsidRPr="000E22DE">
        <w:rPr>
          <w:rFonts w:cstheme="minorHAnsi"/>
        </w:rPr>
        <w:t>Calculate using importance performace analysis method</w:t>
      </w:r>
    </w:p>
    <w:p w:rsidR="005B5EB6" w:rsidRPr="000E22DE" w:rsidRDefault="000E22DE" w:rsidP="000E22DE">
      <w:pPr>
        <w:pStyle w:val="ListParagraph"/>
        <w:numPr>
          <w:ilvl w:val="0"/>
          <w:numId w:val="26"/>
        </w:numPr>
        <w:spacing w:after="160" w:line="240" w:lineRule="auto"/>
        <w:jc w:val="both"/>
        <w:rPr>
          <w:rFonts w:cstheme="minorHAnsi"/>
        </w:rPr>
      </w:pPr>
      <w:r w:rsidRPr="000E22DE">
        <w:rPr>
          <w:rFonts w:cstheme="minorHAnsi"/>
        </w:rPr>
        <w:t>Make conculusion based on the research that has been done.</w:t>
      </w:r>
      <w:r w:rsidR="00D24783" w:rsidRPr="000E22DE">
        <w:rPr>
          <w:rStyle w:val="markedcontent"/>
          <w:rFonts w:cstheme="minorHAnsi"/>
          <w:b/>
          <w:color w:val="C00000"/>
        </w:rPr>
        <w:tab/>
      </w:r>
    </w:p>
    <w:p w:rsidR="005B5EB6" w:rsidRPr="00955ABE" w:rsidRDefault="00955ABE" w:rsidP="00955ABE">
      <w:pPr>
        <w:pStyle w:val="NormalWeb"/>
        <w:spacing w:before="240" w:beforeAutospacing="0" w:after="120" w:afterAutospacing="0"/>
        <w:rPr>
          <w:rFonts w:cs="Calibri"/>
          <w:b/>
          <w:color w:val="C00000"/>
          <w:sz w:val="22"/>
          <w:szCs w:val="22"/>
        </w:rPr>
      </w:pPr>
      <w:r w:rsidRPr="00955ABE">
        <w:rPr>
          <w:rStyle w:val="markedcontent"/>
          <w:rFonts w:cs="Calibri"/>
          <w:b/>
          <w:color w:val="C00000"/>
          <w:sz w:val="22"/>
          <w:szCs w:val="22"/>
        </w:rPr>
        <w:t>RESULTS AND DISCUSSION</w:t>
      </w:r>
    </w:p>
    <w:p w:rsidR="000E22DE" w:rsidRPr="000E22DE" w:rsidRDefault="000E22DE" w:rsidP="000E22DE">
      <w:pPr>
        <w:spacing w:after="0" w:line="360" w:lineRule="auto"/>
        <w:jc w:val="both"/>
        <w:rPr>
          <w:rFonts w:cstheme="minorHAnsi"/>
          <w:b/>
        </w:rPr>
      </w:pPr>
      <w:r w:rsidRPr="000E22DE">
        <w:rPr>
          <w:rFonts w:cstheme="minorHAnsi"/>
          <w:b/>
        </w:rPr>
        <w:t>Data Adequacy Test</w:t>
      </w:r>
    </w:p>
    <w:p w:rsidR="000E22DE" w:rsidRPr="000E22DE" w:rsidRDefault="00370FF4" w:rsidP="000E22DE">
      <w:pPr>
        <w:pStyle w:val="ListParagraph"/>
        <w:spacing w:after="0" w:line="240" w:lineRule="auto"/>
        <w:ind w:left="360"/>
        <w:jc w:val="both"/>
        <w:rPr>
          <w:rFonts w:cstheme="minorHAnsi"/>
          <w:spacing w:val="4"/>
          <w:sz w:val="24"/>
          <w:szCs w:val="24"/>
        </w:rPr>
      </w:pPr>
      <m:oMathPara>
        <m:oMath>
          <m:r>
            <w:rPr>
              <w:rFonts w:ascii="Cambria Math" w:hAnsi="Cambria Math" w:cstheme="minorHAnsi"/>
              <w:spacing w:val="4"/>
              <w:sz w:val="24"/>
              <w:szCs w:val="24"/>
            </w:rPr>
            <m:t>n</m:t>
          </m:r>
          <w:bookmarkStart w:id="0" w:name="_GoBack"/>
          <w:bookmarkEnd w:id="0"/>
          <m:r>
            <w:rPr>
              <w:rFonts w:ascii="Cambria Math" w:hAnsi="Cambria Math" w:cstheme="minorHAnsi"/>
              <w:spacing w:val="4"/>
              <w:sz w:val="24"/>
              <w:szCs w:val="24"/>
            </w:rPr>
            <m:t>=p</m:t>
          </m:r>
          <m:d>
            <m:dPr>
              <m:ctrlPr>
                <w:rPr>
                  <w:rFonts w:ascii="Cambria Math" w:hAnsi="Cambria Math" w:cstheme="minorHAnsi"/>
                  <w:i/>
                  <w:spacing w:val="4"/>
                  <w:sz w:val="24"/>
                  <w:szCs w:val="24"/>
                </w:rPr>
              </m:ctrlPr>
            </m:dPr>
            <m:e>
              <m:r>
                <w:rPr>
                  <w:rFonts w:ascii="Cambria Math" w:hAnsi="Cambria Math" w:cstheme="minorHAnsi"/>
                  <w:spacing w:val="4"/>
                  <w:sz w:val="24"/>
                  <w:szCs w:val="24"/>
                </w:rPr>
                <m:t>1-p</m:t>
              </m:r>
            </m:e>
          </m:d>
          <m:sSup>
            <m:sSupPr>
              <m:ctrlPr>
                <w:rPr>
                  <w:rFonts w:ascii="Cambria Math" w:hAnsi="Cambria Math" w:cstheme="minorHAnsi"/>
                  <w:i/>
                  <w:spacing w:val="4"/>
                  <w:sz w:val="24"/>
                  <w:szCs w:val="24"/>
                </w:rPr>
              </m:ctrlPr>
            </m:sSupPr>
            <m:e>
              <m:d>
                <m:dPr>
                  <m:ctrlPr>
                    <w:rPr>
                      <w:rFonts w:ascii="Cambria Math" w:hAnsi="Cambria Math" w:cstheme="minorHAnsi"/>
                      <w:i/>
                      <w:spacing w:val="4"/>
                      <w:sz w:val="24"/>
                      <w:szCs w:val="24"/>
                    </w:rPr>
                  </m:ctrlPr>
                </m:dPr>
                <m:e>
                  <m:f>
                    <m:fPr>
                      <m:ctrlPr>
                        <w:rPr>
                          <w:rFonts w:ascii="Cambria Math" w:hAnsi="Cambria Math" w:cstheme="minorHAnsi"/>
                          <w:i/>
                          <w:spacing w:val="4"/>
                          <w:sz w:val="24"/>
                          <w:szCs w:val="24"/>
                        </w:rPr>
                      </m:ctrlPr>
                    </m:fPr>
                    <m:num>
                      <m:sSub>
                        <m:sSubPr>
                          <m:ctrlPr>
                            <w:rPr>
                              <w:rFonts w:ascii="Cambria Math" w:hAnsi="Cambria Math" w:cstheme="minorHAnsi"/>
                              <w:i/>
                              <w:spacing w:val="4"/>
                              <w:sz w:val="24"/>
                              <w:szCs w:val="24"/>
                            </w:rPr>
                          </m:ctrlPr>
                        </m:sSubPr>
                        <m:e>
                          <m:r>
                            <w:rPr>
                              <w:rFonts w:ascii="Cambria Math" w:hAnsi="Cambria Math" w:cstheme="minorHAnsi"/>
                              <w:spacing w:val="4"/>
                              <w:sz w:val="24"/>
                              <w:szCs w:val="24"/>
                            </w:rPr>
                            <m:t>Z</m:t>
                          </m:r>
                        </m:e>
                        <m:sub>
                          <m:f>
                            <m:fPr>
                              <m:type m:val="lin"/>
                              <m:ctrlPr>
                                <w:rPr>
                                  <w:rFonts w:ascii="Cambria Math" w:hAnsi="Cambria Math" w:cstheme="minorHAnsi"/>
                                  <w:i/>
                                  <w:spacing w:val="4"/>
                                  <w:sz w:val="24"/>
                                  <w:szCs w:val="24"/>
                                </w:rPr>
                              </m:ctrlPr>
                            </m:fPr>
                            <m:num>
                              <m:r>
                                <w:rPr>
                                  <w:rFonts w:ascii="Cambria Math" w:hAnsi="Cambria Math" w:cstheme="minorHAnsi"/>
                                  <w:spacing w:val="4"/>
                                  <w:sz w:val="24"/>
                                  <w:szCs w:val="24"/>
                                </w:rPr>
                                <m:t>a</m:t>
                              </m:r>
                            </m:num>
                            <m:den>
                              <m:r>
                                <w:rPr>
                                  <w:rFonts w:ascii="Cambria Math" w:hAnsi="Cambria Math" w:cstheme="minorHAnsi"/>
                                  <w:spacing w:val="4"/>
                                  <w:sz w:val="24"/>
                                  <w:szCs w:val="24"/>
                                </w:rPr>
                                <m:t>2</m:t>
                              </m:r>
                            </m:den>
                          </m:f>
                        </m:sub>
                      </m:sSub>
                    </m:num>
                    <m:den>
                      <m:r>
                        <w:rPr>
                          <w:rFonts w:ascii="Cambria Math" w:hAnsi="Cambria Math" w:cstheme="minorHAnsi"/>
                          <w:spacing w:val="4"/>
                          <w:sz w:val="24"/>
                          <w:szCs w:val="24"/>
                        </w:rPr>
                        <m:t>e</m:t>
                      </m:r>
                    </m:den>
                  </m:f>
                </m:e>
              </m:d>
            </m:e>
            <m:sup>
              <m:r>
                <w:rPr>
                  <w:rFonts w:ascii="Cambria Math" w:hAnsi="Cambria Math" w:cstheme="minorHAnsi"/>
                  <w:spacing w:val="4"/>
                  <w:sz w:val="24"/>
                  <w:szCs w:val="24"/>
                </w:rPr>
                <m:t>2</m:t>
              </m:r>
            </m:sup>
          </m:sSup>
        </m:oMath>
      </m:oMathPara>
    </w:p>
    <w:p w:rsidR="000E22DE" w:rsidRPr="000E22DE" w:rsidRDefault="000E22DE" w:rsidP="000E22DE">
      <w:pPr>
        <w:spacing w:after="0" w:line="240" w:lineRule="auto"/>
        <w:jc w:val="both"/>
        <w:rPr>
          <w:rFonts w:cstheme="minorHAnsi"/>
        </w:rPr>
      </w:pPr>
      <w:r w:rsidRPr="000E22DE">
        <w:rPr>
          <w:rFonts w:cstheme="minorHAnsi"/>
        </w:rPr>
        <w:t xml:space="preserve">Because the proportion of sample p is unknown, and </w:t>
      </w:r>
      <m:oMath>
        <m:r>
          <w:rPr>
            <w:rFonts w:ascii="Cambria Math" w:hAnsi="Cambria Math" w:cstheme="minorHAnsi"/>
          </w:rPr>
          <m:t>p (l-p)</m:t>
        </m:r>
      </m:oMath>
      <w:r w:rsidRPr="000E22DE">
        <w:rPr>
          <w:rFonts w:cstheme="minorHAnsi"/>
        </w:rPr>
        <w:t xml:space="preserve"> is the same, this test cannot be performed. Therefore replaced by the maximum number (p) is </w:t>
      </w:r>
      <m:oMath>
        <m:r>
          <w:rPr>
            <w:rFonts w:ascii="Cambria Math" w:hAnsi="Cambria Math" w:cstheme="minorHAnsi"/>
          </w:rPr>
          <m:t>p(1-p)=0,5(1-0,5)=0,25</m:t>
        </m:r>
      </m:oMath>
      <w:r w:rsidRPr="000E22DE">
        <w:rPr>
          <w:rFonts w:cstheme="minorHAnsi"/>
        </w:rPr>
        <w:t xml:space="preserve">. Continued by carrying </w:t>
      </w:r>
      <w:r w:rsidRPr="000E22DE">
        <w:rPr>
          <w:rFonts w:cstheme="minorHAnsi"/>
        </w:rPr>
        <w:lastRenderedPageBreak/>
        <w:t xml:space="preserve">out an adequacy test with a confidence level of 90% ,and the error rate </w:t>
      </w:r>
      <m:oMath>
        <m:r>
          <w:rPr>
            <w:rFonts w:ascii="Cambria Math" w:hAnsi="Cambria Math" w:cstheme="minorHAnsi"/>
          </w:rPr>
          <m:t>(a)=10% (0.1)</m:t>
        </m:r>
      </m:oMath>
      <w:r w:rsidRPr="000E22DE">
        <w:rPr>
          <w:rFonts w:cstheme="minorHAnsi"/>
        </w:rPr>
        <w:t xml:space="preserve">; </w:t>
      </w:r>
      <m:oMath>
        <m:f>
          <m:fPr>
            <m:ctrlPr>
              <w:rPr>
                <w:rFonts w:ascii="Cambria Math" w:hAnsi="Cambria Math" w:cstheme="minorHAnsi"/>
                <w:i/>
              </w:rPr>
            </m:ctrlPr>
          </m:fPr>
          <m:num>
            <m:r>
              <w:rPr>
                <w:rFonts w:ascii="Cambria Math" w:hAnsi="Cambria Math" w:cstheme="minorHAnsi"/>
              </w:rPr>
              <m:t>a</m:t>
            </m:r>
          </m:num>
          <m:den>
            <m:r>
              <w:rPr>
                <w:rFonts w:ascii="Cambria Math" w:hAnsi="Cambria Math" w:cstheme="minorHAnsi"/>
              </w:rPr>
              <m:t>2</m:t>
            </m:r>
          </m:den>
        </m:f>
        <m:r>
          <w:rPr>
            <w:rFonts w:ascii="Cambria Math" w:hAnsi="Cambria Math" w:cstheme="minorHAnsi"/>
          </w:rPr>
          <m:t>=0.05</m:t>
        </m:r>
      </m:oMath>
      <w:r w:rsidRPr="000E22DE">
        <w:rPr>
          <w:rFonts w:cstheme="minorHAnsi"/>
        </w:rPr>
        <w:t>;</w:t>
      </w:r>
      <m:oMath>
        <m:sSub>
          <m:sSubPr>
            <m:ctrlPr>
              <w:rPr>
                <w:rFonts w:ascii="Cambria Math" w:hAnsi="Cambria Math" w:cstheme="minorHAnsi"/>
                <w:i/>
              </w:rPr>
            </m:ctrlPr>
          </m:sSubPr>
          <m:e>
            <m:r>
              <w:rPr>
                <w:rFonts w:ascii="Cambria Math" w:hAnsi="Cambria Math" w:cstheme="minorHAnsi"/>
              </w:rPr>
              <m:t>Z</m:t>
            </m:r>
          </m:e>
          <m:sub>
            <m:f>
              <m:fPr>
                <m:type m:val="lin"/>
                <m:ctrlPr>
                  <w:rPr>
                    <w:rFonts w:ascii="Cambria Math" w:hAnsi="Cambria Math" w:cstheme="minorHAnsi"/>
                    <w:i/>
                  </w:rPr>
                </m:ctrlPr>
              </m:fPr>
              <m:num>
                <m:r>
                  <w:rPr>
                    <w:rFonts w:ascii="Cambria Math" w:hAnsi="Cambria Math" w:cstheme="minorHAnsi"/>
                  </w:rPr>
                  <m:t>a</m:t>
                </m:r>
              </m:num>
              <m:den>
                <m:r>
                  <w:rPr>
                    <w:rFonts w:ascii="Cambria Math" w:hAnsi="Cambria Math" w:cstheme="minorHAnsi"/>
                  </w:rPr>
                  <m:t>2</m:t>
                </m:r>
              </m:den>
            </m:f>
          </m:sub>
        </m:sSub>
        <m:r>
          <w:rPr>
            <w:rFonts w:ascii="Cambria Math" w:hAnsi="Cambria Math" w:cstheme="minorHAnsi"/>
          </w:rPr>
          <m:t>=1.645</m:t>
        </m:r>
      </m:oMath>
      <w:r w:rsidRPr="000E22DE">
        <w:rPr>
          <w:rFonts w:cstheme="minorHAnsi"/>
        </w:rPr>
        <w:t>:</w:t>
      </w:r>
    </w:p>
    <w:p w:rsidR="000E22DE" w:rsidRPr="000E22DE" w:rsidRDefault="000E22DE" w:rsidP="000E22DE">
      <w:pPr>
        <w:pStyle w:val="ListParagraph"/>
        <w:tabs>
          <w:tab w:val="left" w:pos="360"/>
        </w:tabs>
        <w:spacing w:line="240" w:lineRule="auto"/>
        <w:ind w:left="360"/>
        <w:jc w:val="both"/>
        <w:rPr>
          <w:rFonts w:eastAsiaTheme="minorEastAsia" w:cstheme="minorHAnsi"/>
          <w:spacing w:val="4"/>
          <w:sz w:val="24"/>
          <w:szCs w:val="24"/>
        </w:rPr>
      </w:pPr>
      <m:oMathPara>
        <m:oMath>
          <m:r>
            <w:rPr>
              <w:rFonts w:ascii="Cambria Math" w:hAnsi="Cambria Math" w:cstheme="minorHAnsi"/>
              <w:spacing w:val="4"/>
              <w:sz w:val="24"/>
              <w:szCs w:val="24"/>
            </w:rPr>
            <m:t>n=p</m:t>
          </m:r>
          <m:d>
            <m:dPr>
              <m:ctrlPr>
                <w:rPr>
                  <w:rFonts w:ascii="Cambria Math" w:hAnsi="Cambria Math" w:cstheme="minorHAnsi"/>
                  <w:i/>
                  <w:spacing w:val="4"/>
                  <w:sz w:val="24"/>
                  <w:szCs w:val="24"/>
                </w:rPr>
              </m:ctrlPr>
            </m:dPr>
            <m:e>
              <m:r>
                <w:rPr>
                  <w:rFonts w:ascii="Cambria Math" w:hAnsi="Cambria Math" w:cstheme="minorHAnsi"/>
                  <w:spacing w:val="4"/>
                  <w:sz w:val="24"/>
                  <w:szCs w:val="24"/>
                </w:rPr>
                <m:t>1-p</m:t>
              </m:r>
            </m:e>
          </m:d>
          <m:sSup>
            <m:sSupPr>
              <m:ctrlPr>
                <w:rPr>
                  <w:rFonts w:ascii="Cambria Math" w:hAnsi="Cambria Math" w:cstheme="minorHAnsi"/>
                  <w:i/>
                  <w:spacing w:val="4"/>
                  <w:sz w:val="24"/>
                  <w:szCs w:val="24"/>
                </w:rPr>
              </m:ctrlPr>
            </m:sSupPr>
            <m:e>
              <m:d>
                <m:dPr>
                  <m:ctrlPr>
                    <w:rPr>
                      <w:rFonts w:ascii="Cambria Math" w:hAnsi="Cambria Math" w:cstheme="minorHAnsi"/>
                      <w:i/>
                      <w:spacing w:val="4"/>
                      <w:sz w:val="24"/>
                      <w:szCs w:val="24"/>
                    </w:rPr>
                  </m:ctrlPr>
                </m:dPr>
                <m:e>
                  <m:f>
                    <m:fPr>
                      <m:ctrlPr>
                        <w:rPr>
                          <w:rFonts w:ascii="Cambria Math" w:hAnsi="Cambria Math" w:cstheme="minorHAnsi"/>
                          <w:i/>
                          <w:spacing w:val="4"/>
                          <w:sz w:val="24"/>
                          <w:szCs w:val="24"/>
                        </w:rPr>
                      </m:ctrlPr>
                    </m:fPr>
                    <m:num>
                      <m:sSub>
                        <m:sSubPr>
                          <m:ctrlPr>
                            <w:rPr>
                              <w:rFonts w:ascii="Cambria Math" w:hAnsi="Cambria Math" w:cstheme="minorHAnsi"/>
                              <w:i/>
                              <w:spacing w:val="4"/>
                              <w:sz w:val="24"/>
                              <w:szCs w:val="24"/>
                            </w:rPr>
                          </m:ctrlPr>
                        </m:sSubPr>
                        <m:e>
                          <m:r>
                            <w:rPr>
                              <w:rFonts w:ascii="Cambria Math" w:hAnsi="Cambria Math" w:cstheme="minorHAnsi"/>
                              <w:spacing w:val="4"/>
                              <w:sz w:val="24"/>
                              <w:szCs w:val="24"/>
                            </w:rPr>
                            <m:t>Z</m:t>
                          </m:r>
                        </m:e>
                        <m:sub>
                          <m:f>
                            <m:fPr>
                              <m:type m:val="lin"/>
                              <m:ctrlPr>
                                <w:rPr>
                                  <w:rFonts w:ascii="Cambria Math" w:hAnsi="Cambria Math" w:cstheme="minorHAnsi"/>
                                  <w:i/>
                                  <w:spacing w:val="4"/>
                                  <w:sz w:val="24"/>
                                  <w:szCs w:val="24"/>
                                </w:rPr>
                              </m:ctrlPr>
                            </m:fPr>
                            <m:num>
                              <m:r>
                                <w:rPr>
                                  <w:rFonts w:ascii="Cambria Math" w:hAnsi="Cambria Math" w:cstheme="minorHAnsi"/>
                                  <w:spacing w:val="4"/>
                                  <w:sz w:val="24"/>
                                  <w:szCs w:val="24"/>
                                </w:rPr>
                                <m:t>a</m:t>
                              </m:r>
                            </m:num>
                            <m:den>
                              <m:r>
                                <w:rPr>
                                  <w:rFonts w:ascii="Cambria Math" w:hAnsi="Cambria Math" w:cstheme="minorHAnsi"/>
                                  <w:spacing w:val="4"/>
                                  <w:sz w:val="24"/>
                                  <w:szCs w:val="24"/>
                                </w:rPr>
                                <m:t>2</m:t>
                              </m:r>
                            </m:den>
                          </m:f>
                        </m:sub>
                      </m:sSub>
                    </m:num>
                    <m:den>
                      <m:r>
                        <w:rPr>
                          <w:rFonts w:ascii="Cambria Math" w:hAnsi="Cambria Math" w:cstheme="minorHAnsi"/>
                          <w:spacing w:val="4"/>
                          <w:sz w:val="24"/>
                          <w:szCs w:val="24"/>
                        </w:rPr>
                        <m:t>e</m:t>
                      </m:r>
                    </m:den>
                  </m:f>
                </m:e>
              </m:d>
            </m:e>
            <m:sup>
              <m:r>
                <w:rPr>
                  <w:rFonts w:ascii="Cambria Math" w:hAnsi="Cambria Math" w:cstheme="minorHAnsi"/>
                  <w:spacing w:val="4"/>
                  <w:sz w:val="24"/>
                  <w:szCs w:val="24"/>
                </w:rPr>
                <m:t>2</m:t>
              </m:r>
            </m:sup>
          </m:sSup>
        </m:oMath>
      </m:oMathPara>
    </w:p>
    <w:p w:rsidR="000E22DE" w:rsidRPr="000E22DE" w:rsidRDefault="000E22DE" w:rsidP="000E22DE">
      <w:pPr>
        <w:pStyle w:val="ListParagraph"/>
        <w:tabs>
          <w:tab w:val="left" w:pos="360"/>
        </w:tabs>
        <w:spacing w:line="240" w:lineRule="auto"/>
        <w:ind w:left="360"/>
        <w:jc w:val="both"/>
        <w:rPr>
          <w:rFonts w:eastAsiaTheme="minorEastAsia" w:cstheme="minorHAnsi"/>
          <w:spacing w:val="4"/>
          <w:sz w:val="24"/>
          <w:szCs w:val="24"/>
        </w:rPr>
      </w:pPr>
      <m:oMathPara>
        <m:oMath>
          <m:r>
            <w:rPr>
              <w:rFonts w:ascii="Cambria Math" w:eastAsiaTheme="minorEastAsia" w:hAnsi="Cambria Math" w:cstheme="minorHAnsi"/>
              <w:spacing w:val="4"/>
              <w:sz w:val="24"/>
              <w:szCs w:val="24"/>
            </w:rPr>
            <m:t>n=0,25</m:t>
          </m:r>
          <m:sSup>
            <m:sSupPr>
              <m:ctrlPr>
                <w:rPr>
                  <w:rFonts w:ascii="Cambria Math" w:eastAsiaTheme="minorEastAsia" w:hAnsi="Cambria Math" w:cstheme="minorHAnsi"/>
                  <w:i/>
                  <w:spacing w:val="4"/>
                  <w:sz w:val="24"/>
                  <w:szCs w:val="24"/>
                </w:rPr>
              </m:ctrlPr>
            </m:sSupPr>
            <m:e>
              <m:d>
                <m:dPr>
                  <m:ctrlPr>
                    <w:rPr>
                      <w:rFonts w:ascii="Cambria Math" w:eastAsiaTheme="minorEastAsia" w:hAnsi="Cambria Math" w:cstheme="minorHAnsi"/>
                      <w:i/>
                      <w:spacing w:val="4"/>
                      <w:sz w:val="24"/>
                      <w:szCs w:val="24"/>
                    </w:rPr>
                  </m:ctrlPr>
                </m:dPr>
                <m:e>
                  <m:f>
                    <m:fPr>
                      <m:ctrlPr>
                        <w:rPr>
                          <w:rFonts w:ascii="Cambria Math" w:eastAsiaTheme="minorEastAsia" w:hAnsi="Cambria Math" w:cstheme="minorHAnsi"/>
                          <w:i/>
                          <w:spacing w:val="4"/>
                          <w:sz w:val="24"/>
                          <w:szCs w:val="24"/>
                        </w:rPr>
                      </m:ctrlPr>
                    </m:fPr>
                    <m:num>
                      <m:r>
                        <w:rPr>
                          <w:rFonts w:ascii="Cambria Math" w:eastAsiaTheme="minorEastAsia" w:hAnsi="Cambria Math" w:cstheme="minorHAnsi"/>
                          <w:spacing w:val="4"/>
                          <w:sz w:val="24"/>
                          <w:szCs w:val="24"/>
                        </w:rPr>
                        <m:t>1,645</m:t>
                      </m:r>
                    </m:num>
                    <m:den>
                      <m:r>
                        <w:rPr>
                          <w:rFonts w:ascii="Cambria Math" w:eastAsiaTheme="minorEastAsia" w:hAnsi="Cambria Math" w:cstheme="minorHAnsi"/>
                          <w:spacing w:val="4"/>
                          <w:sz w:val="24"/>
                          <w:szCs w:val="24"/>
                        </w:rPr>
                        <m:t>0,1</m:t>
                      </m:r>
                    </m:den>
                  </m:f>
                </m:e>
              </m:d>
            </m:e>
            <m:sup>
              <m:r>
                <w:rPr>
                  <w:rFonts w:ascii="Cambria Math" w:eastAsiaTheme="minorEastAsia" w:hAnsi="Cambria Math" w:cstheme="minorHAnsi"/>
                  <w:spacing w:val="4"/>
                  <w:sz w:val="24"/>
                  <w:szCs w:val="24"/>
                </w:rPr>
                <m:t>2</m:t>
              </m:r>
            </m:sup>
          </m:sSup>
        </m:oMath>
      </m:oMathPara>
    </w:p>
    <w:p w:rsidR="000E22DE" w:rsidRPr="000E22DE" w:rsidRDefault="000E22DE" w:rsidP="000E22DE">
      <w:pPr>
        <w:pStyle w:val="ListParagraph"/>
        <w:tabs>
          <w:tab w:val="left" w:pos="360"/>
        </w:tabs>
        <w:spacing w:line="240" w:lineRule="auto"/>
        <w:ind w:left="360"/>
        <w:contextualSpacing w:val="0"/>
        <w:jc w:val="both"/>
        <w:rPr>
          <w:rFonts w:eastAsiaTheme="minorEastAsia" w:cstheme="minorHAnsi"/>
          <w:spacing w:val="4"/>
          <w:sz w:val="24"/>
          <w:szCs w:val="24"/>
        </w:rPr>
      </w:pPr>
      <m:oMathPara>
        <m:oMath>
          <m:r>
            <w:rPr>
              <w:rFonts w:ascii="Cambria Math" w:eastAsiaTheme="minorEastAsia" w:hAnsi="Cambria Math" w:cstheme="minorHAnsi"/>
              <w:spacing w:val="4"/>
              <w:sz w:val="24"/>
              <w:szCs w:val="24"/>
            </w:rPr>
            <m:t>n=67,65=68 respondent</m:t>
          </m:r>
        </m:oMath>
      </m:oMathPara>
    </w:p>
    <w:p w:rsidR="000E22DE" w:rsidRPr="000E22DE" w:rsidRDefault="000E22DE" w:rsidP="000E22DE">
      <w:pPr>
        <w:spacing w:after="160" w:line="240" w:lineRule="auto"/>
        <w:jc w:val="both"/>
        <w:rPr>
          <w:rFonts w:cstheme="minorHAnsi"/>
          <w:b/>
        </w:rPr>
      </w:pPr>
      <w:r w:rsidRPr="000E22DE">
        <w:rPr>
          <w:rFonts w:cstheme="minorHAnsi"/>
          <w:b/>
        </w:rPr>
        <w:t>Validity Test</w:t>
      </w:r>
    </w:p>
    <w:p w:rsidR="000E22DE" w:rsidRPr="000E22DE" w:rsidRDefault="000E22DE" w:rsidP="000E22DE">
      <w:pPr>
        <w:spacing w:line="240" w:lineRule="auto"/>
        <w:jc w:val="both"/>
        <w:rPr>
          <w:rFonts w:cstheme="minorHAnsi"/>
        </w:rPr>
      </w:pPr>
      <w:r w:rsidRPr="000E22DE">
        <w:rPr>
          <w:rFonts w:cstheme="minorHAnsi"/>
        </w:rPr>
        <w:t>The results of the test scores of respondents  perception data validity can be seen in the following:</w:t>
      </w:r>
    </w:p>
    <w:p w:rsidR="000E22DE" w:rsidRPr="000E22DE" w:rsidRDefault="000E22DE" w:rsidP="000E22DE">
      <w:pPr>
        <w:spacing w:after="0" w:line="240" w:lineRule="auto"/>
        <w:jc w:val="center"/>
        <w:rPr>
          <w:rFonts w:cstheme="minorHAnsi"/>
          <w:b/>
        </w:rPr>
      </w:pPr>
      <w:r w:rsidRPr="000E22DE">
        <w:rPr>
          <w:rFonts w:cstheme="minorHAnsi"/>
          <w:b/>
        </w:rPr>
        <w:t>Table 2.</w:t>
      </w:r>
      <w:r w:rsidRPr="000E22DE">
        <w:rPr>
          <w:rFonts w:cstheme="minorHAnsi"/>
        </w:rPr>
        <w:t>Validity test on perception respondent</w:t>
      </w:r>
    </w:p>
    <w:tbl>
      <w:tblPr>
        <w:tblW w:w="0" w:type="auto"/>
        <w:jc w:val="center"/>
        <w:tblBorders>
          <w:top w:val="single" w:sz="4" w:space="0" w:color="auto"/>
          <w:bottom w:val="single" w:sz="4" w:space="0" w:color="auto"/>
          <w:insideH w:val="single" w:sz="4" w:space="0" w:color="auto"/>
        </w:tblBorders>
        <w:tblLook w:val="04A0"/>
      </w:tblPr>
      <w:tblGrid>
        <w:gridCol w:w="776"/>
        <w:gridCol w:w="1809"/>
        <w:gridCol w:w="1701"/>
        <w:gridCol w:w="2079"/>
      </w:tblGrid>
      <w:tr w:rsidR="000E22DE" w:rsidRPr="000E22DE" w:rsidTr="00DE4DFD">
        <w:trPr>
          <w:jc w:val="center"/>
        </w:trPr>
        <w:tc>
          <w:tcPr>
            <w:tcW w:w="776" w:type="dxa"/>
            <w:tcBorders>
              <w:bottom w:val="single" w:sz="4" w:space="0" w:color="auto"/>
            </w:tcBorders>
          </w:tcPr>
          <w:p w:rsidR="000E22DE" w:rsidRPr="000E22DE" w:rsidRDefault="000E22DE" w:rsidP="000E22DE">
            <w:pPr>
              <w:spacing w:line="240" w:lineRule="auto"/>
              <w:jc w:val="both"/>
              <w:rPr>
                <w:rFonts w:cstheme="minorHAnsi"/>
                <w:b/>
              </w:rPr>
            </w:pPr>
            <w:r w:rsidRPr="000E22DE">
              <w:rPr>
                <w:rFonts w:cstheme="minorHAnsi"/>
                <w:b/>
              </w:rPr>
              <w:t>No</w:t>
            </w:r>
          </w:p>
        </w:tc>
        <w:tc>
          <w:tcPr>
            <w:tcW w:w="1809" w:type="dxa"/>
            <w:tcBorders>
              <w:bottom w:val="single" w:sz="4" w:space="0" w:color="auto"/>
            </w:tcBorders>
          </w:tcPr>
          <w:p w:rsidR="000E22DE" w:rsidRPr="000E22DE" w:rsidRDefault="000E22DE" w:rsidP="000E22DE">
            <w:pPr>
              <w:spacing w:line="240" w:lineRule="auto"/>
              <w:jc w:val="both"/>
              <w:rPr>
                <w:rFonts w:cstheme="minorHAnsi"/>
                <w:b/>
              </w:rPr>
            </w:pPr>
            <w:r w:rsidRPr="000E22DE">
              <w:rPr>
                <w:rFonts w:cstheme="minorHAnsi"/>
                <w:b/>
              </w:rPr>
              <w:t>r</w:t>
            </w:r>
            <w:r w:rsidRPr="000E22DE">
              <w:rPr>
                <w:rFonts w:cstheme="minorHAnsi"/>
                <w:b/>
                <w:vertAlign w:val="subscript"/>
              </w:rPr>
              <w:t>hitung</w:t>
            </w:r>
          </w:p>
        </w:tc>
        <w:tc>
          <w:tcPr>
            <w:tcW w:w="1701" w:type="dxa"/>
            <w:tcBorders>
              <w:bottom w:val="single" w:sz="4" w:space="0" w:color="auto"/>
            </w:tcBorders>
          </w:tcPr>
          <w:p w:rsidR="000E22DE" w:rsidRPr="000E22DE" w:rsidRDefault="000E22DE" w:rsidP="000E22DE">
            <w:pPr>
              <w:spacing w:line="240" w:lineRule="auto"/>
              <w:jc w:val="both"/>
              <w:rPr>
                <w:rFonts w:cstheme="minorHAnsi"/>
                <w:b/>
              </w:rPr>
            </w:pPr>
            <w:r w:rsidRPr="000E22DE">
              <w:rPr>
                <w:rFonts w:cstheme="minorHAnsi"/>
                <w:b/>
              </w:rPr>
              <w:t>r</w:t>
            </w:r>
            <w:r w:rsidRPr="000E22DE">
              <w:rPr>
                <w:rFonts w:cstheme="minorHAnsi"/>
                <w:b/>
                <w:vertAlign w:val="subscript"/>
              </w:rPr>
              <w:t>tabel</w:t>
            </w:r>
          </w:p>
        </w:tc>
        <w:tc>
          <w:tcPr>
            <w:tcW w:w="2079" w:type="dxa"/>
            <w:tcBorders>
              <w:bottom w:val="single" w:sz="4" w:space="0" w:color="auto"/>
            </w:tcBorders>
          </w:tcPr>
          <w:p w:rsidR="000E22DE" w:rsidRPr="000E22DE" w:rsidRDefault="000E22DE" w:rsidP="000E22DE">
            <w:pPr>
              <w:spacing w:line="240" w:lineRule="auto"/>
              <w:jc w:val="both"/>
              <w:rPr>
                <w:rFonts w:cstheme="minorHAnsi"/>
                <w:b/>
              </w:rPr>
            </w:pPr>
            <w:r w:rsidRPr="000E22DE">
              <w:rPr>
                <w:rFonts w:cstheme="minorHAnsi"/>
                <w:b/>
              </w:rPr>
              <w:t xml:space="preserve">Validity  </w:t>
            </w:r>
          </w:p>
        </w:tc>
      </w:tr>
      <w:tr w:rsidR="000E22DE" w:rsidRPr="000E22DE" w:rsidTr="00DE4DFD">
        <w:trPr>
          <w:trHeight w:val="284"/>
          <w:jc w:val="center"/>
        </w:trPr>
        <w:tc>
          <w:tcPr>
            <w:tcW w:w="776" w:type="dxa"/>
            <w:tcBorders>
              <w:bottom w:val="nil"/>
            </w:tcBorders>
          </w:tcPr>
          <w:p w:rsidR="000E22DE" w:rsidRPr="000E22DE" w:rsidRDefault="000E22DE" w:rsidP="000E22DE">
            <w:pPr>
              <w:spacing w:line="240" w:lineRule="auto"/>
              <w:jc w:val="both"/>
              <w:rPr>
                <w:rFonts w:cstheme="minorHAnsi"/>
              </w:rPr>
            </w:pPr>
            <w:r w:rsidRPr="000E22DE">
              <w:rPr>
                <w:rFonts w:cstheme="minorHAnsi"/>
              </w:rPr>
              <w:t>l</w:t>
            </w:r>
          </w:p>
        </w:tc>
        <w:tc>
          <w:tcPr>
            <w:tcW w:w="1809" w:type="dxa"/>
            <w:tcBorders>
              <w:bottom w:val="nil"/>
            </w:tcBorders>
          </w:tcPr>
          <w:p w:rsidR="000E22DE" w:rsidRPr="000E22DE" w:rsidRDefault="000E22DE" w:rsidP="000E22DE">
            <w:pPr>
              <w:spacing w:line="240" w:lineRule="auto"/>
              <w:jc w:val="both"/>
              <w:rPr>
                <w:rFonts w:cstheme="minorHAnsi"/>
              </w:rPr>
            </w:pPr>
            <w:r w:rsidRPr="000E22DE">
              <w:rPr>
                <w:rFonts w:cstheme="minorHAnsi"/>
              </w:rPr>
              <w:t>0,260</w:t>
            </w:r>
          </w:p>
        </w:tc>
        <w:tc>
          <w:tcPr>
            <w:tcW w:w="1701" w:type="dxa"/>
            <w:tcBorders>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trHeight w:val="294"/>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2</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0,257</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3</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0,430</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4</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0,484</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5</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0,402</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6</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0,348</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7</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0,479</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8</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0,481</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9</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0,552</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10</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0,305</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11</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0,427</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12</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0,474</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13</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0,577</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14</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0,482</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15</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0,381</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16</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0,277</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17</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0,581</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18</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0,516</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19</w:t>
            </w:r>
          </w:p>
        </w:tc>
        <w:tc>
          <w:tcPr>
            <w:tcW w:w="180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0,427</w:t>
            </w:r>
          </w:p>
        </w:tc>
        <w:tc>
          <w:tcPr>
            <w:tcW w:w="1701"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776" w:type="dxa"/>
            <w:tcBorders>
              <w:top w:val="nil"/>
            </w:tcBorders>
          </w:tcPr>
          <w:p w:rsidR="000E22DE" w:rsidRPr="000E22DE" w:rsidRDefault="000E22DE" w:rsidP="000E22DE">
            <w:pPr>
              <w:spacing w:line="240" w:lineRule="auto"/>
              <w:jc w:val="both"/>
              <w:rPr>
                <w:rFonts w:cstheme="minorHAnsi"/>
              </w:rPr>
            </w:pPr>
            <w:r w:rsidRPr="000E22DE">
              <w:rPr>
                <w:rFonts w:cstheme="minorHAnsi"/>
              </w:rPr>
              <w:lastRenderedPageBreak/>
              <w:t>20</w:t>
            </w:r>
          </w:p>
        </w:tc>
        <w:tc>
          <w:tcPr>
            <w:tcW w:w="1809" w:type="dxa"/>
            <w:tcBorders>
              <w:top w:val="nil"/>
            </w:tcBorders>
          </w:tcPr>
          <w:p w:rsidR="000E22DE" w:rsidRPr="000E22DE" w:rsidRDefault="000E22DE" w:rsidP="000E22DE">
            <w:pPr>
              <w:spacing w:line="240" w:lineRule="auto"/>
              <w:jc w:val="both"/>
              <w:rPr>
                <w:rFonts w:cstheme="minorHAnsi"/>
              </w:rPr>
            </w:pPr>
            <w:r w:rsidRPr="000E22DE">
              <w:rPr>
                <w:rFonts w:cstheme="minorHAnsi"/>
              </w:rPr>
              <w:t>0,485</w:t>
            </w:r>
          </w:p>
        </w:tc>
        <w:tc>
          <w:tcPr>
            <w:tcW w:w="1701" w:type="dxa"/>
            <w:tcBorders>
              <w:top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079" w:type="dxa"/>
            <w:tcBorders>
              <w:top w:val="nil"/>
            </w:tcBorders>
          </w:tcPr>
          <w:p w:rsidR="000E22DE" w:rsidRPr="000E22DE" w:rsidRDefault="000E22DE" w:rsidP="000E22DE">
            <w:pPr>
              <w:spacing w:line="240" w:lineRule="auto"/>
              <w:jc w:val="both"/>
              <w:rPr>
                <w:rFonts w:cstheme="minorHAnsi"/>
              </w:rPr>
            </w:pPr>
            <w:r w:rsidRPr="000E22DE">
              <w:rPr>
                <w:rFonts w:cstheme="minorHAnsi"/>
              </w:rPr>
              <w:t>Valid</w:t>
            </w:r>
          </w:p>
        </w:tc>
      </w:tr>
    </w:tbl>
    <w:p w:rsidR="000E22DE" w:rsidRPr="000E22DE" w:rsidRDefault="000E22DE" w:rsidP="000E22DE">
      <w:pPr>
        <w:spacing w:line="240" w:lineRule="auto"/>
        <w:jc w:val="both"/>
        <w:rPr>
          <w:rFonts w:cstheme="minorHAnsi"/>
        </w:rPr>
      </w:pPr>
    </w:p>
    <w:p w:rsidR="000E22DE" w:rsidRPr="000E22DE" w:rsidRDefault="000E22DE" w:rsidP="000E22DE">
      <w:pPr>
        <w:pStyle w:val="ListParagraph"/>
        <w:spacing w:line="240" w:lineRule="auto"/>
        <w:ind w:left="360"/>
        <w:contextualSpacing w:val="0"/>
        <w:jc w:val="both"/>
        <w:rPr>
          <w:rFonts w:cstheme="minorHAnsi"/>
        </w:rPr>
      </w:pPr>
      <w:r w:rsidRPr="000E22DE">
        <w:rPr>
          <w:rFonts w:cstheme="minorHAnsi"/>
        </w:rPr>
        <w:t>After getting the validity test variable data on perception respondent, then the validity test on validity test on the expectations of respondents. So that the results of validity test on the expectations of respondents received arobtainedin Table 3.</w:t>
      </w:r>
    </w:p>
    <w:p w:rsidR="000E22DE" w:rsidRPr="000E22DE" w:rsidRDefault="000E22DE" w:rsidP="000E22DE">
      <w:pPr>
        <w:pStyle w:val="ListParagraph"/>
        <w:spacing w:after="0" w:line="240" w:lineRule="auto"/>
        <w:ind w:left="360"/>
        <w:contextualSpacing w:val="0"/>
        <w:jc w:val="center"/>
        <w:rPr>
          <w:rFonts w:cstheme="minorHAnsi"/>
        </w:rPr>
      </w:pPr>
      <w:r w:rsidRPr="000E22DE">
        <w:rPr>
          <w:rFonts w:cstheme="minorHAnsi"/>
          <w:b/>
        </w:rPr>
        <w:t>Table 3.</w:t>
      </w:r>
      <w:r w:rsidRPr="000E22DE">
        <w:rPr>
          <w:rFonts w:cstheme="minorHAnsi"/>
        </w:rPr>
        <w:t>validity test on the expectations of respondents</w:t>
      </w:r>
    </w:p>
    <w:tbl>
      <w:tblPr>
        <w:tblW w:w="0" w:type="auto"/>
        <w:jc w:val="center"/>
        <w:tblBorders>
          <w:top w:val="single" w:sz="4" w:space="0" w:color="auto"/>
          <w:bottom w:val="single" w:sz="4" w:space="0" w:color="auto"/>
          <w:insideH w:val="single" w:sz="4" w:space="0" w:color="auto"/>
        </w:tblBorders>
        <w:tblLook w:val="04A0"/>
      </w:tblPr>
      <w:tblGrid>
        <w:gridCol w:w="630"/>
        <w:gridCol w:w="2340"/>
        <w:gridCol w:w="1440"/>
        <w:gridCol w:w="2169"/>
      </w:tblGrid>
      <w:tr w:rsidR="000E22DE" w:rsidRPr="000E22DE" w:rsidTr="00DE4DFD">
        <w:trPr>
          <w:jc w:val="center"/>
        </w:trPr>
        <w:tc>
          <w:tcPr>
            <w:tcW w:w="630" w:type="dxa"/>
            <w:tcBorders>
              <w:bottom w:val="single" w:sz="4" w:space="0" w:color="auto"/>
            </w:tcBorders>
          </w:tcPr>
          <w:p w:rsidR="000E22DE" w:rsidRPr="000E22DE" w:rsidRDefault="000E22DE" w:rsidP="000E22DE">
            <w:pPr>
              <w:spacing w:line="240" w:lineRule="auto"/>
              <w:jc w:val="both"/>
              <w:rPr>
                <w:rFonts w:cstheme="minorHAnsi"/>
                <w:b/>
              </w:rPr>
            </w:pPr>
            <w:r w:rsidRPr="000E22DE">
              <w:rPr>
                <w:rFonts w:cstheme="minorHAnsi"/>
                <w:b/>
              </w:rPr>
              <w:t>No</w:t>
            </w:r>
          </w:p>
        </w:tc>
        <w:tc>
          <w:tcPr>
            <w:tcW w:w="2340" w:type="dxa"/>
            <w:tcBorders>
              <w:bottom w:val="single" w:sz="4" w:space="0" w:color="auto"/>
            </w:tcBorders>
          </w:tcPr>
          <w:p w:rsidR="000E22DE" w:rsidRPr="000E22DE" w:rsidRDefault="000E22DE" w:rsidP="000E22DE">
            <w:pPr>
              <w:spacing w:line="240" w:lineRule="auto"/>
              <w:jc w:val="both"/>
              <w:rPr>
                <w:rFonts w:cstheme="minorHAnsi"/>
                <w:b/>
              </w:rPr>
            </w:pPr>
            <w:r w:rsidRPr="000E22DE">
              <w:rPr>
                <w:rFonts w:cstheme="minorHAnsi"/>
                <w:b/>
              </w:rPr>
              <w:t>r</w:t>
            </w:r>
            <w:r w:rsidRPr="000E22DE">
              <w:rPr>
                <w:rFonts w:cstheme="minorHAnsi"/>
                <w:b/>
                <w:vertAlign w:val="subscript"/>
              </w:rPr>
              <w:t>hitung</w:t>
            </w:r>
          </w:p>
        </w:tc>
        <w:tc>
          <w:tcPr>
            <w:tcW w:w="1440" w:type="dxa"/>
            <w:tcBorders>
              <w:bottom w:val="single" w:sz="4" w:space="0" w:color="auto"/>
            </w:tcBorders>
          </w:tcPr>
          <w:p w:rsidR="000E22DE" w:rsidRPr="000E22DE" w:rsidRDefault="000E22DE" w:rsidP="000E22DE">
            <w:pPr>
              <w:spacing w:line="240" w:lineRule="auto"/>
              <w:jc w:val="both"/>
              <w:rPr>
                <w:rFonts w:cstheme="minorHAnsi"/>
                <w:b/>
              </w:rPr>
            </w:pPr>
            <w:r w:rsidRPr="000E22DE">
              <w:rPr>
                <w:rFonts w:cstheme="minorHAnsi"/>
                <w:b/>
              </w:rPr>
              <w:t>r</w:t>
            </w:r>
            <w:r w:rsidRPr="000E22DE">
              <w:rPr>
                <w:rFonts w:cstheme="minorHAnsi"/>
                <w:b/>
                <w:vertAlign w:val="subscript"/>
              </w:rPr>
              <w:t>tabel</w:t>
            </w:r>
          </w:p>
        </w:tc>
        <w:tc>
          <w:tcPr>
            <w:tcW w:w="2169" w:type="dxa"/>
            <w:tcBorders>
              <w:bottom w:val="single" w:sz="4" w:space="0" w:color="auto"/>
            </w:tcBorders>
          </w:tcPr>
          <w:p w:rsidR="000E22DE" w:rsidRPr="000E22DE" w:rsidRDefault="000E22DE" w:rsidP="000E22DE">
            <w:pPr>
              <w:spacing w:line="240" w:lineRule="auto"/>
              <w:jc w:val="both"/>
              <w:rPr>
                <w:rFonts w:cstheme="minorHAnsi"/>
                <w:b/>
              </w:rPr>
            </w:pPr>
            <w:r w:rsidRPr="000E22DE">
              <w:rPr>
                <w:rFonts w:cstheme="minorHAnsi"/>
                <w:b/>
              </w:rPr>
              <w:t xml:space="preserve">Validity  </w:t>
            </w:r>
          </w:p>
        </w:tc>
      </w:tr>
      <w:tr w:rsidR="000E22DE" w:rsidRPr="000E22DE" w:rsidTr="00DE4DFD">
        <w:trPr>
          <w:jc w:val="center"/>
        </w:trPr>
        <w:tc>
          <w:tcPr>
            <w:tcW w:w="630" w:type="dxa"/>
            <w:tcBorders>
              <w:bottom w:val="nil"/>
            </w:tcBorders>
          </w:tcPr>
          <w:p w:rsidR="000E22DE" w:rsidRPr="000E22DE" w:rsidRDefault="000E22DE" w:rsidP="000E22DE">
            <w:pPr>
              <w:spacing w:line="240" w:lineRule="auto"/>
              <w:jc w:val="both"/>
              <w:rPr>
                <w:rFonts w:cstheme="minorHAnsi"/>
              </w:rPr>
            </w:pPr>
            <w:r w:rsidRPr="000E22DE">
              <w:rPr>
                <w:rFonts w:cstheme="minorHAnsi"/>
              </w:rPr>
              <w:t>l</w:t>
            </w:r>
          </w:p>
        </w:tc>
        <w:tc>
          <w:tcPr>
            <w:tcW w:w="2340" w:type="dxa"/>
            <w:tcBorders>
              <w:bottom w:val="nil"/>
            </w:tcBorders>
          </w:tcPr>
          <w:p w:rsidR="000E22DE" w:rsidRPr="000E22DE" w:rsidRDefault="000E22DE" w:rsidP="000E22DE">
            <w:pPr>
              <w:spacing w:line="240" w:lineRule="auto"/>
              <w:jc w:val="both"/>
              <w:rPr>
                <w:rFonts w:cstheme="minorHAnsi"/>
              </w:rPr>
            </w:pPr>
            <w:r w:rsidRPr="000E22DE">
              <w:rPr>
                <w:rFonts w:cstheme="minorHAnsi"/>
              </w:rPr>
              <w:t>0,504</w:t>
            </w:r>
          </w:p>
        </w:tc>
        <w:tc>
          <w:tcPr>
            <w:tcW w:w="1440" w:type="dxa"/>
            <w:tcBorders>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2</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0,301</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3</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0,303</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4</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0,325</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5</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0,345</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6</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0,263</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7</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0,398</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8</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0,359</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9</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0,255</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10</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0,325</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11</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0,538</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12</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0,424</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13</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0,642</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14</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0,528</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15</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0,524</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16</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0,300</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17</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0,522</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18</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0,624</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19</w:t>
            </w:r>
          </w:p>
        </w:tc>
        <w:tc>
          <w:tcPr>
            <w:tcW w:w="23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0,642</w:t>
            </w:r>
          </w:p>
        </w:tc>
        <w:tc>
          <w:tcPr>
            <w:tcW w:w="1440" w:type="dxa"/>
            <w:tcBorders>
              <w:top w:val="nil"/>
              <w:bottom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bottom w:val="nil"/>
            </w:tcBorders>
          </w:tcPr>
          <w:p w:rsidR="000E22DE" w:rsidRPr="000E22DE" w:rsidRDefault="000E22DE" w:rsidP="000E22DE">
            <w:pPr>
              <w:spacing w:after="0" w:line="240" w:lineRule="auto"/>
              <w:jc w:val="both"/>
              <w:rPr>
                <w:rFonts w:cstheme="minorHAnsi"/>
              </w:rPr>
            </w:pPr>
            <w:r w:rsidRPr="000E22DE">
              <w:rPr>
                <w:rFonts w:cstheme="minorHAnsi"/>
              </w:rPr>
              <w:t>Valid</w:t>
            </w:r>
          </w:p>
        </w:tc>
      </w:tr>
      <w:tr w:rsidR="000E22DE" w:rsidRPr="000E22DE" w:rsidTr="00DE4DFD">
        <w:trPr>
          <w:jc w:val="center"/>
        </w:trPr>
        <w:tc>
          <w:tcPr>
            <w:tcW w:w="630" w:type="dxa"/>
            <w:tcBorders>
              <w:top w:val="nil"/>
            </w:tcBorders>
          </w:tcPr>
          <w:p w:rsidR="000E22DE" w:rsidRPr="000E22DE" w:rsidRDefault="000E22DE" w:rsidP="000E22DE">
            <w:pPr>
              <w:spacing w:line="240" w:lineRule="auto"/>
              <w:jc w:val="both"/>
              <w:rPr>
                <w:rFonts w:cstheme="minorHAnsi"/>
              </w:rPr>
            </w:pPr>
            <w:r w:rsidRPr="000E22DE">
              <w:rPr>
                <w:rFonts w:cstheme="minorHAnsi"/>
              </w:rPr>
              <w:t>20</w:t>
            </w:r>
          </w:p>
        </w:tc>
        <w:tc>
          <w:tcPr>
            <w:tcW w:w="2340" w:type="dxa"/>
            <w:tcBorders>
              <w:top w:val="nil"/>
            </w:tcBorders>
          </w:tcPr>
          <w:p w:rsidR="000E22DE" w:rsidRPr="000E22DE" w:rsidRDefault="000E22DE" w:rsidP="000E22DE">
            <w:pPr>
              <w:spacing w:line="240" w:lineRule="auto"/>
              <w:jc w:val="both"/>
              <w:rPr>
                <w:rFonts w:cstheme="minorHAnsi"/>
              </w:rPr>
            </w:pPr>
            <w:r w:rsidRPr="000E22DE">
              <w:rPr>
                <w:rFonts w:cstheme="minorHAnsi"/>
              </w:rPr>
              <w:t>0,719</w:t>
            </w:r>
          </w:p>
        </w:tc>
        <w:tc>
          <w:tcPr>
            <w:tcW w:w="1440" w:type="dxa"/>
            <w:tcBorders>
              <w:top w:val="nil"/>
            </w:tcBorders>
          </w:tcPr>
          <w:p w:rsidR="000E22DE" w:rsidRPr="000E22DE" w:rsidRDefault="000E22DE" w:rsidP="000E22DE">
            <w:pPr>
              <w:spacing w:line="240" w:lineRule="auto"/>
              <w:jc w:val="both"/>
              <w:rPr>
                <w:rFonts w:cstheme="minorHAnsi"/>
              </w:rPr>
            </w:pPr>
            <w:r w:rsidRPr="000E22DE">
              <w:rPr>
                <w:rFonts w:cstheme="minorHAnsi"/>
              </w:rPr>
              <w:t>0,235</w:t>
            </w:r>
          </w:p>
        </w:tc>
        <w:tc>
          <w:tcPr>
            <w:tcW w:w="2169" w:type="dxa"/>
            <w:tcBorders>
              <w:top w:val="nil"/>
            </w:tcBorders>
          </w:tcPr>
          <w:p w:rsidR="000E22DE" w:rsidRPr="000E22DE" w:rsidRDefault="000E22DE" w:rsidP="000E22DE">
            <w:pPr>
              <w:spacing w:after="0" w:line="240" w:lineRule="auto"/>
              <w:jc w:val="both"/>
              <w:rPr>
                <w:rFonts w:cstheme="minorHAnsi"/>
              </w:rPr>
            </w:pPr>
            <w:r w:rsidRPr="000E22DE">
              <w:rPr>
                <w:rFonts w:cstheme="minorHAnsi"/>
              </w:rPr>
              <w:t>Valid</w:t>
            </w:r>
          </w:p>
        </w:tc>
      </w:tr>
    </w:tbl>
    <w:p w:rsidR="000E22DE" w:rsidRPr="000E22DE" w:rsidRDefault="000E22DE" w:rsidP="000E22DE">
      <w:pPr>
        <w:pStyle w:val="ListParagraph"/>
        <w:spacing w:before="160" w:line="240" w:lineRule="auto"/>
        <w:ind w:left="360"/>
        <w:contextualSpacing w:val="0"/>
        <w:jc w:val="both"/>
        <w:rPr>
          <w:rFonts w:cstheme="minorHAnsi"/>
        </w:rPr>
      </w:pPr>
      <w:r w:rsidRPr="000E22DE">
        <w:rPr>
          <w:rFonts w:cstheme="minorHAnsi"/>
        </w:rPr>
        <w:t xml:space="preserve">The results of the validity test of 20 question attributes on perseption and expectation respondent, allquestion attributes are declared valid because thercountvalue of the perseption and expectation </w:t>
      </w:r>
      <w:r w:rsidRPr="000E22DE">
        <w:rPr>
          <w:rFonts w:cstheme="minorHAnsi"/>
        </w:rPr>
        <w:lastRenderedPageBreak/>
        <w:t>respondent datais greater than thertablevalue so that it can be concluded that the value of each attribute has acorrelation with the overall question attribute.</w:t>
      </w:r>
    </w:p>
    <w:p w:rsidR="000E22DE" w:rsidRPr="000E22DE" w:rsidRDefault="000E22DE" w:rsidP="000E22DE">
      <w:pPr>
        <w:spacing w:after="160" w:line="240" w:lineRule="auto"/>
        <w:jc w:val="both"/>
        <w:rPr>
          <w:rFonts w:cstheme="minorHAnsi"/>
          <w:b/>
        </w:rPr>
      </w:pPr>
      <w:r w:rsidRPr="000E22DE">
        <w:rPr>
          <w:rFonts w:cstheme="minorHAnsi"/>
          <w:b/>
        </w:rPr>
        <w:t>Reliability Test</w:t>
      </w:r>
    </w:p>
    <w:p w:rsidR="000E22DE" w:rsidRPr="000E22DE" w:rsidRDefault="000E22DE" w:rsidP="000E22DE">
      <w:pPr>
        <w:spacing w:after="0" w:line="240" w:lineRule="auto"/>
        <w:jc w:val="both"/>
        <w:rPr>
          <w:rFonts w:cstheme="minorHAnsi"/>
        </w:rPr>
      </w:pPr>
      <w:r w:rsidRPr="000E22DE">
        <w:rPr>
          <w:rFonts w:cstheme="minorHAnsi"/>
        </w:rPr>
        <w:t>The result of data reliability test are as follows:</w:t>
      </w:r>
    </w:p>
    <w:p w:rsidR="000E22DE" w:rsidRPr="000E22DE" w:rsidRDefault="000E22DE" w:rsidP="000E22DE">
      <w:pPr>
        <w:spacing w:after="0" w:line="240" w:lineRule="auto"/>
        <w:jc w:val="center"/>
        <w:rPr>
          <w:rFonts w:cstheme="minorHAnsi"/>
        </w:rPr>
      </w:pPr>
      <w:r w:rsidRPr="000E22DE">
        <w:rPr>
          <w:rFonts w:cstheme="minorHAnsi"/>
          <w:b/>
          <w:bCs/>
          <w:color w:val="010205"/>
        </w:rPr>
        <w:t>Table 4.</w:t>
      </w:r>
      <w:r w:rsidRPr="000E22DE">
        <w:rPr>
          <w:rFonts w:cstheme="minorHAnsi"/>
          <w:bCs/>
          <w:color w:val="010205"/>
        </w:rPr>
        <w:t>Reliability test on respondent perception</w:t>
      </w:r>
    </w:p>
    <w:tbl>
      <w:tblPr>
        <w:tblW w:w="4181" w:type="dxa"/>
        <w:jc w:val="center"/>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87"/>
        <w:gridCol w:w="1894"/>
      </w:tblGrid>
      <w:tr w:rsidR="000E22DE" w:rsidRPr="000E22DE" w:rsidTr="00DE4DFD">
        <w:trPr>
          <w:cantSplit/>
          <w:trHeight w:val="437"/>
          <w:jc w:val="center"/>
        </w:trPr>
        <w:tc>
          <w:tcPr>
            <w:tcW w:w="2287" w:type="dxa"/>
            <w:tcBorders>
              <w:top w:val="single" w:sz="4" w:space="0" w:color="auto"/>
              <w:left w:val="nil"/>
              <w:bottom w:val="single" w:sz="4" w:space="0" w:color="auto"/>
              <w:right w:val="nil"/>
            </w:tcBorders>
            <w:shd w:val="clear" w:color="auto" w:fill="FFFFFF"/>
            <w:vAlign w:val="center"/>
          </w:tcPr>
          <w:p w:rsidR="000E22DE" w:rsidRPr="000E22DE" w:rsidRDefault="000E22DE" w:rsidP="000E22DE">
            <w:pPr>
              <w:autoSpaceDE w:val="0"/>
              <w:autoSpaceDN w:val="0"/>
              <w:adjustRightInd w:val="0"/>
              <w:spacing w:line="240" w:lineRule="auto"/>
              <w:ind w:left="60" w:right="60"/>
              <w:jc w:val="center"/>
              <w:rPr>
                <w:rFonts w:cstheme="minorHAnsi"/>
                <w:color w:val="000000" w:themeColor="text1"/>
              </w:rPr>
            </w:pPr>
            <w:r w:rsidRPr="000E22DE">
              <w:rPr>
                <w:rFonts w:cstheme="minorHAnsi"/>
                <w:color w:val="000000" w:themeColor="text1"/>
              </w:rPr>
              <w:t>Cronbach's Alpha</w:t>
            </w:r>
          </w:p>
        </w:tc>
        <w:tc>
          <w:tcPr>
            <w:tcW w:w="1894" w:type="dxa"/>
            <w:tcBorders>
              <w:top w:val="single" w:sz="4" w:space="0" w:color="auto"/>
              <w:left w:val="nil"/>
              <w:bottom w:val="single" w:sz="4" w:space="0" w:color="auto"/>
              <w:right w:val="nil"/>
            </w:tcBorders>
            <w:shd w:val="clear" w:color="auto" w:fill="FFFFFF"/>
            <w:vAlign w:val="center"/>
          </w:tcPr>
          <w:p w:rsidR="000E22DE" w:rsidRPr="000E22DE" w:rsidRDefault="000E22DE" w:rsidP="000E22DE">
            <w:pPr>
              <w:autoSpaceDE w:val="0"/>
              <w:autoSpaceDN w:val="0"/>
              <w:adjustRightInd w:val="0"/>
              <w:spacing w:line="240" w:lineRule="auto"/>
              <w:ind w:left="60" w:right="60"/>
              <w:jc w:val="center"/>
              <w:rPr>
                <w:rFonts w:cstheme="minorHAnsi"/>
                <w:color w:val="000000" w:themeColor="text1"/>
              </w:rPr>
            </w:pPr>
            <w:r w:rsidRPr="000E22DE">
              <w:rPr>
                <w:rFonts w:cstheme="minorHAnsi"/>
                <w:color w:val="000000" w:themeColor="text1"/>
              </w:rPr>
              <w:t>N of Items</w:t>
            </w:r>
          </w:p>
        </w:tc>
      </w:tr>
      <w:tr w:rsidR="000E22DE" w:rsidRPr="000E22DE" w:rsidTr="00DE4DFD">
        <w:trPr>
          <w:cantSplit/>
          <w:trHeight w:val="320"/>
          <w:jc w:val="center"/>
        </w:trPr>
        <w:tc>
          <w:tcPr>
            <w:tcW w:w="2287" w:type="dxa"/>
            <w:tcBorders>
              <w:top w:val="single" w:sz="4" w:space="0" w:color="auto"/>
              <w:left w:val="nil"/>
              <w:bottom w:val="single" w:sz="4" w:space="0" w:color="auto"/>
              <w:right w:val="nil"/>
            </w:tcBorders>
            <w:shd w:val="clear" w:color="auto" w:fill="FFFFFF"/>
            <w:vAlign w:val="center"/>
          </w:tcPr>
          <w:p w:rsidR="000E22DE" w:rsidRPr="000E22DE" w:rsidRDefault="000E22DE" w:rsidP="000E22DE">
            <w:pPr>
              <w:autoSpaceDE w:val="0"/>
              <w:autoSpaceDN w:val="0"/>
              <w:adjustRightInd w:val="0"/>
              <w:spacing w:line="240" w:lineRule="auto"/>
              <w:ind w:left="60" w:right="60"/>
              <w:jc w:val="center"/>
              <w:rPr>
                <w:rFonts w:cstheme="minorHAnsi"/>
                <w:color w:val="010205"/>
              </w:rPr>
            </w:pPr>
            <w:r w:rsidRPr="000E22DE">
              <w:rPr>
                <w:rFonts w:cstheme="minorHAnsi"/>
                <w:color w:val="010205"/>
              </w:rPr>
              <w:t>0.763</w:t>
            </w:r>
          </w:p>
        </w:tc>
        <w:tc>
          <w:tcPr>
            <w:tcW w:w="1894" w:type="dxa"/>
            <w:tcBorders>
              <w:top w:val="single" w:sz="4" w:space="0" w:color="auto"/>
              <w:left w:val="nil"/>
              <w:bottom w:val="single" w:sz="4" w:space="0" w:color="auto"/>
              <w:right w:val="nil"/>
            </w:tcBorders>
            <w:shd w:val="clear" w:color="auto" w:fill="FFFFFF"/>
            <w:vAlign w:val="center"/>
          </w:tcPr>
          <w:p w:rsidR="000E22DE" w:rsidRPr="000E22DE" w:rsidRDefault="000E22DE" w:rsidP="000E22DE">
            <w:pPr>
              <w:autoSpaceDE w:val="0"/>
              <w:autoSpaceDN w:val="0"/>
              <w:adjustRightInd w:val="0"/>
              <w:spacing w:line="240" w:lineRule="auto"/>
              <w:ind w:left="60" w:right="60"/>
              <w:jc w:val="center"/>
              <w:rPr>
                <w:rFonts w:cstheme="minorHAnsi"/>
                <w:color w:val="010205"/>
              </w:rPr>
            </w:pPr>
            <w:r w:rsidRPr="000E22DE">
              <w:rPr>
                <w:rFonts w:cstheme="minorHAnsi"/>
                <w:color w:val="010205"/>
              </w:rPr>
              <w:t>20</w:t>
            </w:r>
          </w:p>
        </w:tc>
      </w:tr>
    </w:tbl>
    <w:p w:rsidR="000E22DE" w:rsidRPr="000E22DE" w:rsidRDefault="000E22DE" w:rsidP="000E22DE">
      <w:pPr>
        <w:spacing w:before="240" w:after="0" w:line="240" w:lineRule="auto"/>
        <w:jc w:val="center"/>
        <w:rPr>
          <w:rFonts w:cstheme="minorHAnsi"/>
        </w:rPr>
      </w:pPr>
      <w:r w:rsidRPr="000E22DE">
        <w:rPr>
          <w:rFonts w:cstheme="minorHAnsi"/>
          <w:b/>
        </w:rPr>
        <w:t>Table 5.</w:t>
      </w:r>
      <w:r w:rsidRPr="000E22DE">
        <w:rPr>
          <w:rFonts w:cstheme="minorHAnsi"/>
        </w:rPr>
        <w:t>Reliability test on respondent expectations</w:t>
      </w:r>
    </w:p>
    <w:tbl>
      <w:tblPr>
        <w:tblW w:w="4249" w:type="dxa"/>
        <w:jc w:val="center"/>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98"/>
        <w:gridCol w:w="1951"/>
      </w:tblGrid>
      <w:tr w:rsidR="000E22DE" w:rsidRPr="000E22DE" w:rsidTr="00DE4DFD">
        <w:trPr>
          <w:cantSplit/>
          <w:trHeight w:val="609"/>
          <w:jc w:val="center"/>
        </w:trPr>
        <w:tc>
          <w:tcPr>
            <w:tcW w:w="2298" w:type="dxa"/>
            <w:tcBorders>
              <w:top w:val="single" w:sz="4" w:space="0" w:color="auto"/>
              <w:left w:val="nil"/>
              <w:bottom w:val="single" w:sz="4" w:space="0" w:color="auto"/>
              <w:right w:val="nil"/>
            </w:tcBorders>
            <w:shd w:val="clear" w:color="auto" w:fill="FFFFFF"/>
            <w:vAlign w:val="center"/>
          </w:tcPr>
          <w:p w:rsidR="000E22DE" w:rsidRPr="000E22DE" w:rsidRDefault="000E22DE" w:rsidP="000E22DE">
            <w:pPr>
              <w:autoSpaceDE w:val="0"/>
              <w:autoSpaceDN w:val="0"/>
              <w:adjustRightInd w:val="0"/>
              <w:spacing w:line="240" w:lineRule="auto"/>
              <w:ind w:left="60" w:right="60"/>
              <w:jc w:val="center"/>
              <w:rPr>
                <w:rFonts w:cstheme="minorHAnsi"/>
                <w:color w:val="000000" w:themeColor="text1"/>
              </w:rPr>
            </w:pPr>
            <w:r w:rsidRPr="000E22DE">
              <w:rPr>
                <w:rFonts w:cstheme="minorHAnsi"/>
                <w:color w:val="000000" w:themeColor="text1"/>
              </w:rPr>
              <w:t>Cronbach's Alpha</w:t>
            </w:r>
          </w:p>
        </w:tc>
        <w:tc>
          <w:tcPr>
            <w:tcW w:w="1951" w:type="dxa"/>
            <w:tcBorders>
              <w:top w:val="single" w:sz="4" w:space="0" w:color="auto"/>
              <w:left w:val="nil"/>
              <w:bottom w:val="single" w:sz="4" w:space="0" w:color="auto"/>
              <w:right w:val="nil"/>
            </w:tcBorders>
            <w:shd w:val="clear" w:color="auto" w:fill="FFFFFF"/>
            <w:vAlign w:val="center"/>
          </w:tcPr>
          <w:p w:rsidR="000E22DE" w:rsidRPr="000E22DE" w:rsidRDefault="000E22DE" w:rsidP="000E22DE">
            <w:pPr>
              <w:autoSpaceDE w:val="0"/>
              <w:autoSpaceDN w:val="0"/>
              <w:adjustRightInd w:val="0"/>
              <w:spacing w:line="240" w:lineRule="auto"/>
              <w:ind w:left="60" w:right="60"/>
              <w:jc w:val="center"/>
              <w:rPr>
                <w:rFonts w:cstheme="minorHAnsi"/>
                <w:color w:val="000000" w:themeColor="text1"/>
              </w:rPr>
            </w:pPr>
            <w:r w:rsidRPr="000E22DE">
              <w:rPr>
                <w:rFonts w:cstheme="minorHAnsi"/>
                <w:color w:val="000000" w:themeColor="text1"/>
              </w:rPr>
              <w:t>N of Items</w:t>
            </w:r>
          </w:p>
        </w:tc>
      </w:tr>
      <w:tr w:rsidR="000E22DE" w:rsidRPr="000E22DE" w:rsidTr="00DE4DFD">
        <w:trPr>
          <w:cantSplit/>
          <w:trHeight w:val="311"/>
          <w:jc w:val="center"/>
        </w:trPr>
        <w:tc>
          <w:tcPr>
            <w:tcW w:w="2298" w:type="dxa"/>
            <w:tcBorders>
              <w:top w:val="single" w:sz="4" w:space="0" w:color="auto"/>
              <w:left w:val="nil"/>
              <w:bottom w:val="single" w:sz="4" w:space="0" w:color="auto"/>
              <w:right w:val="nil"/>
            </w:tcBorders>
            <w:shd w:val="clear" w:color="auto" w:fill="FFFFFF"/>
            <w:vAlign w:val="center"/>
          </w:tcPr>
          <w:p w:rsidR="000E22DE" w:rsidRPr="000E22DE" w:rsidRDefault="000E22DE" w:rsidP="000E22DE">
            <w:pPr>
              <w:autoSpaceDE w:val="0"/>
              <w:autoSpaceDN w:val="0"/>
              <w:adjustRightInd w:val="0"/>
              <w:spacing w:line="240" w:lineRule="auto"/>
              <w:ind w:left="60" w:right="60"/>
              <w:jc w:val="center"/>
              <w:rPr>
                <w:rFonts w:cstheme="minorHAnsi"/>
                <w:color w:val="010205"/>
              </w:rPr>
            </w:pPr>
            <w:r w:rsidRPr="000E22DE">
              <w:rPr>
                <w:rFonts w:cstheme="minorHAnsi"/>
                <w:color w:val="010205"/>
              </w:rPr>
              <w:t>0.794</w:t>
            </w:r>
          </w:p>
        </w:tc>
        <w:tc>
          <w:tcPr>
            <w:tcW w:w="1951" w:type="dxa"/>
            <w:tcBorders>
              <w:top w:val="single" w:sz="4" w:space="0" w:color="auto"/>
              <w:left w:val="nil"/>
              <w:bottom w:val="single" w:sz="4" w:space="0" w:color="auto"/>
              <w:right w:val="nil"/>
            </w:tcBorders>
            <w:shd w:val="clear" w:color="auto" w:fill="FFFFFF"/>
            <w:vAlign w:val="center"/>
          </w:tcPr>
          <w:p w:rsidR="000E22DE" w:rsidRPr="000E22DE" w:rsidRDefault="000E22DE" w:rsidP="000E22DE">
            <w:pPr>
              <w:autoSpaceDE w:val="0"/>
              <w:autoSpaceDN w:val="0"/>
              <w:adjustRightInd w:val="0"/>
              <w:spacing w:line="240" w:lineRule="auto"/>
              <w:ind w:left="60" w:right="60"/>
              <w:jc w:val="center"/>
              <w:rPr>
                <w:rFonts w:cstheme="minorHAnsi"/>
                <w:color w:val="010205"/>
              </w:rPr>
            </w:pPr>
            <w:r w:rsidRPr="000E22DE">
              <w:rPr>
                <w:rFonts w:cstheme="minorHAnsi"/>
                <w:color w:val="010205"/>
              </w:rPr>
              <w:t>20</w:t>
            </w:r>
          </w:p>
        </w:tc>
      </w:tr>
    </w:tbl>
    <w:p w:rsidR="000E22DE" w:rsidRPr="000E22DE" w:rsidRDefault="000E22DE" w:rsidP="000E22DE">
      <w:pPr>
        <w:spacing w:before="160" w:line="240" w:lineRule="auto"/>
        <w:jc w:val="both"/>
        <w:rPr>
          <w:rFonts w:cstheme="minorHAnsi"/>
        </w:rPr>
      </w:pPr>
      <w:r w:rsidRPr="000E22DE">
        <w:rPr>
          <w:rFonts w:cstheme="minorHAnsi"/>
        </w:rPr>
        <w:t>Based on the results of the reliability test measurements using SPSS 25, it can be said to be reliable because the value of Cronbach's Alpha &gt; 0.6.</w:t>
      </w:r>
    </w:p>
    <w:p w:rsidR="000E22DE" w:rsidRPr="000E22DE" w:rsidRDefault="000E22DE" w:rsidP="000E22DE">
      <w:pPr>
        <w:spacing w:after="160" w:line="240" w:lineRule="auto"/>
        <w:jc w:val="both"/>
        <w:rPr>
          <w:rFonts w:cstheme="minorHAnsi"/>
          <w:b/>
        </w:rPr>
      </w:pPr>
      <w:r w:rsidRPr="000E22DE">
        <w:rPr>
          <w:rFonts w:cstheme="minorHAnsi"/>
          <w:b/>
        </w:rPr>
        <w:t>Service Quality</w:t>
      </w:r>
    </w:p>
    <w:p w:rsidR="000E22DE" w:rsidRPr="000E22DE" w:rsidRDefault="000E22DE" w:rsidP="000E22DE">
      <w:pPr>
        <w:spacing w:line="240" w:lineRule="auto"/>
        <w:jc w:val="both"/>
        <w:rPr>
          <w:rFonts w:cstheme="minorHAnsi"/>
        </w:rPr>
      </w:pPr>
      <w:r w:rsidRPr="000E22DE">
        <w:rPr>
          <w:rFonts w:cstheme="minorHAnsi"/>
        </w:rPr>
        <w:t>The processing steps of the service quality method are as follows:</w:t>
      </w:r>
    </w:p>
    <w:p w:rsidR="000E22DE" w:rsidRPr="000E22DE" w:rsidRDefault="000E22DE" w:rsidP="000E22DE">
      <w:pPr>
        <w:pStyle w:val="ListParagraph"/>
        <w:numPr>
          <w:ilvl w:val="0"/>
          <w:numId w:val="28"/>
        </w:numPr>
        <w:spacing w:after="160" w:line="240" w:lineRule="auto"/>
        <w:jc w:val="both"/>
        <w:rPr>
          <w:rFonts w:cstheme="minorHAnsi"/>
        </w:rPr>
      </w:pPr>
      <w:r w:rsidRPr="000E22DE">
        <w:rPr>
          <w:rFonts w:cstheme="minorHAnsi"/>
        </w:rPr>
        <w:t>Gap value</w:t>
      </w:r>
    </w:p>
    <w:p w:rsidR="000E22DE" w:rsidRPr="000E22DE" w:rsidRDefault="000E22DE" w:rsidP="000E22DE">
      <w:pPr>
        <w:pStyle w:val="ListParagraph"/>
        <w:spacing w:line="240" w:lineRule="auto"/>
        <w:jc w:val="both"/>
        <w:rPr>
          <w:rFonts w:cstheme="minorHAnsi"/>
          <w:b/>
        </w:rPr>
      </w:pPr>
      <w:r w:rsidRPr="000E22DE">
        <w:rPr>
          <w:rFonts w:cstheme="minorHAnsi"/>
        </w:rPr>
        <w:t>The result of</w:t>
      </w:r>
    </w:p>
    <w:p w:rsidR="000E22DE" w:rsidRPr="000E22DE" w:rsidRDefault="000E22DE" w:rsidP="000E22DE">
      <w:pPr>
        <w:pStyle w:val="ListParagraph"/>
        <w:spacing w:after="0" w:line="240" w:lineRule="auto"/>
        <w:ind w:left="360"/>
        <w:contextualSpacing w:val="0"/>
        <w:jc w:val="center"/>
        <w:rPr>
          <w:rFonts w:cstheme="minorHAnsi"/>
        </w:rPr>
      </w:pPr>
      <w:r w:rsidRPr="000E22DE">
        <w:rPr>
          <w:rFonts w:cstheme="minorHAnsi"/>
          <w:b/>
        </w:rPr>
        <w:t>Table 6.</w:t>
      </w:r>
      <w:r w:rsidRPr="000E22DE">
        <w:rPr>
          <w:rFonts w:cstheme="minorHAnsi"/>
        </w:rPr>
        <w:t>Gap value per atribute</w:t>
      </w:r>
    </w:p>
    <w:tbl>
      <w:tblPr>
        <w:tblW w:w="0" w:type="auto"/>
        <w:jc w:val="center"/>
        <w:tblBorders>
          <w:top w:val="single" w:sz="4" w:space="0" w:color="auto"/>
          <w:bottom w:val="single" w:sz="4" w:space="0" w:color="auto"/>
          <w:insideH w:val="single" w:sz="4" w:space="0" w:color="auto"/>
        </w:tblBorders>
        <w:tblLook w:val="04A0"/>
      </w:tblPr>
      <w:tblGrid>
        <w:gridCol w:w="1890"/>
        <w:gridCol w:w="1620"/>
        <w:gridCol w:w="1710"/>
        <w:gridCol w:w="1399"/>
      </w:tblGrid>
      <w:tr w:rsidR="000E22DE" w:rsidRPr="000E22DE" w:rsidTr="00DE4DFD">
        <w:trPr>
          <w:jc w:val="center"/>
        </w:trPr>
        <w:tc>
          <w:tcPr>
            <w:tcW w:w="1890" w:type="dxa"/>
            <w:tcBorders>
              <w:bottom w:val="single" w:sz="4" w:space="0" w:color="auto"/>
            </w:tcBorders>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Dimensions</w:t>
            </w:r>
          </w:p>
        </w:tc>
        <w:tc>
          <w:tcPr>
            <w:tcW w:w="1620" w:type="dxa"/>
            <w:tcBorders>
              <w:bottom w:val="single" w:sz="4" w:space="0" w:color="auto"/>
            </w:tcBorders>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The mean of perception</w:t>
            </w:r>
          </w:p>
        </w:tc>
        <w:tc>
          <w:tcPr>
            <w:tcW w:w="1710" w:type="dxa"/>
            <w:tcBorders>
              <w:bottom w:val="single" w:sz="4" w:space="0" w:color="auto"/>
            </w:tcBorders>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The mean of expectation</w:t>
            </w:r>
          </w:p>
        </w:tc>
        <w:tc>
          <w:tcPr>
            <w:tcW w:w="1399" w:type="dxa"/>
            <w:tcBorders>
              <w:bottom w:val="single" w:sz="4" w:space="0" w:color="auto"/>
            </w:tcBorders>
            <w:vAlign w:val="center"/>
          </w:tcPr>
          <w:p w:rsidR="000E22DE" w:rsidRPr="000E22DE" w:rsidRDefault="000E22DE" w:rsidP="000E22DE">
            <w:pPr>
              <w:pStyle w:val="ListParagraph"/>
              <w:spacing w:line="240" w:lineRule="auto"/>
              <w:ind w:left="0"/>
              <w:jc w:val="center"/>
              <w:rPr>
                <w:rFonts w:cstheme="minorHAnsi"/>
                <w:b/>
                <w:i/>
              </w:rPr>
            </w:pPr>
            <w:r w:rsidRPr="000E22DE">
              <w:rPr>
                <w:rFonts w:cstheme="minorHAnsi"/>
                <w:b/>
                <w:i/>
              </w:rPr>
              <w:t>Gap</w:t>
            </w:r>
          </w:p>
        </w:tc>
      </w:tr>
      <w:tr w:rsidR="000E22DE" w:rsidRPr="000E22DE" w:rsidTr="00DE4DFD">
        <w:trPr>
          <w:jc w:val="center"/>
        </w:trPr>
        <w:tc>
          <w:tcPr>
            <w:tcW w:w="1890" w:type="dxa"/>
            <w:vMerge w:val="restart"/>
            <w:tcBorders>
              <w:bottom w:val="nil"/>
            </w:tcBorders>
            <w:vAlign w:val="center"/>
          </w:tcPr>
          <w:p w:rsidR="000E22DE" w:rsidRPr="000E22DE" w:rsidRDefault="000E22DE" w:rsidP="000E22DE">
            <w:pPr>
              <w:pStyle w:val="ListParagraph"/>
              <w:spacing w:line="240" w:lineRule="auto"/>
              <w:ind w:left="0"/>
              <w:jc w:val="center"/>
              <w:rPr>
                <w:rFonts w:cstheme="minorHAnsi"/>
                <w:i/>
              </w:rPr>
            </w:pPr>
            <w:r w:rsidRPr="000E22DE">
              <w:rPr>
                <w:rFonts w:cstheme="minorHAnsi"/>
                <w:i/>
              </w:rPr>
              <w:t>Tangible</w:t>
            </w:r>
          </w:p>
        </w:tc>
        <w:tc>
          <w:tcPr>
            <w:tcW w:w="1620" w:type="dxa"/>
            <w:tcBorders>
              <w:bottom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3,536</w:t>
            </w:r>
          </w:p>
        </w:tc>
        <w:tc>
          <w:tcPr>
            <w:tcW w:w="1710" w:type="dxa"/>
            <w:tcBorders>
              <w:bottom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color w:val="000000"/>
              </w:rPr>
              <w:t>4,828</w:t>
            </w:r>
          </w:p>
        </w:tc>
        <w:tc>
          <w:tcPr>
            <w:tcW w:w="1399" w:type="dxa"/>
            <w:tcBorders>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-1,292</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3,985</w:t>
            </w:r>
          </w:p>
        </w:tc>
        <w:tc>
          <w:tcPr>
            <w:tcW w:w="1710"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color w:val="000000"/>
              </w:rPr>
              <w:t>4,828</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-0,843</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3,457</w:t>
            </w:r>
          </w:p>
        </w:tc>
        <w:tc>
          <w:tcPr>
            <w:tcW w:w="1710"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4,742</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-1,285</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3,385</w:t>
            </w:r>
          </w:p>
        </w:tc>
        <w:tc>
          <w:tcPr>
            <w:tcW w:w="1710"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4,914</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-1,529</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4,085</w:t>
            </w:r>
          </w:p>
        </w:tc>
        <w:tc>
          <w:tcPr>
            <w:tcW w:w="1710"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4,371</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-0,286</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3,985</w:t>
            </w:r>
          </w:p>
        </w:tc>
        <w:tc>
          <w:tcPr>
            <w:tcW w:w="1710"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4,171</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-0,186</w:t>
            </w:r>
          </w:p>
        </w:tc>
      </w:tr>
      <w:tr w:rsidR="000E22DE" w:rsidRPr="000E22DE" w:rsidTr="00DE4DFD">
        <w:trPr>
          <w:jc w:val="center"/>
        </w:trPr>
        <w:tc>
          <w:tcPr>
            <w:tcW w:w="1890" w:type="dxa"/>
            <w:vMerge w:val="restart"/>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r w:rsidRPr="000E22DE">
              <w:rPr>
                <w:rFonts w:cstheme="minorHAnsi"/>
                <w:i/>
              </w:rPr>
              <w:t>Reliability</w:t>
            </w: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3,757</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4,885</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-1,128</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3,600</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4,942</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-1,342</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3,700</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4,900</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-1,200</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3,828</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4,942</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-1,114</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3,742</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4,657</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-0,915</w:t>
            </w:r>
          </w:p>
        </w:tc>
      </w:tr>
      <w:tr w:rsidR="000E22DE" w:rsidRPr="000E22DE" w:rsidTr="00DE4DFD">
        <w:trPr>
          <w:jc w:val="center"/>
        </w:trPr>
        <w:tc>
          <w:tcPr>
            <w:tcW w:w="1890" w:type="dxa"/>
            <w:vMerge w:val="restart"/>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r w:rsidRPr="000E22DE">
              <w:rPr>
                <w:rFonts w:cstheme="minorHAnsi"/>
                <w:i/>
              </w:rPr>
              <w:t>Responsiveness</w:t>
            </w: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3,471</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4,928</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-1,457</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3,814</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4,700</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-0,886</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3,757</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4,842</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-1,085</w:t>
            </w:r>
          </w:p>
        </w:tc>
      </w:tr>
      <w:tr w:rsidR="000E22DE" w:rsidRPr="000E22DE" w:rsidTr="00DE4DFD">
        <w:trPr>
          <w:jc w:val="center"/>
        </w:trPr>
        <w:tc>
          <w:tcPr>
            <w:tcW w:w="1890" w:type="dxa"/>
            <w:vMerge w:val="restart"/>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r w:rsidRPr="000E22DE">
              <w:rPr>
                <w:rFonts w:cstheme="minorHAnsi"/>
                <w:i/>
              </w:rPr>
              <w:t>Assurance</w:t>
            </w: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3,785</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4,814</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-1,029</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3,914</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4,871</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-0,957</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3,814</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4,514</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-0,700</w:t>
            </w:r>
          </w:p>
        </w:tc>
      </w:tr>
      <w:tr w:rsidR="000E22DE" w:rsidRPr="000E22DE" w:rsidTr="00DE4DFD">
        <w:trPr>
          <w:jc w:val="center"/>
        </w:trPr>
        <w:tc>
          <w:tcPr>
            <w:tcW w:w="1890" w:type="dxa"/>
            <w:vMerge w:val="restart"/>
            <w:tcBorders>
              <w:top w:val="nil"/>
              <w:bottom w:val="nil"/>
            </w:tcBorders>
            <w:vAlign w:val="center"/>
          </w:tcPr>
          <w:p w:rsidR="000E22DE" w:rsidRPr="000E22DE" w:rsidRDefault="000E22DE" w:rsidP="000E22DE">
            <w:pPr>
              <w:pStyle w:val="ListParagraph"/>
              <w:spacing w:line="240" w:lineRule="auto"/>
              <w:ind w:left="0"/>
              <w:jc w:val="center"/>
              <w:rPr>
                <w:rFonts w:cstheme="minorHAnsi"/>
                <w:i/>
              </w:rPr>
            </w:pPr>
            <w:r w:rsidRPr="000E22DE">
              <w:rPr>
                <w:rFonts w:cstheme="minorHAnsi"/>
                <w:i/>
              </w:rPr>
              <w:t>Emphaty</w:t>
            </w: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3,657</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4,528</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-0,871</w:t>
            </w:r>
          </w:p>
        </w:tc>
      </w:tr>
      <w:tr w:rsidR="000E22DE" w:rsidRPr="000E22DE" w:rsidTr="00DE4DFD">
        <w:trPr>
          <w:jc w:val="center"/>
        </w:trPr>
        <w:tc>
          <w:tcPr>
            <w:tcW w:w="1890" w:type="dxa"/>
            <w:vMerge/>
            <w:tcBorders>
              <w:top w:val="nil"/>
              <w:bottom w:val="nil"/>
            </w:tcBorders>
            <w:vAlign w:val="center"/>
          </w:tcPr>
          <w:p w:rsidR="000E22DE" w:rsidRPr="000E22DE" w:rsidRDefault="000E22DE" w:rsidP="000E22DE">
            <w:pPr>
              <w:pStyle w:val="ListParagraph"/>
              <w:spacing w:line="240" w:lineRule="auto"/>
              <w:ind w:left="0"/>
              <w:jc w:val="center"/>
              <w:rPr>
                <w:rFonts w:cstheme="minorHAnsi"/>
              </w:rPr>
            </w:pPr>
          </w:p>
        </w:tc>
        <w:tc>
          <w:tcPr>
            <w:tcW w:w="162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3,600</w:t>
            </w:r>
          </w:p>
        </w:tc>
        <w:tc>
          <w:tcPr>
            <w:tcW w:w="1710"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4,585</w:t>
            </w:r>
          </w:p>
        </w:tc>
        <w:tc>
          <w:tcPr>
            <w:tcW w:w="1399"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-0,985</w:t>
            </w:r>
          </w:p>
        </w:tc>
      </w:tr>
      <w:tr w:rsidR="000E22DE" w:rsidRPr="000E22DE" w:rsidTr="00DE4DFD">
        <w:trPr>
          <w:jc w:val="center"/>
        </w:trPr>
        <w:tc>
          <w:tcPr>
            <w:tcW w:w="1890" w:type="dxa"/>
            <w:vMerge/>
            <w:tcBorders>
              <w:top w:val="nil"/>
            </w:tcBorders>
            <w:vAlign w:val="center"/>
          </w:tcPr>
          <w:p w:rsidR="000E22DE" w:rsidRPr="000E22DE" w:rsidRDefault="000E22DE" w:rsidP="000E22DE">
            <w:pPr>
              <w:pStyle w:val="ListParagraph"/>
              <w:spacing w:line="240" w:lineRule="auto"/>
              <w:ind w:left="0"/>
              <w:jc w:val="center"/>
              <w:rPr>
                <w:rFonts w:cstheme="minorHAnsi"/>
              </w:rPr>
            </w:pPr>
          </w:p>
        </w:tc>
        <w:tc>
          <w:tcPr>
            <w:tcW w:w="1620" w:type="dxa"/>
            <w:tcBorders>
              <w:top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3,857</w:t>
            </w:r>
          </w:p>
        </w:tc>
        <w:tc>
          <w:tcPr>
            <w:tcW w:w="1710" w:type="dxa"/>
            <w:tcBorders>
              <w:top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4,719</w:t>
            </w:r>
          </w:p>
        </w:tc>
        <w:tc>
          <w:tcPr>
            <w:tcW w:w="1399" w:type="dxa"/>
            <w:tcBorders>
              <w:top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-0,862</w:t>
            </w:r>
          </w:p>
        </w:tc>
      </w:tr>
      <w:tr w:rsidR="000E22DE" w:rsidRPr="000E22DE" w:rsidTr="00DE4DFD">
        <w:trPr>
          <w:jc w:val="center"/>
        </w:trPr>
        <w:tc>
          <w:tcPr>
            <w:tcW w:w="1890" w:type="dxa"/>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Rata-rata</w:t>
            </w:r>
          </w:p>
        </w:tc>
        <w:tc>
          <w:tcPr>
            <w:tcW w:w="1620" w:type="dxa"/>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3,755</w:t>
            </w:r>
          </w:p>
        </w:tc>
        <w:tc>
          <w:tcPr>
            <w:tcW w:w="1710" w:type="dxa"/>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4,727</w:t>
            </w:r>
          </w:p>
        </w:tc>
        <w:tc>
          <w:tcPr>
            <w:tcW w:w="1399" w:type="dxa"/>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-0,972</w:t>
            </w:r>
          </w:p>
        </w:tc>
      </w:tr>
    </w:tbl>
    <w:p w:rsidR="000E22DE" w:rsidRPr="000E22DE" w:rsidRDefault="000E22DE" w:rsidP="000E22DE">
      <w:pPr>
        <w:spacing w:line="240" w:lineRule="auto"/>
        <w:jc w:val="both"/>
        <w:rPr>
          <w:rFonts w:cstheme="minorHAnsi"/>
        </w:rPr>
      </w:pPr>
    </w:p>
    <w:p w:rsidR="000E22DE" w:rsidRPr="000E22DE" w:rsidRDefault="000E22DE" w:rsidP="000E22DE">
      <w:pPr>
        <w:pStyle w:val="ListParagraph"/>
        <w:numPr>
          <w:ilvl w:val="0"/>
          <w:numId w:val="28"/>
        </w:numPr>
        <w:spacing w:after="160" w:line="240" w:lineRule="auto"/>
        <w:contextualSpacing w:val="0"/>
        <w:jc w:val="both"/>
        <w:rPr>
          <w:rFonts w:cstheme="minorHAnsi"/>
        </w:rPr>
      </w:pPr>
      <w:r w:rsidRPr="000E22DE">
        <w:rPr>
          <w:rFonts w:cstheme="minorHAnsi"/>
        </w:rPr>
        <w:t>Determination of service quality</w:t>
      </w:r>
    </w:p>
    <w:p w:rsidR="000E22DE" w:rsidRPr="000E22DE" w:rsidRDefault="000E22DE" w:rsidP="000E22DE">
      <w:pPr>
        <w:pStyle w:val="ListParagraph"/>
        <w:spacing w:after="0" w:line="240" w:lineRule="auto"/>
        <w:contextualSpacing w:val="0"/>
        <w:jc w:val="center"/>
        <w:rPr>
          <w:rFonts w:cstheme="minorHAnsi"/>
        </w:rPr>
      </w:pPr>
      <w:r w:rsidRPr="000E22DE">
        <w:rPr>
          <w:rFonts w:cstheme="minorHAnsi"/>
          <w:b/>
        </w:rPr>
        <w:t>Table 7.</w:t>
      </w:r>
      <w:r w:rsidRPr="000E22DE">
        <w:rPr>
          <w:rFonts w:cstheme="minorHAnsi"/>
        </w:rPr>
        <w:t>Determinantion of service quality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1869"/>
        <w:gridCol w:w="1234"/>
        <w:gridCol w:w="1311"/>
        <w:gridCol w:w="944"/>
        <w:gridCol w:w="1109"/>
      </w:tblGrid>
      <w:tr w:rsidR="000E22DE" w:rsidRPr="000E22DE" w:rsidTr="00DE4DFD">
        <w:trPr>
          <w:jc w:val="center"/>
        </w:trPr>
        <w:tc>
          <w:tcPr>
            <w:tcW w:w="530" w:type="dxa"/>
            <w:tcBorders>
              <w:left w:val="nil"/>
              <w:bottom w:val="single" w:sz="4" w:space="0" w:color="auto"/>
              <w:right w:val="nil"/>
            </w:tcBorders>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No</w:t>
            </w:r>
          </w:p>
        </w:tc>
        <w:tc>
          <w:tcPr>
            <w:tcW w:w="1869" w:type="dxa"/>
            <w:tcBorders>
              <w:left w:val="nil"/>
              <w:bottom w:val="single" w:sz="4" w:space="0" w:color="auto"/>
              <w:right w:val="nil"/>
            </w:tcBorders>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Dimensi</w:t>
            </w:r>
          </w:p>
        </w:tc>
        <w:tc>
          <w:tcPr>
            <w:tcW w:w="1234" w:type="dxa"/>
            <w:tcBorders>
              <w:left w:val="nil"/>
              <w:bottom w:val="single" w:sz="4" w:space="0" w:color="auto"/>
              <w:right w:val="nil"/>
            </w:tcBorders>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 xml:space="preserve"> P</w:t>
            </w:r>
          </w:p>
        </w:tc>
        <w:tc>
          <w:tcPr>
            <w:tcW w:w="1311" w:type="dxa"/>
            <w:tcBorders>
              <w:left w:val="nil"/>
              <w:bottom w:val="single" w:sz="4" w:space="0" w:color="auto"/>
              <w:right w:val="nil"/>
            </w:tcBorders>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E</w:t>
            </w:r>
          </w:p>
        </w:tc>
        <w:tc>
          <w:tcPr>
            <w:tcW w:w="944" w:type="dxa"/>
            <w:tcBorders>
              <w:left w:val="nil"/>
              <w:bottom w:val="single" w:sz="4" w:space="0" w:color="auto"/>
              <w:right w:val="nil"/>
            </w:tcBorders>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Gap</w:t>
            </w:r>
          </w:p>
        </w:tc>
        <w:tc>
          <w:tcPr>
            <w:tcW w:w="1109" w:type="dxa"/>
            <w:tcBorders>
              <w:left w:val="nil"/>
              <w:bottom w:val="single" w:sz="4" w:space="0" w:color="auto"/>
              <w:right w:val="nil"/>
            </w:tcBorders>
            <w:vAlign w:val="center"/>
          </w:tcPr>
          <w:p w:rsidR="000E22DE" w:rsidRPr="000E22DE" w:rsidRDefault="000E22DE" w:rsidP="000E22DE">
            <w:pPr>
              <w:pStyle w:val="ListParagraph"/>
              <w:spacing w:line="240" w:lineRule="auto"/>
              <w:ind w:left="0"/>
              <w:jc w:val="center"/>
              <w:rPr>
                <w:rFonts w:cstheme="minorHAnsi"/>
                <w:b/>
              </w:rPr>
            </w:pPr>
            <m:oMathPara>
              <m:oMath>
                <m:r>
                  <m:rPr>
                    <m:sty m:val="bi"/>
                  </m:rPr>
                  <w:rPr>
                    <w:rFonts w:ascii="Cambria Math" w:hAnsi="Cambria Math" w:cstheme="minorHAnsi"/>
                  </w:rPr>
                  <m:t>Q=</m:t>
                </m:r>
                <m:f>
                  <m:fPr>
                    <m:ctrlPr>
                      <w:rPr>
                        <w:rFonts w:ascii="Cambria Math" w:hAnsi="Cambria Math" w:cstheme="minorHAnsi"/>
                        <w:b/>
                        <w:i/>
                      </w:rPr>
                    </m:ctrlPr>
                  </m:fPr>
                  <m:num>
                    <m:r>
                      <m:rPr>
                        <m:sty m:val="bi"/>
                      </m:rPr>
                      <w:rPr>
                        <w:rFonts w:ascii="Cambria Math" w:hAnsi="Cambria Math" w:cstheme="minorHAnsi"/>
                      </w:rPr>
                      <m:t>P</m:t>
                    </m:r>
                  </m:num>
                  <m:den>
                    <m:r>
                      <m:rPr>
                        <m:sty m:val="bi"/>
                      </m:rPr>
                      <w:rPr>
                        <w:rFonts w:ascii="Cambria Math" w:hAnsi="Cambria Math" w:cstheme="minorHAnsi"/>
                      </w:rPr>
                      <m:t>E</m:t>
                    </m:r>
                  </m:den>
                </m:f>
              </m:oMath>
            </m:oMathPara>
          </w:p>
        </w:tc>
      </w:tr>
      <w:tr w:rsidR="000E22DE" w:rsidRPr="000E22DE" w:rsidTr="00DE4DFD">
        <w:trPr>
          <w:trHeight w:val="284"/>
          <w:jc w:val="center"/>
        </w:trPr>
        <w:tc>
          <w:tcPr>
            <w:tcW w:w="530" w:type="dxa"/>
            <w:tcBorders>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l</w:t>
            </w:r>
          </w:p>
        </w:tc>
        <w:tc>
          <w:tcPr>
            <w:tcW w:w="1869" w:type="dxa"/>
            <w:tcBorders>
              <w:left w:val="nil"/>
              <w:bottom w:val="nil"/>
              <w:right w:val="nil"/>
            </w:tcBorders>
            <w:vAlign w:val="center"/>
          </w:tcPr>
          <w:p w:rsidR="000E22DE" w:rsidRPr="000E22DE" w:rsidRDefault="000E22DE" w:rsidP="000E22DE">
            <w:pPr>
              <w:pStyle w:val="ListParagraph"/>
              <w:spacing w:after="0" w:line="240" w:lineRule="auto"/>
              <w:ind w:left="0"/>
              <w:contextualSpacing w:val="0"/>
              <w:jc w:val="center"/>
              <w:rPr>
                <w:rFonts w:cstheme="minorHAnsi"/>
                <w:i/>
              </w:rPr>
            </w:pPr>
            <w:r w:rsidRPr="000E22DE">
              <w:rPr>
                <w:rFonts w:cstheme="minorHAnsi"/>
                <w:i/>
              </w:rPr>
              <w:t>Tangibles</w:t>
            </w:r>
          </w:p>
        </w:tc>
        <w:tc>
          <w:tcPr>
            <w:tcW w:w="1234" w:type="dxa"/>
            <w:tcBorders>
              <w:left w:val="nil"/>
              <w:bottom w:val="nil"/>
              <w:right w:val="nil"/>
            </w:tcBorders>
            <w:vAlign w:val="center"/>
          </w:tcPr>
          <w:p w:rsidR="000E22DE" w:rsidRPr="000E22DE" w:rsidRDefault="000E22DE" w:rsidP="000E22DE">
            <w:pPr>
              <w:pStyle w:val="ListParagraph"/>
              <w:spacing w:before="240" w:line="240" w:lineRule="auto"/>
              <w:ind w:left="0"/>
              <w:jc w:val="center"/>
              <w:rPr>
                <w:rFonts w:cstheme="minorHAnsi"/>
              </w:rPr>
            </w:pPr>
            <w:r w:rsidRPr="000E22DE">
              <w:rPr>
                <w:rFonts w:cstheme="minorHAnsi"/>
              </w:rPr>
              <w:t>3,739</w:t>
            </w:r>
          </w:p>
        </w:tc>
        <w:tc>
          <w:tcPr>
            <w:tcW w:w="1311" w:type="dxa"/>
            <w:tcBorders>
              <w:left w:val="nil"/>
              <w:bottom w:val="nil"/>
              <w:right w:val="nil"/>
            </w:tcBorders>
            <w:vAlign w:val="center"/>
          </w:tcPr>
          <w:p w:rsidR="000E22DE" w:rsidRPr="000E22DE" w:rsidRDefault="000E22DE" w:rsidP="000E22DE">
            <w:pPr>
              <w:pStyle w:val="ListParagraph"/>
              <w:spacing w:before="240" w:line="240" w:lineRule="auto"/>
              <w:ind w:left="0"/>
              <w:jc w:val="center"/>
              <w:rPr>
                <w:rFonts w:cstheme="minorHAnsi"/>
              </w:rPr>
            </w:pPr>
            <w:r w:rsidRPr="000E22DE">
              <w:rPr>
                <w:rFonts w:cstheme="minorHAnsi"/>
              </w:rPr>
              <w:t>4,642</w:t>
            </w:r>
          </w:p>
        </w:tc>
        <w:tc>
          <w:tcPr>
            <w:tcW w:w="944" w:type="dxa"/>
            <w:tcBorders>
              <w:left w:val="nil"/>
              <w:bottom w:val="nil"/>
              <w:right w:val="nil"/>
            </w:tcBorders>
            <w:vAlign w:val="center"/>
          </w:tcPr>
          <w:p w:rsidR="000E22DE" w:rsidRPr="000E22DE" w:rsidRDefault="000E22DE" w:rsidP="000E22DE">
            <w:pPr>
              <w:pStyle w:val="ListParagraph"/>
              <w:spacing w:before="240" w:line="240" w:lineRule="auto"/>
              <w:ind w:left="0"/>
              <w:jc w:val="center"/>
              <w:rPr>
                <w:rFonts w:cstheme="minorHAnsi"/>
              </w:rPr>
            </w:pPr>
            <w:r w:rsidRPr="000E22DE">
              <w:rPr>
                <w:rFonts w:cstheme="minorHAnsi"/>
              </w:rPr>
              <w:t>-0,903</w:t>
            </w:r>
          </w:p>
        </w:tc>
        <w:tc>
          <w:tcPr>
            <w:tcW w:w="1109" w:type="dxa"/>
            <w:tcBorders>
              <w:left w:val="nil"/>
              <w:bottom w:val="nil"/>
              <w:right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0.805</w:t>
            </w:r>
          </w:p>
        </w:tc>
      </w:tr>
      <w:tr w:rsidR="000E22DE" w:rsidRPr="000E22DE" w:rsidTr="00DE4DFD">
        <w:trPr>
          <w:jc w:val="center"/>
        </w:trPr>
        <w:tc>
          <w:tcPr>
            <w:tcW w:w="530" w:type="dxa"/>
            <w:tcBorders>
              <w:top w:val="nil"/>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2</w:t>
            </w:r>
          </w:p>
        </w:tc>
        <w:tc>
          <w:tcPr>
            <w:tcW w:w="1869" w:type="dxa"/>
            <w:tcBorders>
              <w:top w:val="nil"/>
              <w:left w:val="nil"/>
              <w:bottom w:val="nil"/>
              <w:right w:val="nil"/>
            </w:tcBorders>
            <w:vAlign w:val="center"/>
          </w:tcPr>
          <w:p w:rsidR="000E22DE" w:rsidRPr="000E22DE" w:rsidRDefault="000E22DE" w:rsidP="000E22DE">
            <w:pPr>
              <w:pStyle w:val="ListParagraph"/>
              <w:spacing w:after="0" w:line="240" w:lineRule="auto"/>
              <w:ind w:left="0"/>
              <w:contextualSpacing w:val="0"/>
              <w:jc w:val="center"/>
              <w:rPr>
                <w:rFonts w:cstheme="minorHAnsi"/>
                <w:i/>
              </w:rPr>
            </w:pPr>
            <w:r w:rsidRPr="000E22DE">
              <w:rPr>
                <w:rFonts w:cstheme="minorHAnsi"/>
                <w:i/>
              </w:rPr>
              <w:t>Reliability</w:t>
            </w:r>
          </w:p>
        </w:tc>
        <w:tc>
          <w:tcPr>
            <w:tcW w:w="1234" w:type="dxa"/>
            <w:tcBorders>
              <w:top w:val="nil"/>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3,725</w:t>
            </w:r>
          </w:p>
        </w:tc>
        <w:tc>
          <w:tcPr>
            <w:tcW w:w="1311" w:type="dxa"/>
            <w:tcBorders>
              <w:top w:val="nil"/>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4,865</w:t>
            </w:r>
          </w:p>
        </w:tc>
        <w:tc>
          <w:tcPr>
            <w:tcW w:w="944" w:type="dxa"/>
            <w:tcBorders>
              <w:top w:val="nil"/>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-1,140</w:t>
            </w:r>
          </w:p>
        </w:tc>
        <w:tc>
          <w:tcPr>
            <w:tcW w:w="1109" w:type="dxa"/>
            <w:tcBorders>
              <w:top w:val="nil"/>
              <w:left w:val="nil"/>
              <w:bottom w:val="nil"/>
              <w:right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0.766</w:t>
            </w:r>
          </w:p>
        </w:tc>
      </w:tr>
      <w:tr w:rsidR="000E22DE" w:rsidRPr="000E22DE" w:rsidTr="00DE4DFD">
        <w:trPr>
          <w:jc w:val="center"/>
        </w:trPr>
        <w:tc>
          <w:tcPr>
            <w:tcW w:w="530" w:type="dxa"/>
            <w:tcBorders>
              <w:top w:val="nil"/>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3</w:t>
            </w:r>
          </w:p>
        </w:tc>
        <w:tc>
          <w:tcPr>
            <w:tcW w:w="1869" w:type="dxa"/>
            <w:tcBorders>
              <w:top w:val="nil"/>
              <w:left w:val="nil"/>
              <w:bottom w:val="nil"/>
              <w:right w:val="nil"/>
            </w:tcBorders>
            <w:vAlign w:val="center"/>
          </w:tcPr>
          <w:p w:rsidR="000E22DE" w:rsidRPr="000E22DE" w:rsidRDefault="000E22DE" w:rsidP="000E22DE">
            <w:pPr>
              <w:pStyle w:val="ListParagraph"/>
              <w:spacing w:after="0" w:line="240" w:lineRule="auto"/>
              <w:ind w:left="0"/>
              <w:contextualSpacing w:val="0"/>
              <w:jc w:val="center"/>
              <w:rPr>
                <w:rFonts w:cstheme="minorHAnsi"/>
                <w:i/>
              </w:rPr>
            </w:pPr>
            <w:r w:rsidRPr="000E22DE">
              <w:rPr>
                <w:rFonts w:cstheme="minorHAnsi"/>
                <w:i/>
              </w:rPr>
              <w:t>Responsiveness</w:t>
            </w:r>
          </w:p>
        </w:tc>
        <w:tc>
          <w:tcPr>
            <w:tcW w:w="1234" w:type="dxa"/>
            <w:tcBorders>
              <w:top w:val="nil"/>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3,681</w:t>
            </w:r>
          </w:p>
        </w:tc>
        <w:tc>
          <w:tcPr>
            <w:tcW w:w="1311" w:type="dxa"/>
            <w:tcBorders>
              <w:top w:val="nil"/>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4,823</w:t>
            </w:r>
          </w:p>
        </w:tc>
        <w:tc>
          <w:tcPr>
            <w:tcW w:w="944" w:type="dxa"/>
            <w:tcBorders>
              <w:top w:val="nil"/>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-1,142</w:t>
            </w:r>
          </w:p>
        </w:tc>
        <w:tc>
          <w:tcPr>
            <w:tcW w:w="1109" w:type="dxa"/>
            <w:tcBorders>
              <w:top w:val="nil"/>
              <w:left w:val="nil"/>
              <w:bottom w:val="nil"/>
              <w:right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0.763</w:t>
            </w:r>
          </w:p>
        </w:tc>
      </w:tr>
      <w:tr w:rsidR="000E22DE" w:rsidRPr="000E22DE" w:rsidTr="00DE4DFD">
        <w:trPr>
          <w:jc w:val="center"/>
        </w:trPr>
        <w:tc>
          <w:tcPr>
            <w:tcW w:w="530" w:type="dxa"/>
            <w:tcBorders>
              <w:top w:val="nil"/>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4</w:t>
            </w:r>
          </w:p>
        </w:tc>
        <w:tc>
          <w:tcPr>
            <w:tcW w:w="1869" w:type="dxa"/>
            <w:tcBorders>
              <w:top w:val="nil"/>
              <w:left w:val="nil"/>
              <w:bottom w:val="nil"/>
              <w:right w:val="nil"/>
            </w:tcBorders>
            <w:vAlign w:val="center"/>
          </w:tcPr>
          <w:p w:rsidR="000E22DE" w:rsidRPr="000E22DE" w:rsidRDefault="000E22DE" w:rsidP="000E22DE">
            <w:pPr>
              <w:pStyle w:val="ListParagraph"/>
              <w:spacing w:after="0" w:line="240" w:lineRule="auto"/>
              <w:ind w:left="0"/>
              <w:contextualSpacing w:val="0"/>
              <w:jc w:val="center"/>
              <w:rPr>
                <w:rFonts w:cstheme="minorHAnsi"/>
                <w:i/>
              </w:rPr>
            </w:pPr>
            <w:r w:rsidRPr="000E22DE">
              <w:rPr>
                <w:rFonts w:cstheme="minorHAnsi"/>
                <w:i/>
              </w:rPr>
              <w:t>Assurance</w:t>
            </w:r>
          </w:p>
        </w:tc>
        <w:tc>
          <w:tcPr>
            <w:tcW w:w="1234" w:type="dxa"/>
            <w:tcBorders>
              <w:top w:val="nil"/>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3,838</w:t>
            </w:r>
          </w:p>
        </w:tc>
        <w:tc>
          <w:tcPr>
            <w:tcW w:w="1311" w:type="dxa"/>
            <w:tcBorders>
              <w:top w:val="nil"/>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4,733</w:t>
            </w:r>
          </w:p>
        </w:tc>
        <w:tc>
          <w:tcPr>
            <w:tcW w:w="944" w:type="dxa"/>
            <w:tcBorders>
              <w:top w:val="nil"/>
              <w:left w:val="nil"/>
              <w:bottom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-0,895</w:t>
            </w:r>
          </w:p>
        </w:tc>
        <w:tc>
          <w:tcPr>
            <w:tcW w:w="1109" w:type="dxa"/>
            <w:tcBorders>
              <w:top w:val="nil"/>
              <w:left w:val="nil"/>
              <w:bottom w:val="nil"/>
              <w:right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0.811</w:t>
            </w:r>
          </w:p>
        </w:tc>
      </w:tr>
      <w:tr w:rsidR="000E22DE" w:rsidRPr="000E22DE" w:rsidTr="00DE4DFD">
        <w:trPr>
          <w:jc w:val="center"/>
        </w:trPr>
        <w:tc>
          <w:tcPr>
            <w:tcW w:w="530" w:type="dxa"/>
            <w:tcBorders>
              <w:top w:val="nil"/>
              <w:left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5</w:t>
            </w:r>
          </w:p>
        </w:tc>
        <w:tc>
          <w:tcPr>
            <w:tcW w:w="1869" w:type="dxa"/>
            <w:tcBorders>
              <w:top w:val="nil"/>
              <w:left w:val="nil"/>
              <w:right w:val="nil"/>
            </w:tcBorders>
            <w:vAlign w:val="center"/>
          </w:tcPr>
          <w:p w:rsidR="000E22DE" w:rsidRPr="000E22DE" w:rsidRDefault="000E22DE" w:rsidP="000E22DE">
            <w:pPr>
              <w:pStyle w:val="ListParagraph"/>
              <w:spacing w:after="0" w:line="240" w:lineRule="auto"/>
              <w:ind w:left="0"/>
              <w:contextualSpacing w:val="0"/>
              <w:jc w:val="center"/>
              <w:rPr>
                <w:rFonts w:cstheme="minorHAnsi"/>
                <w:i/>
              </w:rPr>
            </w:pPr>
            <w:r w:rsidRPr="000E22DE">
              <w:rPr>
                <w:rFonts w:cstheme="minorHAnsi"/>
                <w:i/>
              </w:rPr>
              <w:t>Emphaty</w:t>
            </w:r>
          </w:p>
        </w:tc>
        <w:tc>
          <w:tcPr>
            <w:tcW w:w="1234" w:type="dxa"/>
            <w:tcBorders>
              <w:top w:val="nil"/>
              <w:left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3,705</w:t>
            </w:r>
          </w:p>
        </w:tc>
        <w:tc>
          <w:tcPr>
            <w:tcW w:w="1311" w:type="dxa"/>
            <w:tcBorders>
              <w:top w:val="nil"/>
              <w:left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4,611</w:t>
            </w:r>
          </w:p>
        </w:tc>
        <w:tc>
          <w:tcPr>
            <w:tcW w:w="944" w:type="dxa"/>
            <w:tcBorders>
              <w:top w:val="nil"/>
              <w:left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-0,906</w:t>
            </w:r>
          </w:p>
        </w:tc>
        <w:tc>
          <w:tcPr>
            <w:tcW w:w="1109" w:type="dxa"/>
            <w:tcBorders>
              <w:top w:val="nil"/>
              <w:left w:val="nil"/>
              <w:right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0.804</w:t>
            </w:r>
          </w:p>
        </w:tc>
      </w:tr>
      <w:tr w:rsidR="000E22DE" w:rsidRPr="000E22DE" w:rsidTr="00DE4DFD">
        <w:trPr>
          <w:jc w:val="center"/>
        </w:trPr>
        <w:tc>
          <w:tcPr>
            <w:tcW w:w="2399" w:type="dxa"/>
            <w:gridSpan w:val="2"/>
            <w:tcBorders>
              <w:left w:val="nil"/>
              <w:right w:val="nil"/>
            </w:tcBorders>
            <w:vAlign w:val="center"/>
          </w:tcPr>
          <w:p w:rsidR="000E22DE" w:rsidRPr="000E22DE" w:rsidRDefault="000E22DE" w:rsidP="000E22DE">
            <w:pPr>
              <w:pStyle w:val="ListParagraph"/>
              <w:spacing w:line="240" w:lineRule="auto"/>
              <w:ind w:left="0"/>
              <w:jc w:val="center"/>
              <w:rPr>
                <w:rFonts w:cstheme="minorHAnsi"/>
              </w:rPr>
            </w:pPr>
            <w:r w:rsidRPr="000E22DE">
              <w:rPr>
                <w:rFonts w:cstheme="minorHAnsi"/>
              </w:rPr>
              <w:t>Rata-rata</w:t>
            </w:r>
          </w:p>
        </w:tc>
        <w:tc>
          <w:tcPr>
            <w:tcW w:w="1234" w:type="dxa"/>
            <w:tcBorders>
              <w:left w:val="nil"/>
              <w:right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3,738</w:t>
            </w:r>
          </w:p>
        </w:tc>
        <w:tc>
          <w:tcPr>
            <w:tcW w:w="1311" w:type="dxa"/>
            <w:tcBorders>
              <w:left w:val="nil"/>
              <w:right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4,735</w:t>
            </w:r>
          </w:p>
        </w:tc>
        <w:tc>
          <w:tcPr>
            <w:tcW w:w="944" w:type="dxa"/>
            <w:tcBorders>
              <w:left w:val="nil"/>
              <w:right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-0,997</w:t>
            </w:r>
          </w:p>
        </w:tc>
        <w:tc>
          <w:tcPr>
            <w:tcW w:w="1109" w:type="dxa"/>
            <w:tcBorders>
              <w:left w:val="nil"/>
              <w:right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0.789</w:t>
            </w:r>
          </w:p>
        </w:tc>
      </w:tr>
    </w:tbl>
    <w:p w:rsidR="000E22DE" w:rsidRPr="000E22DE" w:rsidRDefault="000E22DE" w:rsidP="000E22DE">
      <w:pPr>
        <w:spacing w:before="160" w:line="240" w:lineRule="auto"/>
        <w:ind w:left="360"/>
        <w:jc w:val="both"/>
        <w:rPr>
          <w:rFonts w:cstheme="minorHAnsi"/>
        </w:rPr>
      </w:pPr>
      <w:r w:rsidRPr="000E22DE">
        <w:rPr>
          <w:rFonts w:cstheme="minorHAnsi"/>
        </w:rPr>
        <w:t>Based on the calculation results, if Q ≥ l, thus the gap to the quality of Service is declared good and if Q &lt; l, thus the gap to the quality of service provided has not been declared Good. When viewed from the calculation of the quality of service to the General Hospital WiraHusada range in the table is not even 1, thus declared unfavorable.</w:t>
      </w:r>
    </w:p>
    <w:p w:rsidR="000E22DE" w:rsidRPr="000E22DE" w:rsidRDefault="000E22DE" w:rsidP="000E22DE">
      <w:pPr>
        <w:spacing w:after="160" w:line="240" w:lineRule="auto"/>
        <w:jc w:val="both"/>
        <w:rPr>
          <w:rFonts w:cstheme="minorHAnsi"/>
          <w:b/>
        </w:rPr>
      </w:pPr>
      <w:r w:rsidRPr="000E22DE">
        <w:rPr>
          <w:rFonts w:cstheme="minorHAnsi"/>
          <w:b/>
        </w:rPr>
        <w:t>Importance Performance Analysis</w:t>
      </w:r>
    </w:p>
    <w:p w:rsidR="000E22DE" w:rsidRPr="000E22DE" w:rsidRDefault="000E22DE" w:rsidP="000E22DE">
      <w:pPr>
        <w:spacing w:line="240" w:lineRule="auto"/>
        <w:jc w:val="both"/>
        <w:rPr>
          <w:rFonts w:cstheme="minorHAnsi"/>
        </w:rPr>
      </w:pPr>
      <w:r w:rsidRPr="000E22DE">
        <w:rPr>
          <w:rFonts w:cstheme="minorHAnsi"/>
        </w:rPr>
        <w:t>The Importance Performance Analysis method to examine the relationship between service quality improvement priorities and consumer perception is called quadrant analysis. The processing steps of the importance performance analysis are as follows:</w:t>
      </w:r>
    </w:p>
    <w:p w:rsidR="000E22DE" w:rsidRPr="000E22DE" w:rsidRDefault="000E22DE" w:rsidP="000E22DE">
      <w:pPr>
        <w:pStyle w:val="ListParagraph"/>
        <w:numPr>
          <w:ilvl w:val="0"/>
          <w:numId w:val="29"/>
        </w:numPr>
        <w:spacing w:after="160" w:line="240" w:lineRule="auto"/>
        <w:jc w:val="both"/>
        <w:rPr>
          <w:rFonts w:cstheme="minorHAnsi"/>
        </w:rPr>
      </w:pPr>
      <w:r w:rsidRPr="000E22DE">
        <w:rPr>
          <w:rFonts w:cstheme="minorHAnsi"/>
        </w:rPr>
        <w:t>Level of conformity</w:t>
      </w:r>
    </w:p>
    <w:p w:rsidR="000E22DE" w:rsidRPr="000E22DE" w:rsidRDefault="000E22DE" w:rsidP="000E22DE">
      <w:pPr>
        <w:pStyle w:val="ListParagraph"/>
        <w:spacing w:line="240" w:lineRule="auto"/>
        <w:contextualSpacing w:val="0"/>
        <w:jc w:val="both"/>
        <w:rPr>
          <w:rFonts w:cstheme="minorHAnsi"/>
        </w:rPr>
      </w:pPr>
      <w:r w:rsidRPr="000E22DE">
        <w:rPr>
          <w:rFonts w:cstheme="minorHAnsi"/>
        </w:rPr>
        <w:t>The level of conformity is the result of a comparison of performance scores with interest scores, thus it can be used to set a priority scale. The level of conformity between interest score and implementation performance can be seen in Table 8.</w:t>
      </w:r>
    </w:p>
    <w:p w:rsidR="000E22DE" w:rsidRPr="000E22DE" w:rsidRDefault="000E22DE" w:rsidP="000E22DE">
      <w:pPr>
        <w:pStyle w:val="ListParagraph"/>
        <w:spacing w:after="0" w:line="240" w:lineRule="auto"/>
        <w:contextualSpacing w:val="0"/>
        <w:jc w:val="center"/>
        <w:rPr>
          <w:rFonts w:cstheme="minorHAnsi"/>
        </w:rPr>
      </w:pPr>
      <w:r w:rsidRPr="000E22DE">
        <w:rPr>
          <w:rFonts w:cstheme="minorHAnsi"/>
          <w:b/>
        </w:rPr>
        <w:lastRenderedPageBreak/>
        <w:t>Table 8.</w:t>
      </w:r>
      <w:r w:rsidRPr="000E22DE">
        <w:rPr>
          <w:rFonts w:cstheme="minorHAnsi"/>
        </w:rPr>
        <w:t>level of conformity</w:t>
      </w:r>
    </w:p>
    <w:tbl>
      <w:tblPr>
        <w:tblW w:w="7969" w:type="dxa"/>
        <w:jc w:val="center"/>
        <w:tblInd w:w="98" w:type="dxa"/>
        <w:tblBorders>
          <w:top w:val="single" w:sz="4" w:space="0" w:color="auto"/>
          <w:bottom w:val="single" w:sz="4" w:space="0" w:color="auto"/>
          <w:insideH w:val="single" w:sz="4" w:space="0" w:color="auto"/>
        </w:tblBorders>
        <w:tblLook w:val="04A0"/>
      </w:tblPr>
      <w:tblGrid>
        <w:gridCol w:w="540"/>
        <w:gridCol w:w="3246"/>
        <w:gridCol w:w="1256"/>
        <w:gridCol w:w="1531"/>
        <w:gridCol w:w="1396"/>
      </w:tblGrid>
      <w:tr w:rsidR="000E22DE" w:rsidRPr="000E22DE" w:rsidTr="00DE4DFD">
        <w:trPr>
          <w:trHeight w:val="284"/>
          <w:jc w:val="center"/>
        </w:trPr>
        <w:tc>
          <w:tcPr>
            <w:tcW w:w="540" w:type="dxa"/>
            <w:vMerge w:val="restart"/>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No</w:t>
            </w:r>
          </w:p>
        </w:tc>
        <w:tc>
          <w:tcPr>
            <w:tcW w:w="3246" w:type="dxa"/>
            <w:vMerge w:val="restart"/>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Attributes</w:t>
            </w:r>
          </w:p>
        </w:tc>
        <w:tc>
          <w:tcPr>
            <w:tcW w:w="1256" w:type="dxa"/>
            <w:vMerge w:val="restart"/>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level of conformity</w:t>
            </w:r>
          </w:p>
        </w:tc>
        <w:tc>
          <w:tcPr>
            <w:tcW w:w="2927" w:type="dxa"/>
            <w:gridSpan w:val="2"/>
            <w:tcBorders>
              <w:bottom w:val="single" w:sz="4" w:space="0" w:color="auto"/>
            </w:tcBorders>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Total Score</w:t>
            </w:r>
          </w:p>
        </w:tc>
      </w:tr>
      <w:tr w:rsidR="000E22DE" w:rsidRPr="000E22DE" w:rsidTr="00DE4DFD">
        <w:trPr>
          <w:trHeight w:val="392"/>
          <w:jc w:val="center"/>
        </w:trPr>
        <w:tc>
          <w:tcPr>
            <w:tcW w:w="540" w:type="dxa"/>
            <w:vMerge/>
            <w:tcBorders>
              <w:bottom w:val="single" w:sz="4" w:space="0" w:color="auto"/>
            </w:tcBorders>
            <w:vAlign w:val="center"/>
          </w:tcPr>
          <w:p w:rsidR="000E22DE" w:rsidRPr="000E22DE" w:rsidRDefault="000E22DE" w:rsidP="000E22DE">
            <w:pPr>
              <w:pStyle w:val="ListParagraph"/>
              <w:spacing w:line="240" w:lineRule="auto"/>
              <w:ind w:left="0"/>
              <w:jc w:val="center"/>
              <w:rPr>
                <w:rFonts w:cstheme="minorHAnsi"/>
                <w:b/>
              </w:rPr>
            </w:pPr>
          </w:p>
        </w:tc>
        <w:tc>
          <w:tcPr>
            <w:tcW w:w="3246" w:type="dxa"/>
            <w:vMerge/>
            <w:tcBorders>
              <w:bottom w:val="single" w:sz="4" w:space="0" w:color="auto"/>
            </w:tcBorders>
          </w:tcPr>
          <w:p w:rsidR="000E22DE" w:rsidRPr="000E22DE" w:rsidRDefault="000E22DE" w:rsidP="000E22DE">
            <w:pPr>
              <w:pStyle w:val="ListParagraph"/>
              <w:spacing w:line="240" w:lineRule="auto"/>
              <w:ind w:left="0"/>
              <w:jc w:val="center"/>
              <w:rPr>
                <w:rFonts w:cstheme="minorHAnsi"/>
                <w:b/>
              </w:rPr>
            </w:pPr>
          </w:p>
        </w:tc>
        <w:tc>
          <w:tcPr>
            <w:tcW w:w="1256" w:type="dxa"/>
            <w:vMerge/>
            <w:tcBorders>
              <w:bottom w:val="single" w:sz="4" w:space="0" w:color="auto"/>
            </w:tcBorders>
          </w:tcPr>
          <w:p w:rsidR="000E22DE" w:rsidRPr="000E22DE" w:rsidRDefault="000E22DE" w:rsidP="000E22DE">
            <w:pPr>
              <w:pStyle w:val="ListParagraph"/>
              <w:spacing w:line="240" w:lineRule="auto"/>
              <w:ind w:left="0"/>
              <w:jc w:val="center"/>
              <w:rPr>
                <w:rFonts w:cstheme="minorHAnsi"/>
                <w:b/>
              </w:rPr>
            </w:pPr>
          </w:p>
        </w:tc>
        <w:tc>
          <w:tcPr>
            <w:tcW w:w="1531" w:type="dxa"/>
            <w:tcBorders>
              <w:bottom w:val="single" w:sz="4" w:space="0" w:color="auto"/>
            </w:tcBorders>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Performance</w:t>
            </w:r>
          </w:p>
        </w:tc>
        <w:tc>
          <w:tcPr>
            <w:tcW w:w="1396" w:type="dxa"/>
            <w:tcBorders>
              <w:bottom w:val="single" w:sz="4" w:space="0" w:color="auto"/>
            </w:tcBorders>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Signifance</w:t>
            </w:r>
          </w:p>
        </w:tc>
      </w:tr>
      <w:tr w:rsidR="000E22DE" w:rsidRPr="000E22DE" w:rsidTr="00DE4DFD">
        <w:trPr>
          <w:jc w:val="center"/>
        </w:trPr>
        <w:tc>
          <w:tcPr>
            <w:tcW w:w="540" w:type="dxa"/>
            <w:tcBorders>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l</w:t>
            </w:r>
          </w:p>
        </w:tc>
        <w:tc>
          <w:tcPr>
            <w:tcW w:w="3246" w:type="dxa"/>
            <w:tcBorders>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Comfort and cleanliness of the hospital and inpatient environment</w:t>
            </w:r>
          </w:p>
        </w:tc>
        <w:tc>
          <w:tcPr>
            <w:tcW w:w="1256" w:type="dxa"/>
            <w:tcBorders>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72,18%</w:t>
            </w:r>
          </w:p>
        </w:tc>
        <w:tc>
          <w:tcPr>
            <w:tcW w:w="1531" w:type="dxa"/>
            <w:tcBorders>
              <w:top w:val="single" w:sz="4" w:space="0" w:color="auto"/>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244</w:t>
            </w:r>
          </w:p>
        </w:tc>
        <w:tc>
          <w:tcPr>
            <w:tcW w:w="1396" w:type="dxa"/>
            <w:tcBorders>
              <w:top w:val="single" w:sz="4" w:space="0" w:color="auto"/>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338</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2</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The beds are prepared in a neat, clean, and ready-to-use state</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82,25%</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279</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338</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3</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Availability of adequate and comfortable seating and waiting areas</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72,89%</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242</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332</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4</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Availability of convenient and safe parking</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68,89%</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237</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344</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5</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Availability of water and cleanliness of toilets in the hospital</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93,35%</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286</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306</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6</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Clear signage inside the hospital premises</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95,55%</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279</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292</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7</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The number of doctors, nurses and other medical teams is quite large</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76,90%</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263</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342</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8</w:t>
            </w:r>
          </w:p>
        </w:tc>
        <w:tc>
          <w:tcPr>
            <w:tcW w:w="3246" w:type="dxa"/>
            <w:tcBorders>
              <w:top w:val="nil"/>
              <w:bottom w:val="nil"/>
            </w:tcBorders>
          </w:tcPr>
          <w:p w:rsidR="000E22DE" w:rsidRPr="000E22DE" w:rsidRDefault="000E22DE" w:rsidP="000E22DE">
            <w:pPr>
              <w:spacing w:after="0" w:line="240" w:lineRule="auto"/>
              <w:rPr>
                <w:rFonts w:cstheme="minorHAnsi"/>
              </w:rPr>
            </w:pPr>
            <w:r w:rsidRPr="000E22DE">
              <w:rPr>
                <w:rFonts w:cstheme="minorHAnsi"/>
              </w:rPr>
              <w:t>The doctor conducts an examination of the patient according to the prescribed schedule and on time</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72,83%</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252</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346</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9</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The ability of doctors and nurses to provide information to patients</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75,51%</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259</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343</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10</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Ability of doctors and nurses in the examination of patients</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77,45%</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268</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346</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11</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Patient acceptance swiftly and quickly</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80,37%</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262</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326</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12</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 xml:space="preserve">Fast and responsive nurses in serving patients </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70,43%</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243</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345</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13</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The doctor receives and responds to the patient's complaints</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81,15%</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267</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329</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14</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Medical personnel take action precisely and quickly</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77,58%</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263</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339</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15</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The doctor has sufficient skills and knowledge so that he can find out the patient's illness and what measures should be given</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78,63%</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265</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337</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16</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Medicines and equipment are fully provided by the hospital</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80,35%</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274</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341</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17</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Educated nurses so that they can serve patients well</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84,49%</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267</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316</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18</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 xml:space="preserve">Medical personnel can meet the </w:t>
            </w:r>
            <w:r w:rsidRPr="000E22DE">
              <w:rPr>
                <w:rFonts w:cstheme="minorHAnsi"/>
              </w:rPr>
              <w:lastRenderedPageBreak/>
              <w:t>needs of patients with friendly and polite</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lastRenderedPageBreak/>
              <w:t>80,76%</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256</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317</w:t>
            </w:r>
          </w:p>
        </w:tc>
      </w:tr>
      <w:tr w:rsidR="000E22DE" w:rsidRPr="000E22DE" w:rsidTr="00DE4DFD">
        <w:trPr>
          <w:jc w:val="center"/>
        </w:trPr>
        <w:tc>
          <w:tcPr>
            <w:tcW w:w="540" w:type="dxa"/>
            <w:tcBorders>
              <w:top w:val="nil"/>
              <w:bottom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lastRenderedPageBreak/>
              <w:t>19</w:t>
            </w:r>
          </w:p>
        </w:tc>
        <w:tc>
          <w:tcPr>
            <w:tcW w:w="3246" w:type="dxa"/>
            <w:tcBorders>
              <w:top w:val="nil"/>
              <w:bottom w:val="nil"/>
            </w:tcBorders>
          </w:tcPr>
          <w:p w:rsidR="000E22DE" w:rsidRPr="000E22DE" w:rsidRDefault="000E22DE" w:rsidP="000E22DE">
            <w:pPr>
              <w:tabs>
                <w:tab w:val="left" w:pos="1080"/>
              </w:tabs>
              <w:spacing w:after="0" w:line="240" w:lineRule="auto"/>
              <w:rPr>
                <w:rFonts w:cstheme="minorHAnsi"/>
              </w:rPr>
            </w:pPr>
            <w:r w:rsidRPr="000E22DE">
              <w:rPr>
                <w:rFonts w:cstheme="minorHAnsi"/>
              </w:rPr>
              <w:t>Medical personnel respond patiently to patient complaints</w:t>
            </w:r>
          </w:p>
        </w:tc>
        <w:tc>
          <w:tcPr>
            <w:tcW w:w="125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78,50%</w:t>
            </w:r>
          </w:p>
        </w:tc>
        <w:tc>
          <w:tcPr>
            <w:tcW w:w="1531"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252</w:t>
            </w:r>
          </w:p>
        </w:tc>
        <w:tc>
          <w:tcPr>
            <w:tcW w:w="1396" w:type="dxa"/>
            <w:tcBorders>
              <w:top w:val="nil"/>
              <w:bottom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321</w:t>
            </w:r>
          </w:p>
        </w:tc>
      </w:tr>
      <w:tr w:rsidR="000E22DE" w:rsidRPr="000E22DE" w:rsidTr="00DE4DFD">
        <w:trPr>
          <w:jc w:val="center"/>
        </w:trPr>
        <w:tc>
          <w:tcPr>
            <w:tcW w:w="540" w:type="dxa"/>
            <w:tcBorders>
              <w:top w:val="nil"/>
            </w:tcBorders>
          </w:tcPr>
          <w:p w:rsidR="000E22DE" w:rsidRPr="000E22DE" w:rsidRDefault="000E22DE" w:rsidP="000E22DE">
            <w:pPr>
              <w:pStyle w:val="ListParagraph"/>
              <w:spacing w:line="240" w:lineRule="auto"/>
              <w:ind w:left="0"/>
              <w:jc w:val="center"/>
              <w:rPr>
                <w:rFonts w:cstheme="minorHAnsi"/>
              </w:rPr>
            </w:pPr>
            <w:r w:rsidRPr="000E22DE">
              <w:rPr>
                <w:rFonts w:cstheme="minorHAnsi"/>
              </w:rPr>
              <w:t>20</w:t>
            </w:r>
          </w:p>
        </w:tc>
        <w:tc>
          <w:tcPr>
            <w:tcW w:w="3246" w:type="dxa"/>
            <w:tcBorders>
              <w:top w:val="nil"/>
            </w:tcBorders>
          </w:tcPr>
          <w:p w:rsidR="000E22DE" w:rsidRPr="000E22DE" w:rsidRDefault="000E22DE" w:rsidP="000E22DE">
            <w:pPr>
              <w:tabs>
                <w:tab w:val="left" w:pos="1080"/>
              </w:tabs>
              <w:spacing w:after="0" w:line="240" w:lineRule="auto"/>
              <w:rPr>
                <w:rFonts w:cstheme="minorHAnsi"/>
                <w:b/>
              </w:rPr>
            </w:pPr>
            <w:r w:rsidRPr="000E22DE">
              <w:rPr>
                <w:rFonts w:cstheme="minorHAnsi"/>
              </w:rPr>
              <w:t>Communication of the hospital and the patient is done well</w:t>
            </w:r>
          </w:p>
        </w:tc>
        <w:tc>
          <w:tcPr>
            <w:tcW w:w="1256" w:type="dxa"/>
            <w:tcBorders>
              <w:top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86,26%</w:t>
            </w:r>
          </w:p>
        </w:tc>
        <w:tc>
          <w:tcPr>
            <w:tcW w:w="1531" w:type="dxa"/>
            <w:tcBorders>
              <w:top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270</w:t>
            </w:r>
          </w:p>
        </w:tc>
        <w:tc>
          <w:tcPr>
            <w:tcW w:w="1396" w:type="dxa"/>
            <w:tcBorders>
              <w:top w:val="nil"/>
            </w:tcBorders>
            <w:vAlign w:val="center"/>
          </w:tcPr>
          <w:p w:rsidR="000E22DE" w:rsidRPr="000E22DE" w:rsidRDefault="000E22DE" w:rsidP="000E22DE">
            <w:pPr>
              <w:spacing w:line="240" w:lineRule="auto"/>
              <w:jc w:val="center"/>
              <w:rPr>
                <w:rFonts w:cstheme="minorHAnsi"/>
                <w:color w:val="000000"/>
              </w:rPr>
            </w:pPr>
            <w:r w:rsidRPr="000E22DE">
              <w:rPr>
                <w:rFonts w:cstheme="minorHAnsi"/>
                <w:color w:val="000000"/>
              </w:rPr>
              <w:t>313</w:t>
            </w:r>
          </w:p>
        </w:tc>
      </w:tr>
      <w:tr w:rsidR="000E22DE" w:rsidRPr="000E22DE" w:rsidTr="00DE4DFD">
        <w:trPr>
          <w:trHeight w:val="305"/>
          <w:jc w:val="center"/>
        </w:trPr>
        <w:tc>
          <w:tcPr>
            <w:tcW w:w="3786" w:type="dxa"/>
            <w:gridSpan w:val="2"/>
            <w:vAlign w:val="center"/>
          </w:tcPr>
          <w:p w:rsidR="000E22DE" w:rsidRPr="000E22DE" w:rsidRDefault="000E22DE" w:rsidP="000E22DE">
            <w:pPr>
              <w:pStyle w:val="ListParagraph"/>
              <w:spacing w:line="240" w:lineRule="auto"/>
              <w:ind w:left="0"/>
              <w:jc w:val="center"/>
              <w:rPr>
                <w:rFonts w:cstheme="minorHAnsi"/>
                <w:b/>
              </w:rPr>
            </w:pPr>
            <w:r w:rsidRPr="000E22DE">
              <w:rPr>
                <w:rFonts w:cstheme="minorHAnsi"/>
                <w:b/>
              </w:rPr>
              <w:t>Nilai Rata-rata</w:t>
            </w:r>
          </w:p>
        </w:tc>
        <w:tc>
          <w:tcPr>
            <w:tcW w:w="4183" w:type="dxa"/>
            <w:gridSpan w:val="3"/>
            <w:vAlign w:val="center"/>
          </w:tcPr>
          <w:p w:rsidR="000E22DE" w:rsidRPr="000E22DE" w:rsidRDefault="000E22DE" w:rsidP="000E22DE">
            <w:pPr>
              <w:spacing w:line="240" w:lineRule="auto"/>
              <w:jc w:val="center"/>
              <w:rPr>
                <w:rFonts w:cstheme="minorHAnsi"/>
              </w:rPr>
            </w:pPr>
            <w:r w:rsidRPr="000E22DE">
              <w:rPr>
                <w:rFonts w:cstheme="minorHAnsi"/>
              </w:rPr>
              <w:t>79,34%</w:t>
            </w:r>
          </w:p>
        </w:tc>
      </w:tr>
    </w:tbl>
    <w:p w:rsidR="000E22DE" w:rsidRPr="000E22DE" w:rsidRDefault="000E22DE" w:rsidP="000E22DE">
      <w:pPr>
        <w:pStyle w:val="ListParagraph"/>
        <w:spacing w:line="240" w:lineRule="auto"/>
        <w:jc w:val="both"/>
        <w:rPr>
          <w:rFonts w:cstheme="minorHAnsi"/>
        </w:rPr>
      </w:pPr>
    </w:p>
    <w:p w:rsidR="000E22DE" w:rsidRPr="000E22DE" w:rsidRDefault="000E22DE" w:rsidP="000E22DE">
      <w:pPr>
        <w:pStyle w:val="ListParagraph"/>
        <w:numPr>
          <w:ilvl w:val="0"/>
          <w:numId w:val="29"/>
        </w:numPr>
        <w:spacing w:after="160" w:line="240" w:lineRule="auto"/>
        <w:jc w:val="both"/>
        <w:rPr>
          <w:rFonts w:cstheme="minorHAnsi"/>
        </w:rPr>
      </w:pPr>
      <w:r w:rsidRPr="000E22DE">
        <w:rPr>
          <w:rFonts w:cstheme="minorHAnsi"/>
        </w:rPr>
        <w:t>The mean of importance and level of performance</w:t>
      </w:r>
    </w:p>
    <w:p w:rsidR="000E22DE" w:rsidRPr="000E22DE" w:rsidRDefault="000E22DE" w:rsidP="000E22DE">
      <w:pPr>
        <w:spacing w:line="240" w:lineRule="auto"/>
        <w:ind w:left="360"/>
        <w:jc w:val="both"/>
        <w:rPr>
          <w:rFonts w:cstheme="minorHAnsi"/>
        </w:rPr>
      </w:pPr>
      <w:r w:rsidRPr="000E22DE">
        <w:rPr>
          <w:rFonts w:cstheme="minorHAnsi"/>
        </w:rPr>
        <w:t>Before determining the performance value and the value of importance to the Quadrant diagram first sought the average of each attribute.</w:t>
      </w:r>
    </w:p>
    <w:p w:rsidR="000E22DE" w:rsidRPr="000E22DE" w:rsidRDefault="000E22DE" w:rsidP="000E22DE">
      <w:pPr>
        <w:spacing w:after="0" w:line="240" w:lineRule="auto"/>
        <w:ind w:left="360"/>
        <w:jc w:val="center"/>
        <w:rPr>
          <w:rFonts w:cstheme="minorHAnsi"/>
        </w:rPr>
      </w:pPr>
      <w:r w:rsidRPr="000E22DE">
        <w:rPr>
          <w:rFonts w:cstheme="minorHAnsi"/>
          <w:b/>
        </w:rPr>
        <w:t>Table 9.</w:t>
      </w:r>
      <w:r w:rsidRPr="000E22DE">
        <w:rPr>
          <w:rFonts w:cstheme="minorHAnsi"/>
        </w:rPr>
        <w:t>The mean of importance and level of performance</w:t>
      </w:r>
    </w:p>
    <w:tbl>
      <w:tblPr>
        <w:tblW w:w="6854" w:type="dxa"/>
        <w:jc w:val="center"/>
        <w:tblInd w:w="1228" w:type="dxa"/>
        <w:tblBorders>
          <w:top w:val="single" w:sz="4" w:space="0" w:color="auto"/>
          <w:bottom w:val="single" w:sz="4" w:space="0" w:color="auto"/>
          <w:insideH w:val="single" w:sz="4" w:space="0" w:color="auto"/>
        </w:tblBorders>
        <w:tblLook w:val="04A0"/>
      </w:tblPr>
      <w:tblGrid>
        <w:gridCol w:w="510"/>
        <w:gridCol w:w="3334"/>
        <w:gridCol w:w="1549"/>
        <w:gridCol w:w="1461"/>
      </w:tblGrid>
      <w:tr w:rsidR="000E22DE" w:rsidRPr="000E22DE" w:rsidTr="00DE4DFD">
        <w:trPr>
          <w:jc w:val="center"/>
        </w:trPr>
        <w:tc>
          <w:tcPr>
            <w:tcW w:w="510" w:type="dxa"/>
            <w:vMerge w:val="restart"/>
            <w:vAlign w:val="center"/>
          </w:tcPr>
          <w:p w:rsidR="000E22DE" w:rsidRPr="000E22DE" w:rsidRDefault="000E22DE" w:rsidP="000E22DE">
            <w:pPr>
              <w:pStyle w:val="ListParagraph"/>
              <w:spacing w:line="240" w:lineRule="auto"/>
              <w:ind w:left="0"/>
              <w:jc w:val="center"/>
              <w:rPr>
                <w:rFonts w:cstheme="minorHAnsi"/>
                <w:b/>
                <w:sz w:val="24"/>
                <w:szCs w:val="24"/>
              </w:rPr>
            </w:pPr>
            <w:r w:rsidRPr="000E22DE">
              <w:rPr>
                <w:rFonts w:cstheme="minorHAnsi"/>
                <w:b/>
                <w:sz w:val="24"/>
                <w:szCs w:val="24"/>
              </w:rPr>
              <w:t>No</w:t>
            </w:r>
          </w:p>
        </w:tc>
        <w:tc>
          <w:tcPr>
            <w:tcW w:w="3334" w:type="dxa"/>
            <w:vMerge w:val="restart"/>
            <w:vAlign w:val="center"/>
          </w:tcPr>
          <w:p w:rsidR="000E22DE" w:rsidRPr="000E22DE" w:rsidRDefault="000E22DE" w:rsidP="000E22DE">
            <w:pPr>
              <w:pStyle w:val="ListParagraph"/>
              <w:spacing w:line="240" w:lineRule="auto"/>
              <w:ind w:left="0"/>
              <w:jc w:val="center"/>
              <w:rPr>
                <w:rFonts w:cstheme="minorHAnsi"/>
                <w:b/>
                <w:sz w:val="24"/>
                <w:szCs w:val="24"/>
              </w:rPr>
            </w:pPr>
            <w:r w:rsidRPr="000E22DE">
              <w:rPr>
                <w:rFonts w:cstheme="minorHAnsi"/>
                <w:b/>
                <w:sz w:val="24"/>
                <w:szCs w:val="24"/>
              </w:rPr>
              <w:t>Attributes</w:t>
            </w:r>
          </w:p>
        </w:tc>
        <w:tc>
          <w:tcPr>
            <w:tcW w:w="3010" w:type="dxa"/>
            <w:gridSpan w:val="2"/>
            <w:vAlign w:val="center"/>
          </w:tcPr>
          <w:p w:rsidR="000E22DE" w:rsidRPr="000E22DE" w:rsidRDefault="000E22DE" w:rsidP="000E22DE">
            <w:pPr>
              <w:pStyle w:val="ListParagraph"/>
              <w:spacing w:line="240" w:lineRule="auto"/>
              <w:ind w:left="0"/>
              <w:jc w:val="center"/>
              <w:rPr>
                <w:rFonts w:cstheme="minorHAnsi"/>
                <w:b/>
                <w:sz w:val="24"/>
                <w:szCs w:val="24"/>
              </w:rPr>
            </w:pPr>
            <w:r w:rsidRPr="000E22DE">
              <w:rPr>
                <w:rFonts w:cstheme="minorHAnsi"/>
                <w:b/>
                <w:sz w:val="24"/>
                <w:szCs w:val="24"/>
              </w:rPr>
              <w:t>Mean</w:t>
            </w:r>
          </w:p>
        </w:tc>
      </w:tr>
      <w:tr w:rsidR="000E22DE" w:rsidRPr="000E22DE" w:rsidTr="00DE4DFD">
        <w:trPr>
          <w:trHeight w:val="433"/>
          <w:jc w:val="center"/>
        </w:trPr>
        <w:tc>
          <w:tcPr>
            <w:tcW w:w="510" w:type="dxa"/>
            <w:vMerge/>
            <w:tcBorders>
              <w:bottom w:val="single" w:sz="4" w:space="0" w:color="auto"/>
            </w:tcBorders>
            <w:vAlign w:val="center"/>
          </w:tcPr>
          <w:p w:rsidR="000E22DE" w:rsidRPr="000E22DE" w:rsidRDefault="000E22DE" w:rsidP="000E22DE">
            <w:pPr>
              <w:pStyle w:val="ListParagraph"/>
              <w:spacing w:line="240" w:lineRule="auto"/>
              <w:ind w:left="0"/>
              <w:jc w:val="center"/>
              <w:rPr>
                <w:rFonts w:cstheme="minorHAnsi"/>
                <w:b/>
                <w:sz w:val="24"/>
                <w:szCs w:val="24"/>
              </w:rPr>
            </w:pPr>
          </w:p>
        </w:tc>
        <w:tc>
          <w:tcPr>
            <w:tcW w:w="3334" w:type="dxa"/>
            <w:vMerge/>
            <w:tcBorders>
              <w:bottom w:val="single" w:sz="4" w:space="0" w:color="auto"/>
            </w:tcBorders>
          </w:tcPr>
          <w:p w:rsidR="000E22DE" w:rsidRPr="000E22DE" w:rsidRDefault="000E22DE" w:rsidP="000E22DE">
            <w:pPr>
              <w:pStyle w:val="ListParagraph"/>
              <w:spacing w:line="240" w:lineRule="auto"/>
              <w:ind w:left="0"/>
              <w:jc w:val="center"/>
              <w:rPr>
                <w:rFonts w:cstheme="minorHAnsi"/>
                <w:b/>
                <w:sz w:val="24"/>
                <w:szCs w:val="24"/>
              </w:rPr>
            </w:pPr>
          </w:p>
        </w:tc>
        <w:tc>
          <w:tcPr>
            <w:tcW w:w="1549" w:type="dxa"/>
            <w:tcBorders>
              <w:bottom w:val="single" w:sz="4" w:space="0" w:color="auto"/>
            </w:tcBorders>
            <w:vAlign w:val="center"/>
          </w:tcPr>
          <w:p w:rsidR="000E22DE" w:rsidRPr="000E22DE" w:rsidRDefault="000E22DE" w:rsidP="000E22DE">
            <w:pPr>
              <w:pStyle w:val="ListParagraph"/>
              <w:spacing w:line="240" w:lineRule="auto"/>
              <w:ind w:left="0"/>
              <w:jc w:val="center"/>
              <w:rPr>
                <w:rFonts w:cstheme="minorHAnsi"/>
                <w:b/>
                <w:sz w:val="24"/>
                <w:szCs w:val="24"/>
              </w:rPr>
            </w:pPr>
            <w:r w:rsidRPr="000E22DE">
              <w:rPr>
                <w:rFonts w:cstheme="minorHAnsi"/>
                <w:b/>
                <w:sz w:val="24"/>
                <w:szCs w:val="24"/>
              </w:rPr>
              <w:t xml:space="preserve">Performance   </w:t>
            </w:r>
          </w:p>
        </w:tc>
        <w:tc>
          <w:tcPr>
            <w:tcW w:w="1461" w:type="dxa"/>
            <w:tcBorders>
              <w:bottom w:val="single" w:sz="4" w:space="0" w:color="auto"/>
            </w:tcBorders>
            <w:vAlign w:val="center"/>
          </w:tcPr>
          <w:p w:rsidR="000E22DE" w:rsidRPr="000E22DE" w:rsidRDefault="000E22DE" w:rsidP="000E22DE">
            <w:pPr>
              <w:pStyle w:val="ListParagraph"/>
              <w:spacing w:line="240" w:lineRule="auto"/>
              <w:ind w:left="0"/>
              <w:jc w:val="center"/>
              <w:rPr>
                <w:rFonts w:cstheme="minorHAnsi"/>
                <w:b/>
                <w:sz w:val="24"/>
                <w:szCs w:val="24"/>
              </w:rPr>
            </w:pPr>
            <w:r w:rsidRPr="000E22DE">
              <w:rPr>
                <w:rFonts w:cstheme="minorHAnsi"/>
                <w:b/>
              </w:rPr>
              <w:t>Signifance</w:t>
            </w:r>
          </w:p>
        </w:tc>
      </w:tr>
      <w:tr w:rsidR="000E22DE" w:rsidRPr="000E22DE" w:rsidTr="00DE4DFD">
        <w:trPr>
          <w:trHeight w:val="599"/>
          <w:jc w:val="center"/>
        </w:trPr>
        <w:tc>
          <w:tcPr>
            <w:tcW w:w="510" w:type="dxa"/>
            <w:tcBorders>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l</w:t>
            </w:r>
          </w:p>
        </w:tc>
        <w:tc>
          <w:tcPr>
            <w:tcW w:w="3334" w:type="dxa"/>
            <w:tcBorders>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Comfort and cleanliness of the hospital and inpatient environment</w:t>
            </w:r>
          </w:p>
        </w:tc>
        <w:tc>
          <w:tcPr>
            <w:tcW w:w="1549" w:type="dxa"/>
            <w:tcBorders>
              <w:bottom w:val="nil"/>
            </w:tcBorders>
            <w:vAlign w:val="center"/>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3,536</w:t>
            </w:r>
          </w:p>
        </w:tc>
        <w:tc>
          <w:tcPr>
            <w:tcW w:w="1461" w:type="dxa"/>
            <w:tcBorders>
              <w:bottom w:val="nil"/>
            </w:tcBorders>
            <w:vAlign w:val="center"/>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color w:val="000000"/>
                <w:sz w:val="24"/>
                <w:szCs w:val="24"/>
              </w:rPr>
              <w:t>4,828</w:t>
            </w:r>
          </w:p>
        </w:tc>
      </w:tr>
      <w:tr w:rsidR="000E22DE" w:rsidRPr="000E22DE" w:rsidTr="00DE4DFD">
        <w:trPr>
          <w:trHeight w:val="555"/>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2</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The beds are prepared in a neat, clean, and ready-to-use state</w:t>
            </w:r>
          </w:p>
        </w:tc>
        <w:tc>
          <w:tcPr>
            <w:tcW w:w="1549"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3,985</w:t>
            </w:r>
          </w:p>
        </w:tc>
        <w:tc>
          <w:tcPr>
            <w:tcW w:w="1461"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color w:val="000000"/>
                <w:sz w:val="24"/>
                <w:szCs w:val="24"/>
              </w:rPr>
              <w:t>4,828</w:t>
            </w:r>
          </w:p>
        </w:tc>
      </w:tr>
      <w:tr w:rsidR="000E22DE" w:rsidRPr="000E22DE" w:rsidTr="00DE4DFD">
        <w:trPr>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3</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Availability of adequate and comfortable seating and waiting areas</w:t>
            </w:r>
          </w:p>
        </w:tc>
        <w:tc>
          <w:tcPr>
            <w:tcW w:w="1549"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3,457</w:t>
            </w:r>
          </w:p>
        </w:tc>
        <w:tc>
          <w:tcPr>
            <w:tcW w:w="1461"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4,742</w:t>
            </w:r>
          </w:p>
        </w:tc>
      </w:tr>
      <w:tr w:rsidR="000E22DE" w:rsidRPr="000E22DE" w:rsidTr="00DE4DFD">
        <w:trPr>
          <w:trHeight w:val="519"/>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4</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Availability of convenient and safe parking</w:t>
            </w:r>
          </w:p>
        </w:tc>
        <w:tc>
          <w:tcPr>
            <w:tcW w:w="1549"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3,385</w:t>
            </w:r>
          </w:p>
        </w:tc>
        <w:tc>
          <w:tcPr>
            <w:tcW w:w="1461"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4,914</w:t>
            </w:r>
          </w:p>
        </w:tc>
      </w:tr>
      <w:tr w:rsidR="000E22DE" w:rsidRPr="000E22DE" w:rsidTr="00DE4DFD">
        <w:trPr>
          <w:trHeight w:val="519"/>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5</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Availability of water and cleanliness of toilets in the hospital</w:t>
            </w:r>
          </w:p>
        </w:tc>
        <w:tc>
          <w:tcPr>
            <w:tcW w:w="1549"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4,085</w:t>
            </w:r>
          </w:p>
        </w:tc>
        <w:tc>
          <w:tcPr>
            <w:tcW w:w="1461"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4,371</w:t>
            </w:r>
          </w:p>
        </w:tc>
      </w:tr>
      <w:tr w:rsidR="000E22DE" w:rsidRPr="000E22DE" w:rsidTr="00DE4DFD">
        <w:trPr>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6</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Clear signage inside the hospital premises</w:t>
            </w:r>
          </w:p>
        </w:tc>
        <w:tc>
          <w:tcPr>
            <w:tcW w:w="1549"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3,985</w:t>
            </w:r>
          </w:p>
        </w:tc>
        <w:tc>
          <w:tcPr>
            <w:tcW w:w="1461" w:type="dxa"/>
            <w:tcBorders>
              <w:top w:val="nil"/>
              <w:bottom w:val="nil"/>
            </w:tcBorders>
            <w:vAlign w:val="center"/>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4,171</w:t>
            </w:r>
          </w:p>
        </w:tc>
      </w:tr>
      <w:tr w:rsidR="000E22DE" w:rsidRPr="000E22DE" w:rsidTr="00DE4DFD">
        <w:trPr>
          <w:trHeight w:val="510"/>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7</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The number of doctors, nurses and other medical teams is quite large</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3,757</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4,885</w:t>
            </w:r>
          </w:p>
        </w:tc>
      </w:tr>
      <w:tr w:rsidR="000E22DE" w:rsidRPr="000E22DE" w:rsidTr="00DE4DFD">
        <w:trPr>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8</w:t>
            </w:r>
          </w:p>
        </w:tc>
        <w:tc>
          <w:tcPr>
            <w:tcW w:w="3334" w:type="dxa"/>
            <w:tcBorders>
              <w:top w:val="nil"/>
              <w:bottom w:val="nil"/>
            </w:tcBorders>
          </w:tcPr>
          <w:p w:rsidR="000E22DE" w:rsidRPr="000E22DE" w:rsidRDefault="000E22DE" w:rsidP="000E22DE">
            <w:pPr>
              <w:spacing w:after="0" w:line="240" w:lineRule="auto"/>
              <w:rPr>
                <w:rFonts w:cstheme="minorHAnsi"/>
                <w:sz w:val="24"/>
                <w:szCs w:val="24"/>
              </w:rPr>
            </w:pPr>
            <w:r w:rsidRPr="000E22DE">
              <w:rPr>
                <w:rFonts w:cstheme="minorHAnsi"/>
              </w:rPr>
              <w:t>The doctor conducts an examination of the patient according to the prescribed schedule and on time</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3,600</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4,942</w:t>
            </w:r>
          </w:p>
        </w:tc>
      </w:tr>
      <w:tr w:rsidR="000E22DE" w:rsidRPr="000E22DE" w:rsidTr="00DE4DFD">
        <w:trPr>
          <w:trHeight w:val="492"/>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9</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The ability of doctors and nurses to provide information to patients</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3,700</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4,900</w:t>
            </w:r>
          </w:p>
        </w:tc>
      </w:tr>
      <w:tr w:rsidR="000E22DE" w:rsidRPr="000E22DE" w:rsidTr="00DE4DFD">
        <w:trPr>
          <w:trHeight w:val="703"/>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10</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Ability of doctors and nurses in the examination of patients</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3,828</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4,942</w:t>
            </w:r>
          </w:p>
        </w:tc>
      </w:tr>
      <w:tr w:rsidR="000E22DE" w:rsidRPr="000E22DE" w:rsidTr="00DE4DFD">
        <w:trPr>
          <w:trHeight w:val="370"/>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11</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Patient acceptance swiftly and quickly</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3,742</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4,657</w:t>
            </w:r>
          </w:p>
        </w:tc>
      </w:tr>
      <w:tr w:rsidR="000E22DE" w:rsidRPr="000E22DE" w:rsidTr="00DE4DFD">
        <w:trPr>
          <w:trHeight w:val="343"/>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12</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 xml:space="preserve">Fast and responsive nurses in serving patients </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3,471</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4,928</w:t>
            </w:r>
          </w:p>
        </w:tc>
      </w:tr>
      <w:tr w:rsidR="000E22DE" w:rsidRPr="000E22DE" w:rsidTr="00DE4DFD">
        <w:trPr>
          <w:trHeight w:val="613"/>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lastRenderedPageBreak/>
              <w:t>13</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The doctor receives and responds to the patient's complaints</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3,814</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4,700</w:t>
            </w:r>
          </w:p>
        </w:tc>
      </w:tr>
      <w:tr w:rsidR="000E22DE" w:rsidRPr="000E22DE" w:rsidTr="00DE4DFD">
        <w:trPr>
          <w:trHeight w:val="523"/>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14</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Medical personnel take action precisely and quickly</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3,757</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4,842</w:t>
            </w:r>
          </w:p>
        </w:tc>
      </w:tr>
      <w:tr w:rsidR="000E22DE" w:rsidRPr="000E22DE" w:rsidTr="00DE4DFD">
        <w:trPr>
          <w:trHeight w:val="1077"/>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15</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The doctor has sufficient skills and knowledge so that he can find out the patient's illness and what measures should be given</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3,785</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4,814</w:t>
            </w:r>
          </w:p>
        </w:tc>
      </w:tr>
      <w:tr w:rsidR="000E22DE" w:rsidRPr="000E22DE" w:rsidTr="00DE4DFD">
        <w:trPr>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16</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Medicines and equipment are fully provided by the hospital</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3,914</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4,871</w:t>
            </w:r>
          </w:p>
        </w:tc>
      </w:tr>
      <w:tr w:rsidR="000E22DE" w:rsidRPr="000E22DE" w:rsidTr="00DE4DFD">
        <w:trPr>
          <w:trHeight w:val="519"/>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17</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Educated nurses so that they can serve patients well</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3,814</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4,514</w:t>
            </w:r>
          </w:p>
        </w:tc>
      </w:tr>
      <w:tr w:rsidR="000E22DE" w:rsidRPr="000E22DE" w:rsidTr="00DE4DFD">
        <w:trPr>
          <w:trHeight w:val="713"/>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18</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Medical personnel can meet the needs of patients with friendly and polite</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3,657</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4,528</w:t>
            </w:r>
          </w:p>
        </w:tc>
      </w:tr>
      <w:tr w:rsidR="000E22DE" w:rsidRPr="000E22DE" w:rsidTr="00DE4DFD">
        <w:trPr>
          <w:trHeight w:val="595"/>
          <w:jc w:val="center"/>
        </w:trPr>
        <w:tc>
          <w:tcPr>
            <w:tcW w:w="510" w:type="dxa"/>
            <w:tcBorders>
              <w:top w:val="nil"/>
              <w:bottom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19</w:t>
            </w:r>
          </w:p>
        </w:tc>
        <w:tc>
          <w:tcPr>
            <w:tcW w:w="3334" w:type="dxa"/>
            <w:tcBorders>
              <w:top w:val="nil"/>
              <w:bottom w:val="nil"/>
            </w:tcBorders>
          </w:tcPr>
          <w:p w:rsidR="000E22DE" w:rsidRPr="000E22DE" w:rsidRDefault="000E22DE" w:rsidP="000E22DE">
            <w:pPr>
              <w:tabs>
                <w:tab w:val="left" w:pos="1080"/>
              </w:tabs>
              <w:spacing w:after="0" w:line="240" w:lineRule="auto"/>
              <w:rPr>
                <w:rFonts w:cstheme="minorHAnsi"/>
                <w:sz w:val="24"/>
                <w:szCs w:val="24"/>
              </w:rPr>
            </w:pPr>
            <w:r w:rsidRPr="000E22DE">
              <w:rPr>
                <w:rFonts w:cstheme="minorHAnsi"/>
              </w:rPr>
              <w:t>Medical personnel respond patiently to patient complaints</w:t>
            </w:r>
          </w:p>
        </w:tc>
        <w:tc>
          <w:tcPr>
            <w:tcW w:w="1549"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3,600</w:t>
            </w:r>
          </w:p>
        </w:tc>
        <w:tc>
          <w:tcPr>
            <w:tcW w:w="1461" w:type="dxa"/>
            <w:tcBorders>
              <w:top w:val="nil"/>
              <w:bottom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4,585</w:t>
            </w:r>
          </w:p>
        </w:tc>
      </w:tr>
      <w:tr w:rsidR="000E22DE" w:rsidRPr="000E22DE" w:rsidTr="00DE4DFD">
        <w:trPr>
          <w:trHeight w:val="595"/>
          <w:jc w:val="center"/>
        </w:trPr>
        <w:tc>
          <w:tcPr>
            <w:tcW w:w="510" w:type="dxa"/>
            <w:tcBorders>
              <w:top w:val="nil"/>
            </w:tcBorders>
          </w:tcPr>
          <w:p w:rsidR="000E22DE" w:rsidRPr="000E22DE" w:rsidRDefault="000E22DE" w:rsidP="000E22DE">
            <w:pPr>
              <w:pStyle w:val="ListParagraph"/>
              <w:spacing w:line="240" w:lineRule="auto"/>
              <w:ind w:left="0"/>
              <w:jc w:val="center"/>
              <w:rPr>
                <w:rFonts w:cstheme="minorHAnsi"/>
                <w:sz w:val="24"/>
                <w:szCs w:val="24"/>
              </w:rPr>
            </w:pPr>
            <w:r w:rsidRPr="000E22DE">
              <w:rPr>
                <w:rFonts w:cstheme="minorHAnsi"/>
                <w:sz w:val="24"/>
                <w:szCs w:val="24"/>
              </w:rPr>
              <w:t>20</w:t>
            </w:r>
          </w:p>
        </w:tc>
        <w:tc>
          <w:tcPr>
            <w:tcW w:w="3334" w:type="dxa"/>
            <w:tcBorders>
              <w:top w:val="nil"/>
            </w:tcBorders>
          </w:tcPr>
          <w:p w:rsidR="000E22DE" w:rsidRPr="000E22DE" w:rsidRDefault="000E22DE" w:rsidP="000E22DE">
            <w:pPr>
              <w:tabs>
                <w:tab w:val="left" w:pos="1080"/>
              </w:tabs>
              <w:spacing w:after="0" w:line="240" w:lineRule="auto"/>
              <w:rPr>
                <w:rFonts w:cstheme="minorHAnsi"/>
                <w:b/>
                <w:sz w:val="24"/>
                <w:szCs w:val="24"/>
              </w:rPr>
            </w:pPr>
            <w:r w:rsidRPr="000E22DE">
              <w:rPr>
                <w:rFonts w:cstheme="minorHAnsi"/>
              </w:rPr>
              <w:t>Communication of the hospital and the patient is done well</w:t>
            </w:r>
          </w:p>
        </w:tc>
        <w:tc>
          <w:tcPr>
            <w:tcW w:w="1549" w:type="dxa"/>
            <w:tcBorders>
              <w:top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3,857</w:t>
            </w:r>
          </w:p>
        </w:tc>
        <w:tc>
          <w:tcPr>
            <w:tcW w:w="1461" w:type="dxa"/>
            <w:tcBorders>
              <w:top w:val="nil"/>
            </w:tcBorders>
            <w:vAlign w:val="center"/>
          </w:tcPr>
          <w:p w:rsidR="000E22DE" w:rsidRPr="000E22DE" w:rsidRDefault="000E22DE" w:rsidP="000E22DE">
            <w:pPr>
              <w:spacing w:line="240" w:lineRule="auto"/>
              <w:jc w:val="center"/>
              <w:rPr>
                <w:rFonts w:cstheme="minorHAnsi"/>
                <w:color w:val="000000"/>
                <w:sz w:val="24"/>
                <w:szCs w:val="24"/>
              </w:rPr>
            </w:pPr>
            <w:r w:rsidRPr="000E22DE">
              <w:rPr>
                <w:rFonts w:cstheme="minorHAnsi"/>
                <w:color w:val="000000"/>
                <w:sz w:val="24"/>
                <w:szCs w:val="24"/>
              </w:rPr>
              <w:t>4,719</w:t>
            </w:r>
          </w:p>
        </w:tc>
      </w:tr>
    </w:tbl>
    <w:p w:rsidR="000E22DE" w:rsidRPr="000E22DE" w:rsidRDefault="000E22DE" w:rsidP="000E22DE">
      <w:pPr>
        <w:spacing w:before="160" w:line="240" w:lineRule="auto"/>
        <w:ind w:left="360"/>
        <w:jc w:val="both"/>
        <w:rPr>
          <w:rFonts w:cstheme="minorHAnsi"/>
        </w:rPr>
      </w:pPr>
      <w:r w:rsidRPr="000E22DE">
        <w:rPr>
          <w:rFonts w:cstheme="minorHAnsi"/>
        </w:rPr>
        <w:t>Quadrant assessment important performance analysis is done below:</w:t>
      </w:r>
    </w:p>
    <w:p w:rsidR="000E22DE" w:rsidRPr="000E22DE" w:rsidRDefault="000E22DE" w:rsidP="000E22DE">
      <w:pPr>
        <w:spacing w:before="160" w:line="240" w:lineRule="auto"/>
        <w:ind w:left="360"/>
        <w:jc w:val="center"/>
        <w:rPr>
          <w:rFonts w:cstheme="minorHAnsi"/>
        </w:rPr>
      </w:pPr>
      <w:r w:rsidRPr="000E22DE">
        <w:rPr>
          <w:rFonts w:cstheme="minorHAnsi"/>
          <w:noProof/>
          <w:sz w:val="24"/>
          <w:szCs w:val="24"/>
          <w:lang w:eastAsia="id-ID"/>
        </w:rPr>
        <w:drawing>
          <wp:inline distT="0" distB="0" distL="0" distR="0">
            <wp:extent cx="5211274" cy="3400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853" r="36365" b="16529"/>
                    <a:stretch/>
                  </pic:blipFill>
                  <pic:spPr bwMode="auto">
                    <a:xfrm>
                      <a:off x="0" y="0"/>
                      <a:ext cx="5220482" cy="340643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E22DE" w:rsidRPr="000E22DE" w:rsidRDefault="000E22DE" w:rsidP="000E22DE">
      <w:pPr>
        <w:spacing w:before="160" w:line="240" w:lineRule="auto"/>
        <w:ind w:left="360"/>
        <w:jc w:val="center"/>
        <w:rPr>
          <w:rFonts w:cstheme="minorHAnsi"/>
        </w:rPr>
      </w:pPr>
      <w:r w:rsidRPr="000E22DE">
        <w:rPr>
          <w:rFonts w:cstheme="minorHAnsi"/>
          <w:b/>
        </w:rPr>
        <w:t>Figure 2.</w:t>
      </w:r>
      <w:r w:rsidRPr="000E22DE">
        <w:rPr>
          <w:rFonts w:cstheme="minorHAnsi"/>
        </w:rPr>
        <w:t>Cartesian diagram analysis of importance performance analysis</w:t>
      </w:r>
    </w:p>
    <w:p w:rsidR="00B25053" w:rsidRDefault="00B25053" w:rsidP="00B25053">
      <w:pPr>
        <w:spacing w:after="120" w:line="240" w:lineRule="auto"/>
        <w:jc w:val="both"/>
        <w:rPr>
          <w:rFonts w:cstheme="minorHAnsi"/>
        </w:rPr>
      </w:pPr>
    </w:p>
    <w:p w:rsidR="00B25053" w:rsidRDefault="00B25053" w:rsidP="00B25053">
      <w:pPr>
        <w:spacing w:after="120" w:line="240" w:lineRule="auto"/>
        <w:jc w:val="both"/>
        <w:rPr>
          <w:rFonts w:cstheme="minorHAnsi"/>
        </w:rPr>
      </w:pPr>
    </w:p>
    <w:p w:rsidR="00B25053" w:rsidRPr="00B25053" w:rsidRDefault="00B25053" w:rsidP="00B25053">
      <w:pPr>
        <w:spacing w:after="120" w:line="240" w:lineRule="auto"/>
        <w:ind w:left="360"/>
        <w:jc w:val="both"/>
        <w:rPr>
          <w:rFonts w:cstheme="minorHAnsi"/>
        </w:rPr>
      </w:pPr>
      <w:r>
        <w:rPr>
          <w:rFonts w:cstheme="minorHAnsi"/>
        </w:rPr>
        <w:t>In the cartesian diagram</w:t>
      </w:r>
      <w:r w:rsidR="000E22DE" w:rsidRPr="000E22DE">
        <w:rPr>
          <w:rFonts w:cstheme="minorHAnsi"/>
        </w:rPr>
        <w:t>, it can be seen that the location of elemnts that affect patient statisfaction is divided into four parts. The presentation of the cartesian diagram can be explained as follows:</w:t>
      </w:r>
    </w:p>
    <w:p w:rsidR="004B033E" w:rsidRPr="004B033E" w:rsidRDefault="000E22DE" w:rsidP="00B25053">
      <w:pPr>
        <w:pStyle w:val="ListParagraph"/>
        <w:numPr>
          <w:ilvl w:val="0"/>
          <w:numId w:val="30"/>
        </w:numPr>
        <w:spacing w:after="120" w:line="240" w:lineRule="auto"/>
        <w:contextualSpacing w:val="0"/>
        <w:jc w:val="both"/>
        <w:rPr>
          <w:rFonts w:cstheme="minorHAnsi"/>
        </w:rPr>
      </w:pPr>
      <w:r w:rsidRPr="000E22DE">
        <w:rPr>
          <w:rFonts w:cstheme="minorHAnsi"/>
        </w:rPr>
        <w:lastRenderedPageBreak/>
        <w:t>Quadrant I (maintain performance)</w:t>
      </w:r>
    </w:p>
    <w:p w:rsidR="000E22DE" w:rsidRPr="004B033E" w:rsidRDefault="000E22DE" w:rsidP="004B033E">
      <w:pPr>
        <w:spacing w:after="120" w:line="240" w:lineRule="auto"/>
        <w:ind w:left="360"/>
        <w:jc w:val="both"/>
        <w:rPr>
          <w:rFonts w:cstheme="minorHAnsi"/>
        </w:rPr>
      </w:pPr>
      <w:r w:rsidRPr="004B033E">
        <w:rPr>
          <w:rFonts w:cstheme="minorHAnsi"/>
        </w:rPr>
        <w:t>Quadrant I is a quadrant that is very desirable for patients, attributes that are aligned to the perceived and become aspects that are considered important where desired can be a factor supporting patient satisfaction, thus the hospital must maintain performance achievements. There are 6 attributes that are classified in Quadrant II, namely: beds are prepared in a clean, neat, and ready-to-use condition, the number of doctors, nurses, and other medical teams is quite a lot, the ability of doctors and nurses in examining patients, medical personnel take action quickly and precisely, the ability and knowledge of doctors is sufficient so that they can know the patient's illness and what action should be given, equipment and medicines are fully provided by the hospital.</w:t>
      </w:r>
    </w:p>
    <w:p w:rsidR="000E22DE" w:rsidRPr="000E22DE" w:rsidRDefault="000E22DE" w:rsidP="00B25053">
      <w:pPr>
        <w:spacing w:after="120" w:line="240" w:lineRule="auto"/>
        <w:ind w:left="360"/>
        <w:jc w:val="both"/>
        <w:rPr>
          <w:rFonts w:cstheme="minorHAnsi"/>
        </w:rPr>
      </w:pPr>
      <w:r w:rsidRPr="000E22DE">
        <w:rPr>
          <w:rFonts w:cstheme="minorHAnsi"/>
        </w:rPr>
        <w:t>2.</w:t>
      </w:r>
      <w:r w:rsidRPr="000E22DE">
        <w:rPr>
          <w:rFonts w:cstheme="minorHAnsi"/>
        </w:rPr>
        <w:tab/>
        <w:t>Quadrant II (top priority)</w:t>
      </w:r>
    </w:p>
    <w:p w:rsidR="000E22DE" w:rsidRPr="000E22DE" w:rsidRDefault="000E22DE" w:rsidP="00B25053">
      <w:pPr>
        <w:spacing w:after="120" w:line="240" w:lineRule="auto"/>
        <w:ind w:left="360"/>
        <w:jc w:val="both"/>
        <w:rPr>
          <w:rFonts w:cstheme="minorHAnsi"/>
        </w:rPr>
      </w:pPr>
      <w:r w:rsidRPr="000E22DE">
        <w:rPr>
          <w:rFonts w:cstheme="minorHAnsi"/>
        </w:rPr>
        <w:t>Quadrant II describes the aspects that are expected and considered important by the patient but the performance of the hospital has not given satisfaction to what the patient wants with the maximum, thus becoming a priority for improvement. There are 6 attributes that are classified in Quadrant I, namely: Comfort and cleanliness of the hospital environment and inpatient rooms, the availability of adequate and comfortable seating and waiting, the availability of comfortable and safe parking spaces, doctors checking patients on time and in accordance with the schedule, the ability of doctors and nurses to provide information to patients, and nurses quickly and responsively serve patients.</w:t>
      </w:r>
    </w:p>
    <w:p w:rsidR="000E22DE" w:rsidRPr="000E22DE" w:rsidRDefault="000E22DE" w:rsidP="00B25053">
      <w:pPr>
        <w:spacing w:after="120" w:line="240" w:lineRule="auto"/>
        <w:ind w:left="360"/>
        <w:jc w:val="both"/>
        <w:rPr>
          <w:rFonts w:cstheme="minorHAnsi"/>
        </w:rPr>
      </w:pPr>
      <w:r w:rsidRPr="000E22DE">
        <w:rPr>
          <w:rFonts w:cstheme="minorHAnsi"/>
        </w:rPr>
        <w:t>3.</w:t>
      </w:r>
      <w:r w:rsidRPr="000E22DE">
        <w:rPr>
          <w:rFonts w:cstheme="minorHAnsi"/>
        </w:rPr>
        <w:tab/>
        <w:t>Quadrant III (low priority)</w:t>
      </w:r>
    </w:p>
    <w:p w:rsidR="000E22DE" w:rsidRPr="000E22DE" w:rsidRDefault="000E22DE" w:rsidP="00B25053">
      <w:pPr>
        <w:spacing w:after="120" w:line="240" w:lineRule="auto"/>
        <w:ind w:left="360"/>
        <w:jc w:val="both"/>
        <w:rPr>
          <w:rFonts w:cstheme="minorHAnsi"/>
        </w:rPr>
      </w:pPr>
      <w:r w:rsidRPr="000E22DE">
        <w:rPr>
          <w:rFonts w:cstheme="minorHAnsi"/>
        </w:rPr>
        <w:t>Quadrant III there are factors that are considered to have a low level of patient expectations, but also low levels of performance given the hospital, thus in this quadrant get low priority for improvement. There are 2 attributes that are classified in Quadrant III, namely: medical personnel meet the needs of patients with polite and friendly, and medical personnel respond to patient complaints.</w:t>
      </w:r>
    </w:p>
    <w:p w:rsidR="000E22DE" w:rsidRPr="000E22DE" w:rsidRDefault="000E22DE" w:rsidP="00B25053">
      <w:pPr>
        <w:spacing w:after="120" w:line="240" w:lineRule="auto"/>
        <w:ind w:left="360"/>
        <w:jc w:val="both"/>
        <w:rPr>
          <w:rFonts w:cstheme="minorHAnsi"/>
        </w:rPr>
      </w:pPr>
      <w:r w:rsidRPr="000E22DE">
        <w:rPr>
          <w:rFonts w:cstheme="minorHAnsi"/>
        </w:rPr>
        <w:t>4.</w:t>
      </w:r>
      <w:r w:rsidRPr="000E22DE">
        <w:rPr>
          <w:rFonts w:cstheme="minorHAnsi"/>
        </w:rPr>
        <w:tab/>
        <w:t>Quadrant IV (excessive)</w:t>
      </w:r>
    </w:p>
    <w:p w:rsidR="000E22DE" w:rsidRPr="000E22DE" w:rsidRDefault="000E22DE" w:rsidP="00B25053">
      <w:pPr>
        <w:spacing w:after="120" w:line="240" w:lineRule="auto"/>
        <w:ind w:left="360"/>
        <w:jc w:val="both"/>
        <w:rPr>
          <w:rFonts w:cstheme="minorHAnsi"/>
        </w:rPr>
      </w:pPr>
      <w:r w:rsidRPr="000E22DE">
        <w:rPr>
          <w:rFonts w:cstheme="minorHAnsi"/>
        </w:rPr>
        <w:t>In this quotient there are aspects that are undesirable and considered unimportant by the patient, thus the company redirects the related resources to other factors of higher priority. There are 6 attributes that are classified as Quadrant IV, namely: the availability of water and cleanliness of toilets in hospitals, clear signage in hospital locations, quick and uncomplicated patient admissions, doctors receiving and responding to patient complaints, educated nurses able to serve patients well, and communication between hospitals and patients is done well.</w:t>
      </w:r>
    </w:p>
    <w:p w:rsidR="000714A9" w:rsidRDefault="000E22DE" w:rsidP="00B25053">
      <w:pPr>
        <w:pStyle w:val="ListParagraph"/>
        <w:spacing w:after="120" w:line="240" w:lineRule="auto"/>
        <w:ind w:left="360"/>
        <w:contextualSpacing w:val="0"/>
        <w:jc w:val="both"/>
        <w:rPr>
          <w:rFonts w:cstheme="minorHAnsi"/>
        </w:rPr>
      </w:pPr>
      <w:r w:rsidRPr="000E22DE">
        <w:rPr>
          <w:rFonts w:cstheme="minorHAnsi"/>
        </w:rPr>
        <w:t>Based on Figure 2, it is known that the attributes of the questions included in quadrant II are attributes that need to be prioritized for handling by the hospital because the existence of these attribute questions is considered important for patients, but the implementation is not satisfactory.</w:t>
      </w:r>
    </w:p>
    <w:p w:rsidR="000E22DE" w:rsidRPr="000E22DE" w:rsidRDefault="000E22DE" w:rsidP="000E22DE">
      <w:pPr>
        <w:pStyle w:val="NormalWeb"/>
        <w:spacing w:before="240" w:beforeAutospacing="0" w:after="120" w:afterAutospacing="0"/>
        <w:jc w:val="both"/>
        <w:rPr>
          <w:rStyle w:val="markedcontent"/>
          <w:rFonts w:cs="Calibri"/>
          <w:b/>
          <w:color w:val="C00000"/>
          <w:sz w:val="22"/>
          <w:szCs w:val="22"/>
        </w:rPr>
      </w:pPr>
      <w:r>
        <w:rPr>
          <w:rStyle w:val="markedcontent"/>
          <w:rFonts w:cs="Calibri"/>
          <w:b/>
          <w:color w:val="C00000"/>
          <w:sz w:val="22"/>
          <w:szCs w:val="22"/>
        </w:rPr>
        <w:t>CONCLUSION</w:t>
      </w:r>
    </w:p>
    <w:p w:rsidR="000E22DE" w:rsidRPr="000E22DE" w:rsidRDefault="000E22DE" w:rsidP="000E22DE">
      <w:pPr>
        <w:spacing w:line="240" w:lineRule="auto"/>
        <w:jc w:val="both"/>
        <w:rPr>
          <w:rFonts w:cstheme="minorHAnsi"/>
        </w:rPr>
      </w:pPr>
      <w:r w:rsidRPr="000E22DE">
        <w:rPr>
          <w:rFonts w:cstheme="minorHAnsi"/>
        </w:rPr>
        <w:t xml:space="preserve">Based on the result of above, it was found  the mean value of service quality WiraHusada General Hospital range is 0.789 where the value is still less (Q&lt;1). Thus, the services provided by the hospital have not been declared to meet the expectations of patients. </w:t>
      </w:r>
    </w:p>
    <w:p w:rsidR="000E22DE" w:rsidRPr="000E22DE" w:rsidRDefault="000E22DE" w:rsidP="000E22DE">
      <w:pPr>
        <w:spacing w:line="240" w:lineRule="auto"/>
        <w:jc w:val="both"/>
        <w:rPr>
          <w:rStyle w:val="markedcontent"/>
          <w:rFonts w:cstheme="minorHAnsi"/>
        </w:rPr>
      </w:pPr>
      <w:r w:rsidRPr="000E22DE">
        <w:rPr>
          <w:rFonts w:cstheme="minorHAnsi"/>
        </w:rPr>
        <w:t>to improve the quality of hospital services to the maximum, the hospital must immediately improve the attributes in the second quadrant section consisting of 6 attributes, namely: Comfort and cleanliness of the hospital environment and inpatient rooms, the availability of adequate and comfortable seating and waiting, the availability of comfortable and safe parking spaces, doctors check patients on time and in accordance with the schedule, the ability of doctors and nurses to provide information to patients, and nurses quickly and responsively serve patients.</w:t>
      </w:r>
    </w:p>
    <w:p w:rsidR="000E22DE" w:rsidRDefault="000E22DE" w:rsidP="0075052E">
      <w:pPr>
        <w:pStyle w:val="NormalWeb"/>
        <w:spacing w:before="240" w:beforeAutospacing="0" w:after="120" w:afterAutospacing="0"/>
        <w:jc w:val="both"/>
        <w:rPr>
          <w:rStyle w:val="markedcontent"/>
          <w:rFonts w:cs="Calibri"/>
          <w:b/>
          <w:color w:val="C00000"/>
          <w:sz w:val="22"/>
          <w:szCs w:val="22"/>
        </w:rPr>
      </w:pPr>
    </w:p>
    <w:p w:rsidR="00955ABE" w:rsidRPr="00955ABE" w:rsidRDefault="00955ABE" w:rsidP="0075052E">
      <w:pPr>
        <w:pStyle w:val="NormalWeb"/>
        <w:spacing w:before="240" w:beforeAutospacing="0" w:after="120" w:afterAutospacing="0"/>
        <w:jc w:val="both"/>
        <w:rPr>
          <w:rStyle w:val="markedcontent"/>
          <w:rFonts w:cs="Calibri"/>
          <w:b/>
          <w:color w:val="C00000"/>
          <w:sz w:val="22"/>
          <w:szCs w:val="22"/>
        </w:rPr>
      </w:pPr>
      <w:r w:rsidRPr="00955ABE">
        <w:rPr>
          <w:rStyle w:val="markedcontent"/>
          <w:rFonts w:cs="Calibri"/>
          <w:b/>
          <w:color w:val="C00000"/>
          <w:sz w:val="22"/>
          <w:szCs w:val="22"/>
        </w:rPr>
        <w:t>REFERENCES</w:t>
      </w:r>
    </w:p>
    <w:p w:rsidR="000E22DE" w:rsidRPr="000112B9" w:rsidRDefault="000E22DE" w:rsidP="000E22DE">
      <w:pPr>
        <w:spacing w:before="240" w:after="120" w:line="360" w:lineRule="auto"/>
        <w:ind w:left="720" w:hanging="720"/>
        <w:rPr>
          <w:rFonts w:ascii="Times New Roman" w:hAnsi="Times New Roman" w:cs="Times New Roman"/>
          <w:i/>
        </w:rPr>
      </w:pPr>
      <w:r w:rsidRPr="000112B9">
        <w:rPr>
          <w:rFonts w:ascii="Times New Roman" w:hAnsi="Times New Roman" w:cs="Times New Roman"/>
        </w:rPr>
        <w:t xml:space="preserve">A Parasuraman, Valerie A. Zeithmal, leonardo L. Berry. 1990. </w:t>
      </w:r>
      <w:r w:rsidRPr="000112B9">
        <w:rPr>
          <w:rFonts w:ascii="Times New Roman" w:hAnsi="Times New Roman" w:cs="Times New Roman"/>
          <w:i/>
        </w:rPr>
        <w:t>“Delivering quality Service: Balancing Customer Perception and Expectations”</w:t>
      </w:r>
      <w:r w:rsidRPr="000112B9">
        <w:rPr>
          <w:rFonts w:ascii="Times New Roman" w:hAnsi="Times New Roman" w:cs="Times New Roman"/>
        </w:rPr>
        <w:t xml:space="preserve"> (The Free Press).</w:t>
      </w:r>
    </w:p>
    <w:p w:rsidR="000E22DE" w:rsidRPr="000112B9" w:rsidRDefault="000E22DE" w:rsidP="000E22DE">
      <w:pPr>
        <w:pStyle w:val="Bibliography"/>
        <w:spacing w:after="120" w:line="360" w:lineRule="auto"/>
        <w:ind w:left="720" w:hanging="720"/>
        <w:jc w:val="both"/>
        <w:rPr>
          <w:rFonts w:ascii="Times New Roman" w:hAnsi="Times New Roman" w:cs="Times New Roman"/>
          <w:noProof/>
        </w:rPr>
      </w:pPr>
      <w:r w:rsidRPr="000112B9">
        <w:rPr>
          <w:rFonts w:ascii="Times New Roman" w:hAnsi="Times New Roman" w:cs="Times New Roman"/>
        </w:rPr>
        <w:t xml:space="preserve">Arikunto, Suharsimi. 2010. </w:t>
      </w:r>
      <w:r w:rsidRPr="000112B9">
        <w:rPr>
          <w:rFonts w:ascii="Times New Roman" w:hAnsi="Times New Roman" w:cs="Times New Roman"/>
          <w:i/>
        </w:rPr>
        <w:t>Prosedur Penelitian: Suatu Pendekatan Praktik</w:t>
      </w:r>
      <w:r w:rsidRPr="000112B9">
        <w:rPr>
          <w:rFonts w:ascii="Times New Roman" w:hAnsi="Times New Roman" w:cs="Times New Roman"/>
        </w:rPr>
        <w:t>, Rineka Cipta, Jakarta</w:t>
      </w:r>
    </w:p>
    <w:p w:rsidR="000E22DE" w:rsidRPr="000112B9" w:rsidRDefault="000E22DE" w:rsidP="000E22DE">
      <w:pPr>
        <w:pStyle w:val="ListParagraph"/>
        <w:spacing w:after="120" w:line="360" w:lineRule="auto"/>
        <w:ind w:hanging="720"/>
        <w:contextualSpacing w:val="0"/>
        <w:rPr>
          <w:rFonts w:ascii="Times New Roman" w:hAnsi="Times New Roman" w:cs="Times New Roman"/>
        </w:rPr>
      </w:pPr>
      <w:r w:rsidRPr="000112B9">
        <w:rPr>
          <w:rFonts w:ascii="Times New Roman" w:hAnsi="Times New Roman" w:cs="Times New Roman"/>
        </w:rPr>
        <w:t xml:space="preserve">Depkes RI. 2006. </w:t>
      </w:r>
      <w:r w:rsidRPr="000112B9">
        <w:rPr>
          <w:rFonts w:ascii="Times New Roman" w:hAnsi="Times New Roman" w:cs="Times New Roman"/>
          <w:i/>
        </w:rPr>
        <w:t>PedomanPenyelenggaraandanProsedurRekamMedisRumahSakit Di Indonesia.</w:t>
      </w:r>
      <w:r w:rsidRPr="000112B9">
        <w:rPr>
          <w:rFonts w:ascii="Times New Roman" w:hAnsi="Times New Roman" w:cs="Times New Roman"/>
        </w:rPr>
        <w:t xml:space="preserve"> Jakarta: Depkes RI.</w:t>
      </w:r>
    </w:p>
    <w:p w:rsidR="000E22DE" w:rsidRPr="000112B9" w:rsidRDefault="000E22DE" w:rsidP="000E22DE">
      <w:pPr>
        <w:pStyle w:val="Bibliography"/>
        <w:spacing w:after="120" w:line="360" w:lineRule="auto"/>
        <w:ind w:left="720" w:hanging="720"/>
        <w:jc w:val="both"/>
        <w:rPr>
          <w:rFonts w:ascii="Times New Roman" w:hAnsi="Times New Roman" w:cs="Times New Roman"/>
          <w:noProof/>
        </w:rPr>
      </w:pPr>
      <w:r>
        <w:rPr>
          <w:rFonts w:ascii="Times New Roman" w:hAnsi="Times New Roman" w:cs="Times New Roman"/>
          <w:sz w:val="24"/>
          <w:szCs w:val="24"/>
        </w:rPr>
        <w:t xml:space="preserve">Djarwanto, Ps. 1995. </w:t>
      </w:r>
      <w:r>
        <w:rPr>
          <w:rFonts w:ascii="Times New Roman" w:hAnsi="Times New Roman" w:cs="Times New Roman"/>
          <w:i/>
          <w:sz w:val="24"/>
          <w:szCs w:val="24"/>
        </w:rPr>
        <w:t xml:space="preserve">Petunjuk Penulisan Skripsi. </w:t>
      </w:r>
      <w:r>
        <w:rPr>
          <w:rFonts w:ascii="Times New Roman" w:hAnsi="Times New Roman" w:cs="Times New Roman"/>
          <w:sz w:val="24"/>
          <w:szCs w:val="24"/>
        </w:rPr>
        <w:t>Edisi kedua. BPFE.</w:t>
      </w:r>
    </w:p>
    <w:p w:rsidR="000E22DE" w:rsidRPr="000112B9" w:rsidRDefault="000E22DE" w:rsidP="000E22DE">
      <w:pPr>
        <w:pStyle w:val="Bibliography"/>
        <w:spacing w:after="120" w:line="360" w:lineRule="auto"/>
        <w:ind w:left="720" w:hanging="720"/>
        <w:jc w:val="both"/>
        <w:rPr>
          <w:rFonts w:ascii="Times New Roman" w:hAnsi="Times New Roman" w:cs="Times New Roman"/>
          <w:noProof/>
        </w:rPr>
      </w:pPr>
      <w:r w:rsidRPr="000D5F8C">
        <w:rPr>
          <w:rFonts w:ascii="Times New Roman" w:hAnsi="Times New Roman" w:cs="Times New Roman"/>
          <w:sz w:val="24"/>
          <w:szCs w:val="24"/>
        </w:rPr>
        <w:t>Effendi, Sofian dan Tukiran. 2014. Metode Penelitian Survey. Jakarta: LP3ES</w:t>
      </w:r>
      <w:r>
        <w:rPr>
          <w:rFonts w:ascii="Times New Roman" w:hAnsi="Times New Roman" w:cs="Times New Roman"/>
          <w:sz w:val="24"/>
          <w:szCs w:val="24"/>
        </w:rPr>
        <w:t>.</w:t>
      </w:r>
    </w:p>
    <w:p w:rsidR="000E22DE" w:rsidRPr="000112B9" w:rsidRDefault="000E22DE" w:rsidP="000E22DE">
      <w:pPr>
        <w:pStyle w:val="Bibliography"/>
        <w:spacing w:after="120" w:line="360" w:lineRule="auto"/>
        <w:ind w:left="720" w:hanging="720"/>
        <w:jc w:val="both"/>
        <w:rPr>
          <w:rFonts w:ascii="Times New Roman" w:hAnsi="Times New Roman" w:cs="Times New Roman"/>
          <w:noProof/>
        </w:rPr>
      </w:pPr>
      <w:r w:rsidRPr="004B4E18">
        <w:rPr>
          <w:rFonts w:ascii="Times New Roman" w:hAnsi="Times New Roman" w:cs="Times New Roman"/>
          <w:sz w:val="24"/>
          <w:szCs w:val="24"/>
        </w:rPr>
        <w:t xml:space="preserve">Kementrian Kesehatan RI. 2012, </w:t>
      </w:r>
      <w:r w:rsidRPr="004B4E18">
        <w:rPr>
          <w:rFonts w:ascii="Times New Roman" w:hAnsi="Times New Roman" w:cs="Times New Roman"/>
          <w:i/>
          <w:sz w:val="24"/>
          <w:szCs w:val="24"/>
        </w:rPr>
        <w:t>Pedoman Teknis Bangunan Rumah Sakit</w:t>
      </w:r>
      <w:r w:rsidRPr="004B4E18">
        <w:rPr>
          <w:rFonts w:ascii="Times New Roman" w:hAnsi="Times New Roman" w:cs="Times New Roman"/>
          <w:sz w:val="24"/>
          <w:szCs w:val="24"/>
        </w:rPr>
        <w:t>, Jakarta: Direktorat Bina PelayananPenunjang Medik dan Sarana Kesehatan Direktorat Bina Upaya Kesehatan</w:t>
      </w:r>
    </w:p>
    <w:p w:rsidR="000E22DE" w:rsidRPr="000112B9" w:rsidRDefault="000E22DE" w:rsidP="000E22DE">
      <w:pPr>
        <w:spacing w:after="120" w:line="360" w:lineRule="auto"/>
        <w:ind w:left="720" w:hanging="720"/>
        <w:jc w:val="both"/>
        <w:rPr>
          <w:rFonts w:ascii="Times New Roman" w:hAnsi="Times New Roman" w:cs="Times New Roman"/>
          <w:noProof/>
        </w:rPr>
      </w:pPr>
      <w:r w:rsidRPr="000D5F8C">
        <w:rPr>
          <w:rFonts w:ascii="Times New Roman" w:hAnsi="Times New Roman" w:cs="Times New Roman"/>
          <w:sz w:val="24"/>
          <w:szCs w:val="24"/>
        </w:rPr>
        <w:t>Martilla, J</w:t>
      </w:r>
      <w:r>
        <w:rPr>
          <w:rFonts w:ascii="Times New Roman" w:hAnsi="Times New Roman" w:cs="Times New Roman"/>
          <w:sz w:val="24"/>
          <w:szCs w:val="24"/>
        </w:rPr>
        <w:t>.A dan James</w:t>
      </w:r>
      <w:r w:rsidRPr="000D5F8C">
        <w:rPr>
          <w:rFonts w:ascii="Times New Roman" w:hAnsi="Times New Roman" w:cs="Times New Roman"/>
          <w:sz w:val="24"/>
          <w:szCs w:val="24"/>
        </w:rPr>
        <w:t xml:space="preserve">.(1977). </w:t>
      </w:r>
      <w:r w:rsidRPr="000D5F8C">
        <w:rPr>
          <w:rFonts w:ascii="Times New Roman" w:hAnsi="Times New Roman" w:cs="Times New Roman"/>
          <w:i/>
          <w:sz w:val="24"/>
          <w:szCs w:val="24"/>
        </w:rPr>
        <w:t>Importance-Performance Analysis</w:t>
      </w:r>
      <w:r w:rsidRPr="000D5F8C">
        <w:rPr>
          <w:rFonts w:ascii="Times New Roman" w:hAnsi="Times New Roman" w:cs="Times New Roman"/>
          <w:sz w:val="24"/>
          <w:szCs w:val="24"/>
        </w:rPr>
        <w:t>.Journal of marketing, 41 (1), 77-79</w:t>
      </w:r>
      <w:r>
        <w:rPr>
          <w:rFonts w:ascii="Times New Roman" w:hAnsi="Times New Roman" w:cs="Times New Roman"/>
          <w:sz w:val="24"/>
          <w:szCs w:val="24"/>
        </w:rPr>
        <w:t>.</w:t>
      </w:r>
    </w:p>
    <w:p w:rsidR="000E22DE" w:rsidRPr="000112B9" w:rsidRDefault="000E22DE" w:rsidP="000E22DE">
      <w:pPr>
        <w:pStyle w:val="Bibliography"/>
        <w:spacing w:after="120" w:line="360" w:lineRule="auto"/>
        <w:ind w:left="720" w:hanging="720"/>
        <w:jc w:val="both"/>
        <w:rPr>
          <w:rFonts w:ascii="Times New Roman" w:hAnsi="Times New Roman" w:cs="Times New Roman"/>
          <w:noProof/>
        </w:rPr>
      </w:pPr>
      <w:r w:rsidRPr="00AE71BE">
        <w:rPr>
          <w:rFonts w:ascii="Times New Roman" w:hAnsi="Times New Roman" w:cs="Times New Roman"/>
          <w:sz w:val="24"/>
          <w:szCs w:val="24"/>
        </w:rPr>
        <w:t>Parasu</w:t>
      </w:r>
      <w:r>
        <w:rPr>
          <w:rFonts w:ascii="Times New Roman" w:hAnsi="Times New Roman" w:cs="Times New Roman"/>
          <w:sz w:val="24"/>
          <w:szCs w:val="24"/>
        </w:rPr>
        <w:t>raman, A., Zeithaml Valerie.1990</w:t>
      </w:r>
      <w:r w:rsidRPr="00AE71BE">
        <w:rPr>
          <w:rFonts w:ascii="Times New Roman" w:hAnsi="Times New Roman" w:cs="Times New Roman"/>
          <w:sz w:val="24"/>
          <w:szCs w:val="24"/>
        </w:rPr>
        <w:t xml:space="preserve">. </w:t>
      </w:r>
      <w:r w:rsidRPr="00AE71BE">
        <w:rPr>
          <w:rFonts w:ascii="Times New Roman" w:hAnsi="Times New Roman" w:cs="Times New Roman"/>
          <w:i/>
          <w:sz w:val="24"/>
          <w:szCs w:val="24"/>
        </w:rPr>
        <w:t>Servqual:A Multiple-Item Scale for Measuring Consumer Perception of Service Quality.</w:t>
      </w:r>
      <w:r w:rsidRPr="00AE71BE">
        <w:rPr>
          <w:rFonts w:ascii="Times New Roman" w:hAnsi="Times New Roman" w:cs="Times New Roman"/>
          <w:sz w:val="24"/>
          <w:szCs w:val="24"/>
        </w:rPr>
        <w:t xml:space="preserve"> Journal of Retailing</w:t>
      </w:r>
      <w:r>
        <w:rPr>
          <w:rFonts w:ascii="Times New Roman" w:hAnsi="Times New Roman" w:cs="Times New Roman"/>
          <w:sz w:val="24"/>
          <w:szCs w:val="24"/>
        </w:rPr>
        <w:t>.</w:t>
      </w:r>
    </w:p>
    <w:p w:rsidR="000E22DE" w:rsidRPr="000112B9" w:rsidRDefault="000E22DE" w:rsidP="000E22DE">
      <w:pPr>
        <w:pStyle w:val="Bibliography"/>
        <w:spacing w:after="120" w:line="360" w:lineRule="auto"/>
        <w:ind w:left="720" w:hanging="720"/>
        <w:jc w:val="both"/>
        <w:rPr>
          <w:rFonts w:ascii="Times New Roman" w:hAnsi="Times New Roman" w:cs="Times New Roman"/>
          <w:noProof/>
        </w:rPr>
      </w:pPr>
      <w:r>
        <w:rPr>
          <w:rFonts w:ascii="Times New Roman" w:hAnsi="Times New Roman" w:cs="Times New Roman"/>
          <w:sz w:val="24"/>
          <w:szCs w:val="24"/>
        </w:rPr>
        <w:t xml:space="preserve">Pohan, S Imbalo. 2013. </w:t>
      </w:r>
      <w:r>
        <w:rPr>
          <w:rFonts w:ascii="Times New Roman" w:hAnsi="Times New Roman" w:cs="Times New Roman"/>
          <w:i/>
          <w:sz w:val="24"/>
          <w:szCs w:val="24"/>
        </w:rPr>
        <w:t xml:space="preserve"> Jaminan Mutu Layanan Kesehatan Dasar-Dasar Pengertian dan Penerapan.</w:t>
      </w:r>
      <w:r>
        <w:rPr>
          <w:rFonts w:ascii="Times New Roman" w:hAnsi="Times New Roman" w:cs="Times New Roman"/>
          <w:sz w:val="24"/>
          <w:szCs w:val="24"/>
        </w:rPr>
        <w:t xml:space="preserve"> Jakarta: EGC.</w:t>
      </w:r>
    </w:p>
    <w:p w:rsidR="000E22DE" w:rsidRDefault="000E22DE" w:rsidP="000E22DE">
      <w:pPr>
        <w:pStyle w:val="Bibliography"/>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Sugiyono. 2017. </w:t>
      </w:r>
      <w:r>
        <w:rPr>
          <w:rFonts w:ascii="Times New Roman" w:hAnsi="Times New Roman" w:cs="Times New Roman"/>
          <w:i/>
          <w:sz w:val="24"/>
          <w:szCs w:val="24"/>
        </w:rPr>
        <w:t>Metodologi Penelitian Kuantitatif, Kualitatif dan R&amp;D.</w:t>
      </w:r>
      <w:r>
        <w:rPr>
          <w:rFonts w:ascii="Times New Roman" w:hAnsi="Times New Roman" w:cs="Times New Roman"/>
          <w:sz w:val="24"/>
          <w:szCs w:val="24"/>
        </w:rPr>
        <w:t xml:space="preserve"> Bandung: Alfabeta, CV</w:t>
      </w:r>
    </w:p>
    <w:p w:rsidR="000E22DE" w:rsidRDefault="000E22DE" w:rsidP="000E22DE">
      <w:pPr>
        <w:spacing w:after="120"/>
        <w:ind w:left="720" w:hanging="720"/>
      </w:pPr>
      <w:r>
        <w:rPr>
          <w:rFonts w:ascii="Times New Roman" w:hAnsi="Times New Roman" w:cs="Times New Roman"/>
          <w:sz w:val="24"/>
          <w:szCs w:val="24"/>
        </w:rPr>
        <w:t xml:space="preserve">Tannady, N, H. et al. (2018). </w:t>
      </w:r>
      <w:r w:rsidRPr="007A00A4">
        <w:rPr>
          <w:rFonts w:ascii="Times New Roman" w:hAnsi="Times New Roman" w:cs="Times New Roman"/>
          <w:i/>
          <w:sz w:val="24"/>
          <w:szCs w:val="24"/>
        </w:rPr>
        <w:t>Service Quality analysis of two of the largest retail chains with minimart concept in Indonesia</w:t>
      </w:r>
      <w:r>
        <w:rPr>
          <w:rFonts w:ascii="Times New Roman" w:hAnsi="Times New Roman" w:cs="Times New Roman"/>
          <w:sz w:val="24"/>
          <w:szCs w:val="24"/>
        </w:rPr>
        <w:t>.</w:t>
      </w:r>
      <w:r>
        <w:rPr>
          <w:rFonts w:ascii="Times New Roman" w:hAnsi="Times New Roman" w:cs="Times New Roman"/>
          <w:i/>
          <w:sz w:val="24"/>
          <w:szCs w:val="24"/>
        </w:rPr>
        <w:t>Business: Theory and Practice, 1</w:t>
      </w:r>
      <w:r>
        <w:rPr>
          <w:rFonts w:ascii="Times New Roman" w:hAnsi="Times New Roman" w:cs="Times New Roman"/>
          <w:sz w:val="24"/>
          <w:szCs w:val="24"/>
        </w:rPr>
        <w:t>(9), 177-185.</w:t>
      </w:r>
    </w:p>
    <w:p w:rsidR="000E22DE" w:rsidRDefault="000E22DE" w:rsidP="000E22DE">
      <w:pPr>
        <w:spacing w:after="120"/>
        <w:ind w:left="720" w:hanging="720"/>
      </w:pPr>
      <w:r>
        <w:rPr>
          <w:rFonts w:ascii="Times New Roman" w:hAnsi="Times New Roman" w:cs="Times New Roman"/>
          <w:sz w:val="24"/>
          <w:szCs w:val="24"/>
        </w:rPr>
        <w:t xml:space="preserve">Tjiptono, Fandidan Chandra Gregorius. 2014. </w:t>
      </w:r>
      <w:r>
        <w:rPr>
          <w:rFonts w:ascii="Times New Roman" w:hAnsi="Times New Roman" w:cs="Times New Roman"/>
          <w:i/>
          <w:sz w:val="24"/>
          <w:szCs w:val="24"/>
        </w:rPr>
        <w:t>Service, Quality danStatisfaction.</w:t>
      </w:r>
      <w:r>
        <w:rPr>
          <w:rFonts w:ascii="Times New Roman" w:hAnsi="Times New Roman" w:cs="Times New Roman"/>
          <w:sz w:val="24"/>
          <w:szCs w:val="24"/>
        </w:rPr>
        <w:t xml:space="preserve"> Yogyakarta: Andi Offset.</w:t>
      </w:r>
    </w:p>
    <w:p w:rsidR="000E22DE" w:rsidRDefault="000E22DE" w:rsidP="000E22DE">
      <w:pPr>
        <w:spacing w:after="120"/>
      </w:pPr>
      <w:r>
        <w:rPr>
          <w:rFonts w:ascii="Times New Roman" w:hAnsi="Times New Roman" w:cs="Times New Roman"/>
          <w:sz w:val="24"/>
          <w:szCs w:val="24"/>
        </w:rPr>
        <w:t>Undang-Undang RI Nomor 44 Tahun 2009 tentangRumahSakit. Jakarta2009.</w:t>
      </w:r>
    </w:p>
    <w:p w:rsidR="007447DF" w:rsidRPr="00771283" w:rsidRDefault="007447DF" w:rsidP="00771283">
      <w:pPr>
        <w:spacing w:after="0" w:line="240" w:lineRule="auto"/>
        <w:ind w:left="504" w:hanging="504"/>
        <w:jc w:val="both"/>
        <w:rPr>
          <w:rFonts w:ascii="Calibri" w:hAnsi="Calibri" w:cs="Calibri"/>
        </w:rPr>
      </w:pPr>
    </w:p>
    <w:p w:rsidR="00353AEC" w:rsidRDefault="00353AEC" w:rsidP="00B424C3">
      <w:pPr>
        <w:spacing w:after="0" w:line="240" w:lineRule="auto"/>
        <w:ind w:left="504" w:hanging="504"/>
        <w:jc w:val="both"/>
        <w:rPr>
          <w:rFonts w:ascii="Calibri" w:hAnsi="Calibri" w:cs="Calibri"/>
        </w:rPr>
      </w:pPr>
    </w:p>
    <w:p w:rsidR="005B5EB6" w:rsidRPr="00955ABE" w:rsidRDefault="005B5EB6" w:rsidP="0075052E">
      <w:pPr>
        <w:pStyle w:val="NormalWeb"/>
        <w:spacing w:before="0" w:beforeAutospacing="0" w:after="0" w:afterAutospacing="0" w:line="240" w:lineRule="auto"/>
        <w:ind w:left="851" w:hanging="851"/>
        <w:jc w:val="both"/>
        <w:rPr>
          <w:rFonts w:cs="Calibri"/>
          <w:sz w:val="22"/>
          <w:szCs w:val="22"/>
        </w:rPr>
      </w:pPr>
    </w:p>
    <w:p w:rsidR="00A8670A" w:rsidRPr="00846C52" w:rsidRDefault="00A8670A" w:rsidP="00695CCF">
      <w:pPr>
        <w:pStyle w:val="NormalWeb"/>
        <w:spacing w:before="120" w:beforeAutospacing="0" w:after="120" w:afterAutospacing="0"/>
        <w:rPr>
          <w:rFonts w:cs="Calibri"/>
        </w:rPr>
      </w:pPr>
    </w:p>
    <w:sectPr w:rsidR="00A8670A" w:rsidRPr="00846C52" w:rsidSect="008348F7">
      <w:headerReference w:type="default" r:id="rId13"/>
      <w:footerReference w:type="default" r:id="rId14"/>
      <w:headerReference w:type="first" r:id="rId15"/>
      <w:footerReference w:type="first" r:id="rId16"/>
      <w:type w:val="continuous"/>
      <w:pgSz w:w="11907" w:h="16840" w:code="9"/>
      <w:pgMar w:top="1440" w:right="1077" w:bottom="1440" w:left="1077" w:header="720" w:footer="207" w:gutter="0"/>
      <w:pgNumType w:start="122"/>
      <w:cols w:space="454"/>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AA9" w:rsidRDefault="001D2AA9">
      <w:r>
        <w:separator/>
      </w:r>
    </w:p>
  </w:endnote>
  <w:endnote w:type="continuationSeparator" w:id="1">
    <w:p w:rsidR="001D2AA9" w:rsidRDefault="001D2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aur">
    <w:altName w:val="Sitka Small"/>
    <w:panose1 w:val="020305040502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yriad Pro Light Cond">
    <w:altName w:val="Liberation Mono"/>
    <w:charset w:val="00"/>
    <w:family w:val="swiss"/>
    <w:pitch w:val="default"/>
    <w:sig w:usb0="00000000" w:usb1="00000000" w:usb2="00000000" w:usb3="00000000" w:csb0="00000001" w:csb1="00000000"/>
  </w:font>
  <w:font w:name="BellMTBold">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371935"/>
      <w:docPartObj>
        <w:docPartGallery w:val="Page Numbers (Bottom of Page)"/>
        <w:docPartUnique/>
      </w:docPartObj>
    </w:sdtPr>
    <w:sdtEndPr>
      <w:rPr>
        <w:noProof/>
      </w:rPr>
    </w:sdtEndPr>
    <w:sdtContent>
      <w:p w:rsidR="002354EC" w:rsidRDefault="000113D7">
        <w:pPr>
          <w:pStyle w:val="Footer"/>
          <w:jc w:val="center"/>
        </w:pPr>
        <w:r>
          <w:fldChar w:fldCharType="begin"/>
        </w:r>
        <w:r w:rsidR="002354EC">
          <w:instrText xml:space="preserve"> PAGE   \* MERGEFORMAT </w:instrText>
        </w:r>
        <w:r>
          <w:fldChar w:fldCharType="separate"/>
        </w:r>
        <w:r w:rsidR="00865DC8">
          <w:rPr>
            <w:noProof/>
          </w:rPr>
          <w:t>122</w:t>
        </w:r>
        <w:r>
          <w:rPr>
            <w:noProof/>
          </w:rPr>
          <w:fldChar w:fldCharType="end"/>
        </w:r>
      </w:p>
    </w:sdtContent>
  </w:sdt>
  <w:p w:rsidR="00AD2D87" w:rsidRDefault="00AD2D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1" w:type="dxa"/>
      <w:tblInd w:w="108" w:type="dxa"/>
      <w:tblBorders>
        <w:top w:val="single" w:sz="12" w:space="0" w:color="000000"/>
        <w:insideH w:val="single" w:sz="12" w:space="0" w:color="000000"/>
        <w:insideV w:val="single" w:sz="12" w:space="0" w:color="000000"/>
      </w:tblBorders>
      <w:tblLook w:val="04A0"/>
    </w:tblPr>
    <w:tblGrid>
      <w:gridCol w:w="9781"/>
    </w:tblGrid>
    <w:tr w:rsidR="00AD2D87" w:rsidRPr="006318FD" w:rsidTr="00DE10D6">
      <w:tc>
        <w:tcPr>
          <w:tcW w:w="9781" w:type="dxa"/>
          <w:shd w:val="clear" w:color="auto" w:fill="auto"/>
        </w:tcPr>
        <w:tbl>
          <w:tblPr>
            <w:tblW w:w="0" w:type="auto"/>
            <w:tblBorders>
              <w:insideH w:val="single" w:sz="4" w:space="0" w:color="000000"/>
            </w:tblBorders>
            <w:tblLook w:val="04A0"/>
          </w:tblPr>
          <w:tblGrid>
            <w:gridCol w:w="5522"/>
            <w:gridCol w:w="4033"/>
          </w:tblGrid>
          <w:tr w:rsidR="00AD2D87" w:rsidRPr="00C106E1" w:rsidTr="00C106E1">
            <w:tc>
              <w:tcPr>
                <w:tcW w:w="5522" w:type="dxa"/>
                <w:shd w:val="clear" w:color="auto" w:fill="auto"/>
              </w:tcPr>
              <w:p w:rsidR="00AD2D87" w:rsidRPr="00ED7FB8" w:rsidRDefault="00AD2D87" w:rsidP="00C106E1">
                <w:pPr>
                  <w:pStyle w:val="Footer"/>
                  <w:spacing w:after="0" w:line="240" w:lineRule="auto"/>
                  <w:rPr>
                    <w:rFonts w:ascii="Times New Roman" w:eastAsia="Calibri" w:hAnsi="Times New Roman"/>
                    <w:i/>
                    <w:color w:val="2E74B5"/>
                    <w:sz w:val="16"/>
                    <w:szCs w:val="16"/>
                    <w:u w:val="single"/>
                  </w:rPr>
                </w:pPr>
                <w:r w:rsidRPr="00ED7FB8">
                  <w:rPr>
                    <w:rFonts w:ascii="Times New Roman" w:eastAsia="Calibri" w:hAnsi="Times New Roman"/>
                    <w:i/>
                    <w:color w:val="2E74B5"/>
                    <w:sz w:val="16"/>
                    <w:szCs w:val="16"/>
                    <w:u w:val="single"/>
                  </w:rPr>
                  <w:t>http://jurnal.umsu.ac.id/index.php/mtika/index</w:t>
                </w:r>
              </w:p>
            </w:tc>
            <w:tc>
              <w:tcPr>
                <w:tcW w:w="4033" w:type="dxa"/>
                <w:shd w:val="clear" w:color="auto" w:fill="auto"/>
              </w:tcPr>
              <w:p w:rsidR="00AD2D87" w:rsidRPr="00ED7FB8" w:rsidRDefault="00AD2D87" w:rsidP="00C106E1">
                <w:pPr>
                  <w:pStyle w:val="Footer"/>
                  <w:spacing w:after="0" w:line="240" w:lineRule="auto"/>
                  <w:jc w:val="right"/>
                  <w:rPr>
                    <w:rFonts w:ascii="Times New Roman" w:eastAsia="Calibri" w:hAnsi="Times New Roman"/>
                    <w:i/>
                    <w:color w:val="2E74B5"/>
                    <w:sz w:val="16"/>
                    <w:szCs w:val="16"/>
                    <w:u w:val="single"/>
                  </w:rPr>
                </w:pPr>
                <w:r w:rsidRPr="00ED7FB8">
                  <w:rPr>
                    <w:rFonts w:ascii="Times New Roman" w:eastAsia="Calibri" w:hAnsi="Times New Roman"/>
                    <w:iCs/>
                    <w:sz w:val="16"/>
                    <w:szCs w:val="16"/>
                  </w:rPr>
                  <w:t xml:space="preserve">Email: </w:t>
                </w:r>
                <w:r w:rsidRPr="00ED7FB8">
                  <w:rPr>
                    <w:rFonts w:ascii="Times New Roman" w:eastAsia="Calibri" w:hAnsi="Times New Roman"/>
                    <w:i/>
                    <w:color w:val="2E74B5"/>
                    <w:sz w:val="16"/>
                    <w:szCs w:val="16"/>
                    <w:u w:val="single"/>
                  </w:rPr>
                  <w:t>jmea@umsu.ac.id</w:t>
                </w:r>
              </w:p>
            </w:tc>
          </w:tr>
        </w:tbl>
        <w:p w:rsidR="00AD2D87" w:rsidRPr="00ED7FB8" w:rsidRDefault="00AD2D87" w:rsidP="00FD0CC4">
          <w:pPr>
            <w:pStyle w:val="Footer"/>
            <w:spacing w:after="0" w:line="240" w:lineRule="auto"/>
            <w:rPr>
              <w:rFonts w:ascii="Times New Roman" w:eastAsia="Calibri" w:hAnsi="Times New Roman"/>
              <w:i/>
              <w:color w:val="2E74B5"/>
              <w:sz w:val="16"/>
              <w:szCs w:val="16"/>
              <w:u w:val="single"/>
              <w:lang w:val="en-ID"/>
            </w:rPr>
          </w:pPr>
        </w:p>
      </w:tc>
    </w:tr>
  </w:tbl>
  <w:p w:rsidR="00AD2D87" w:rsidRPr="00FD0CC4" w:rsidRDefault="000113D7" w:rsidP="00FD0CC4">
    <w:pPr>
      <w:pStyle w:val="Footer"/>
      <w:jc w:val="center"/>
      <w:rPr>
        <w:rFonts w:ascii="Times New Roman" w:hAnsi="Times New Roman"/>
        <w:sz w:val="20"/>
      </w:rPr>
    </w:pPr>
    <w:r w:rsidRPr="00AB199F">
      <w:rPr>
        <w:rFonts w:ascii="Times New Roman" w:hAnsi="Times New Roman"/>
        <w:sz w:val="20"/>
      </w:rPr>
      <w:fldChar w:fldCharType="begin"/>
    </w:r>
    <w:r w:rsidR="00AD2D87" w:rsidRPr="00AB199F">
      <w:rPr>
        <w:rFonts w:ascii="Times New Roman" w:hAnsi="Times New Roman"/>
        <w:sz w:val="20"/>
      </w:rPr>
      <w:instrText xml:space="preserve"> PAGE   \* MERGEFORMAT </w:instrText>
    </w:r>
    <w:r w:rsidRPr="00AB199F">
      <w:rPr>
        <w:rFonts w:ascii="Times New Roman" w:hAnsi="Times New Roman"/>
        <w:sz w:val="20"/>
      </w:rPr>
      <w:fldChar w:fldCharType="separate"/>
    </w:r>
    <w:r w:rsidR="00AD2D87">
      <w:rPr>
        <w:rFonts w:ascii="Times New Roman" w:hAnsi="Times New Roman"/>
        <w:noProof/>
        <w:sz w:val="20"/>
      </w:rPr>
      <w:t>1</w:t>
    </w:r>
    <w:r w:rsidRPr="00AB199F">
      <w:rPr>
        <w:rFonts w:ascii="Times New Roman" w:hAnsi="Times New Roman"/>
        <w:noProof/>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AA9" w:rsidRDefault="001D2AA9">
      <w:r>
        <w:separator/>
      </w:r>
    </w:p>
  </w:footnote>
  <w:footnote w:type="continuationSeparator" w:id="1">
    <w:p w:rsidR="001D2AA9" w:rsidRDefault="001D2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97" w:type="dxa"/>
      <w:tblBorders>
        <w:bottom w:val="single" w:sz="12" w:space="0" w:color="000000"/>
      </w:tblBorders>
      <w:tblLook w:val="04A0"/>
    </w:tblPr>
    <w:tblGrid>
      <w:gridCol w:w="5429"/>
      <w:gridCol w:w="4368"/>
    </w:tblGrid>
    <w:tr w:rsidR="00AD2D87" w:rsidRPr="006318FD" w:rsidTr="00ED7FB8">
      <w:trPr>
        <w:trHeight w:val="618"/>
      </w:trPr>
      <w:tc>
        <w:tcPr>
          <w:tcW w:w="5429" w:type="dxa"/>
          <w:shd w:val="clear" w:color="auto" w:fill="auto"/>
        </w:tcPr>
        <w:p w:rsidR="00AD2D87" w:rsidRPr="00ED7FB8" w:rsidRDefault="00AD2D87" w:rsidP="00B424C3">
          <w:pPr>
            <w:pStyle w:val="Heading2"/>
            <w:spacing w:before="0" w:after="0" w:line="240" w:lineRule="auto"/>
            <w:ind w:right="240"/>
            <w:rPr>
              <w:rFonts w:eastAsia="Calibri" w:cs="Arial"/>
              <w:color w:val="333333"/>
              <w:sz w:val="24"/>
              <w:szCs w:val="24"/>
              <w:lang w:val="en-ID"/>
            </w:rPr>
          </w:pPr>
          <w:r w:rsidRPr="00ED7FB8">
            <w:rPr>
              <w:rFonts w:eastAsia="Calibri" w:cs="Arial"/>
              <w:color w:val="333333"/>
              <w:sz w:val="24"/>
              <w:szCs w:val="24"/>
              <w:lang w:val="en-ID"/>
            </w:rPr>
            <w:t xml:space="preserve">Journal of Mathematics Education </w:t>
          </w:r>
          <w:r w:rsidRPr="00ED7FB8">
            <w:rPr>
              <w:rFonts w:eastAsia="Calibri" w:cs="Arial"/>
              <w:color w:val="333333"/>
              <w:sz w:val="24"/>
              <w:szCs w:val="24"/>
            </w:rPr>
            <w:t xml:space="preserve">and </w:t>
          </w:r>
          <w:r w:rsidRPr="00ED7FB8">
            <w:rPr>
              <w:rFonts w:eastAsia="Calibri" w:cs="Arial"/>
              <w:color w:val="333333"/>
              <w:sz w:val="24"/>
              <w:szCs w:val="24"/>
              <w:lang w:val="en-ID"/>
            </w:rPr>
            <w:t>Application</w:t>
          </w:r>
          <w:r w:rsidRPr="00ED7FB8">
            <w:rPr>
              <w:rFonts w:ascii="Times New Roman" w:eastAsia="Calibri" w:hAnsi="Times New Roman" w:cs="Arial"/>
              <w:color w:val="333333"/>
              <w:sz w:val="24"/>
              <w:szCs w:val="24"/>
              <w:shd w:val="clear" w:color="auto" w:fill="FFFFFF"/>
              <w:lang w:val="en-ID"/>
            </w:rPr>
            <w:t>(</w:t>
          </w:r>
          <w:r w:rsidRPr="00ED7FB8">
            <w:rPr>
              <w:rFonts w:ascii="Times New Roman" w:eastAsia="Calibri" w:hAnsi="Times New Roman" w:cs="Arial"/>
              <w:color w:val="333333"/>
              <w:sz w:val="24"/>
              <w:szCs w:val="24"/>
              <w:shd w:val="clear" w:color="auto" w:fill="FFFFFF"/>
            </w:rPr>
            <w:t>JMEA</w:t>
          </w:r>
          <w:r w:rsidRPr="00ED7FB8">
            <w:rPr>
              <w:rFonts w:ascii="Times New Roman" w:eastAsia="Calibri" w:hAnsi="Times New Roman" w:cs="Arial"/>
              <w:color w:val="333333"/>
              <w:sz w:val="24"/>
              <w:szCs w:val="24"/>
              <w:shd w:val="clear" w:color="auto" w:fill="FFFFFF"/>
              <w:lang w:val="en-ID"/>
            </w:rPr>
            <w:t>)</w:t>
          </w:r>
        </w:p>
      </w:tc>
      <w:tc>
        <w:tcPr>
          <w:tcW w:w="4368" w:type="dxa"/>
          <w:shd w:val="clear" w:color="auto" w:fill="auto"/>
        </w:tcPr>
        <w:p w:rsidR="00AD2D87" w:rsidRPr="00ED7FB8" w:rsidRDefault="00AD2D87" w:rsidP="00ED7FB8">
          <w:pPr>
            <w:pStyle w:val="Footer"/>
            <w:spacing w:after="0" w:line="240" w:lineRule="auto"/>
            <w:jc w:val="right"/>
            <w:rPr>
              <w:rFonts w:ascii="Times New Roman" w:eastAsia="Calibri" w:hAnsi="Times New Roman"/>
              <w:sz w:val="20"/>
              <w:lang w:val="en-ID"/>
            </w:rPr>
          </w:pPr>
        </w:p>
      </w:tc>
    </w:tr>
    <w:tr w:rsidR="00AD2D87" w:rsidRPr="006318FD" w:rsidTr="00ED7FB8">
      <w:trPr>
        <w:trHeight w:val="250"/>
      </w:trPr>
      <w:tc>
        <w:tcPr>
          <w:tcW w:w="5429" w:type="dxa"/>
          <w:shd w:val="clear" w:color="auto" w:fill="auto"/>
        </w:tcPr>
        <w:p w:rsidR="00AD2D87" w:rsidRPr="00ED7FB8" w:rsidRDefault="00AD2D87" w:rsidP="00771283">
          <w:pPr>
            <w:pStyle w:val="Footer"/>
            <w:spacing w:after="0" w:line="240" w:lineRule="auto"/>
            <w:rPr>
              <w:rFonts w:ascii="Times New Roman" w:eastAsia="Calibri" w:hAnsi="Times New Roman"/>
              <w:sz w:val="16"/>
              <w:szCs w:val="16"/>
              <w:lang w:val="en-ID"/>
            </w:rPr>
          </w:pPr>
          <w:r w:rsidRPr="00ED7FB8">
            <w:rPr>
              <w:rFonts w:ascii="Times New Roman" w:eastAsia="Calibri" w:hAnsi="Times New Roman"/>
              <w:bCs/>
              <w:sz w:val="20"/>
              <w:szCs w:val="22"/>
              <w:lang w:val="en-ID"/>
            </w:rPr>
            <w:t xml:space="preserve">Vol. </w:t>
          </w:r>
          <w:r w:rsidRPr="00ED7FB8">
            <w:rPr>
              <w:rFonts w:ascii="Times New Roman" w:eastAsia="Calibri" w:hAnsi="Times New Roman"/>
              <w:bCs/>
              <w:sz w:val="20"/>
              <w:szCs w:val="22"/>
            </w:rPr>
            <w:t>1</w:t>
          </w:r>
          <w:r w:rsidRPr="00ED7FB8">
            <w:rPr>
              <w:rFonts w:ascii="Times New Roman" w:eastAsia="Calibri" w:hAnsi="Times New Roman"/>
              <w:bCs/>
              <w:sz w:val="20"/>
              <w:szCs w:val="22"/>
              <w:lang w:val="en-ID"/>
            </w:rPr>
            <w:t xml:space="preserve">, No </w:t>
          </w:r>
          <w:r>
            <w:rPr>
              <w:rFonts w:ascii="Times New Roman" w:eastAsia="Calibri" w:hAnsi="Times New Roman"/>
              <w:bCs/>
              <w:sz w:val="20"/>
              <w:szCs w:val="22"/>
            </w:rPr>
            <w:t>3</w:t>
          </w:r>
          <w:r w:rsidRPr="00ED7FB8">
            <w:rPr>
              <w:rFonts w:ascii="Times New Roman" w:eastAsia="Calibri" w:hAnsi="Times New Roman"/>
              <w:bCs/>
              <w:sz w:val="20"/>
              <w:szCs w:val="22"/>
              <w:lang w:val="en-ID"/>
            </w:rPr>
            <w:t xml:space="preserve">, </w:t>
          </w:r>
          <w:r>
            <w:rPr>
              <w:rFonts w:ascii="Times New Roman" w:eastAsia="Calibri" w:hAnsi="Times New Roman"/>
              <w:sz w:val="20"/>
              <w:szCs w:val="22"/>
            </w:rPr>
            <w:t>Oktober 2022</w:t>
          </w:r>
          <w:r w:rsidRPr="00ED7FB8">
            <w:rPr>
              <w:rFonts w:ascii="Times New Roman" w:eastAsia="Calibri" w:hAnsi="Times New Roman"/>
              <w:sz w:val="20"/>
              <w:szCs w:val="22"/>
              <w:lang w:val="en-ID"/>
            </w:rPr>
            <w:t xml:space="preserve">, pp. </w:t>
          </w:r>
          <w:r w:rsidR="002354EC">
            <w:rPr>
              <w:rFonts w:ascii="Times New Roman" w:eastAsia="Calibri" w:hAnsi="Times New Roman"/>
              <w:sz w:val="20"/>
              <w:szCs w:val="22"/>
            </w:rPr>
            <w:t>1</w:t>
          </w:r>
          <w:r w:rsidR="008348F7">
            <w:rPr>
              <w:rFonts w:ascii="Times New Roman" w:eastAsia="Calibri" w:hAnsi="Times New Roman"/>
              <w:sz w:val="20"/>
              <w:szCs w:val="22"/>
            </w:rPr>
            <w:t>22</w:t>
          </w:r>
          <w:r w:rsidR="008348F7">
            <w:rPr>
              <w:rFonts w:ascii="Times New Roman" w:eastAsia="Calibri" w:hAnsi="Times New Roman"/>
              <w:sz w:val="20"/>
              <w:szCs w:val="22"/>
              <w:lang w:val="en-ID"/>
            </w:rPr>
            <w:t>–</w:t>
          </w:r>
          <w:r w:rsidR="002354EC">
            <w:rPr>
              <w:rFonts w:ascii="Times New Roman" w:eastAsia="Calibri" w:hAnsi="Times New Roman"/>
              <w:sz w:val="20"/>
              <w:szCs w:val="22"/>
            </w:rPr>
            <w:t>1</w:t>
          </w:r>
          <w:r w:rsidR="008348F7">
            <w:rPr>
              <w:rFonts w:ascii="Times New Roman" w:eastAsia="Calibri" w:hAnsi="Times New Roman"/>
              <w:sz w:val="20"/>
              <w:szCs w:val="22"/>
            </w:rPr>
            <w:t>29</w:t>
          </w:r>
        </w:p>
      </w:tc>
      <w:tc>
        <w:tcPr>
          <w:tcW w:w="4368" w:type="dxa"/>
          <w:shd w:val="clear" w:color="auto" w:fill="auto"/>
        </w:tcPr>
        <w:p w:rsidR="00AD2D87" w:rsidRPr="000714A9" w:rsidRDefault="00AD2D87" w:rsidP="000714A9">
          <w:pPr>
            <w:spacing w:after="0" w:line="240" w:lineRule="auto"/>
            <w:ind w:left="40" w:right="-120" w:hanging="140"/>
            <w:rPr>
              <w:rFonts w:asciiTheme="majorBidi" w:hAnsiTheme="majorBidi" w:cstheme="majorBidi"/>
              <w:sz w:val="20"/>
              <w:szCs w:val="20"/>
            </w:rPr>
          </w:pPr>
          <w:r w:rsidRPr="000714A9">
            <w:rPr>
              <w:rFonts w:asciiTheme="majorBidi" w:hAnsiTheme="majorBidi" w:cstheme="majorBidi"/>
              <w:noProof/>
              <w:sz w:val="20"/>
              <w:szCs w:val="20"/>
            </w:rPr>
            <w:t xml:space="preserve">DOI: </w:t>
          </w:r>
          <w:hyperlink r:id="rId1" w:history="1">
            <w:r w:rsidR="000714A9" w:rsidRPr="000714A9">
              <w:rPr>
                <w:rStyle w:val="Hyperlink"/>
                <w:rFonts w:asciiTheme="majorBidi" w:hAnsiTheme="majorBidi" w:cstheme="majorBidi"/>
                <w:color w:val="000000"/>
                <w:sz w:val="20"/>
                <w:szCs w:val="20"/>
                <w:shd w:val="clear" w:color="auto" w:fill="FFFFFF"/>
              </w:rPr>
              <w:t>http://dx.doi.org/10.30596%2Fjmea.v1i3.12097</w:t>
            </w:r>
          </w:hyperlink>
        </w:p>
      </w:tc>
    </w:tr>
  </w:tbl>
  <w:p w:rsidR="00AD2D87" w:rsidRPr="00E20A71" w:rsidRDefault="00AD2D87" w:rsidP="00AB19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87" w:rsidRPr="00FC4EC0" w:rsidRDefault="00AD2D87" w:rsidP="00CD6A6C">
    <w:pPr>
      <w:pStyle w:val="Footer"/>
      <w:tabs>
        <w:tab w:val="clear" w:pos="4320"/>
        <w:tab w:val="clear" w:pos="8640"/>
      </w:tabs>
      <w:ind w:right="539" w:hanging="11"/>
      <w:jc w:val="right"/>
      <w:rPr>
        <w:rFonts w:ascii="Times New Roman" w:hAnsi="Times New Roman"/>
        <w:noProof/>
        <w:sz w:val="20"/>
      </w:rPr>
    </w:pPr>
  </w:p>
  <w:tbl>
    <w:tblPr>
      <w:tblW w:w="9797" w:type="dxa"/>
      <w:tblBorders>
        <w:bottom w:val="single" w:sz="12" w:space="0" w:color="000000"/>
      </w:tblBorders>
      <w:tblLook w:val="04A0"/>
    </w:tblPr>
    <w:tblGrid>
      <w:gridCol w:w="5429"/>
      <w:gridCol w:w="4368"/>
    </w:tblGrid>
    <w:tr w:rsidR="00AD2D87" w:rsidRPr="006318FD" w:rsidTr="00CD23DE">
      <w:trPr>
        <w:trHeight w:val="618"/>
      </w:trPr>
      <w:tc>
        <w:tcPr>
          <w:tcW w:w="5429" w:type="dxa"/>
          <w:shd w:val="clear" w:color="auto" w:fill="auto"/>
        </w:tcPr>
        <w:p w:rsidR="00AD2D87" w:rsidRPr="00ED7FB8" w:rsidRDefault="00AD2D87" w:rsidP="00B424C3">
          <w:pPr>
            <w:pStyle w:val="Heading2"/>
            <w:spacing w:before="0" w:after="0" w:line="240" w:lineRule="auto"/>
            <w:ind w:right="-457"/>
            <w:rPr>
              <w:rFonts w:eastAsia="Calibri" w:cs="Arial"/>
              <w:color w:val="333333"/>
              <w:sz w:val="24"/>
              <w:szCs w:val="24"/>
              <w:lang w:val="en-ID"/>
            </w:rPr>
          </w:pPr>
          <w:r w:rsidRPr="00ED7FB8">
            <w:rPr>
              <w:rFonts w:eastAsia="Calibri" w:cs="Arial"/>
              <w:color w:val="333333"/>
              <w:sz w:val="24"/>
              <w:szCs w:val="24"/>
              <w:lang w:val="en-ID"/>
            </w:rPr>
            <w:t>Journal of Mathematics Education andApplication</w:t>
          </w:r>
          <w:r w:rsidRPr="00ED7FB8">
            <w:rPr>
              <w:rFonts w:ascii="Times New Roman" w:eastAsia="Calibri" w:hAnsi="Times New Roman" w:cs="Arial"/>
              <w:color w:val="333333"/>
              <w:sz w:val="24"/>
              <w:szCs w:val="24"/>
              <w:shd w:val="clear" w:color="auto" w:fill="FFFFFF"/>
              <w:lang w:val="en-ID"/>
            </w:rPr>
            <w:t>(</w:t>
          </w:r>
          <w:r w:rsidRPr="00ED7FB8">
            <w:rPr>
              <w:rFonts w:ascii="Times New Roman" w:eastAsia="Calibri" w:hAnsi="Times New Roman" w:cs="Arial"/>
              <w:color w:val="333333"/>
              <w:sz w:val="24"/>
              <w:szCs w:val="24"/>
              <w:shd w:val="clear" w:color="auto" w:fill="FFFFFF"/>
            </w:rPr>
            <w:t>JMEA</w:t>
          </w:r>
          <w:r w:rsidRPr="00ED7FB8">
            <w:rPr>
              <w:rFonts w:ascii="Times New Roman" w:eastAsia="Calibri" w:hAnsi="Times New Roman" w:cs="Arial"/>
              <w:color w:val="333333"/>
              <w:sz w:val="24"/>
              <w:szCs w:val="24"/>
              <w:shd w:val="clear" w:color="auto" w:fill="FFFFFF"/>
              <w:lang w:val="en-ID"/>
            </w:rPr>
            <w:t>)</w:t>
          </w:r>
        </w:p>
      </w:tc>
      <w:tc>
        <w:tcPr>
          <w:tcW w:w="4368" w:type="dxa"/>
          <w:shd w:val="clear" w:color="auto" w:fill="auto"/>
        </w:tcPr>
        <w:p w:rsidR="00AD2D87" w:rsidRPr="00ED7FB8" w:rsidRDefault="00AD2D87" w:rsidP="00CD23DE">
          <w:pPr>
            <w:pStyle w:val="Footer"/>
            <w:spacing w:after="0" w:line="240" w:lineRule="auto"/>
            <w:jc w:val="right"/>
            <w:rPr>
              <w:rFonts w:ascii="Times New Roman" w:eastAsia="Calibri" w:hAnsi="Times New Roman"/>
              <w:sz w:val="20"/>
              <w:lang w:val="en-ID"/>
            </w:rPr>
          </w:pPr>
        </w:p>
      </w:tc>
    </w:tr>
    <w:tr w:rsidR="00AD2D87" w:rsidRPr="006318FD" w:rsidTr="00CD23DE">
      <w:trPr>
        <w:trHeight w:val="250"/>
      </w:trPr>
      <w:tc>
        <w:tcPr>
          <w:tcW w:w="5429" w:type="dxa"/>
          <w:shd w:val="clear" w:color="auto" w:fill="auto"/>
        </w:tcPr>
        <w:p w:rsidR="00AD2D87" w:rsidRPr="00ED7FB8" w:rsidRDefault="00AD2D87" w:rsidP="00CD23DE">
          <w:pPr>
            <w:pStyle w:val="Footer"/>
            <w:spacing w:after="0" w:line="240" w:lineRule="auto"/>
            <w:rPr>
              <w:rFonts w:ascii="Times New Roman" w:eastAsia="Calibri" w:hAnsi="Times New Roman"/>
              <w:sz w:val="16"/>
              <w:szCs w:val="16"/>
              <w:lang w:val="en-ID"/>
            </w:rPr>
          </w:pPr>
          <w:r w:rsidRPr="00ED7FB8">
            <w:rPr>
              <w:rFonts w:ascii="Times New Roman" w:eastAsia="Calibri" w:hAnsi="Times New Roman"/>
              <w:bCs/>
              <w:sz w:val="20"/>
              <w:szCs w:val="22"/>
              <w:lang w:val="en-ID"/>
            </w:rPr>
            <w:t xml:space="preserve">Vol. </w:t>
          </w:r>
          <w:r w:rsidRPr="00ED7FB8">
            <w:rPr>
              <w:rFonts w:ascii="Times New Roman" w:eastAsia="Calibri" w:hAnsi="Times New Roman"/>
              <w:bCs/>
              <w:sz w:val="20"/>
              <w:szCs w:val="22"/>
            </w:rPr>
            <w:t>1</w:t>
          </w:r>
          <w:r w:rsidRPr="00ED7FB8">
            <w:rPr>
              <w:rFonts w:ascii="Times New Roman" w:eastAsia="Calibri" w:hAnsi="Times New Roman"/>
              <w:bCs/>
              <w:sz w:val="20"/>
              <w:szCs w:val="22"/>
              <w:lang w:val="en-ID"/>
            </w:rPr>
            <w:t xml:space="preserve">, No 1, </w:t>
          </w:r>
          <w:r w:rsidRPr="00ED7FB8">
            <w:rPr>
              <w:rFonts w:ascii="Times New Roman" w:eastAsia="Calibri" w:hAnsi="Times New Roman"/>
              <w:sz w:val="20"/>
              <w:szCs w:val="22"/>
            </w:rPr>
            <w:t>Juli</w:t>
          </w:r>
          <w:r w:rsidRPr="00ED7FB8">
            <w:rPr>
              <w:rFonts w:ascii="Times New Roman" w:eastAsia="Calibri" w:hAnsi="Times New Roman"/>
              <w:sz w:val="20"/>
              <w:szCs w:val="22"/>
              <w:lang w:val="en-ID"/>
            </w:rPr>
            <w:t xml:space="preserve"> 202</w:t>
          </w:r>
          <w:r w:rsidRPr="00ED7FB8">
            <w:rPr>
              <w:rFonts w:ascii="Times New Roman" w:eastAsia="Calibri" w:hAnsi="Times New Roman"/>
              <w:sz w:val="20"/>
              <w:szCs w:val="22"/>
            </w:rPr>
            <w:t>1</w:t>
          </w:r>
          <w:r w:rsidRPr="00ED7FB8">
            <w:rPr>
              <w:rFonts w:ascii="Times New Roman" w:eastAsia="Calibri" w:hAnsi="Times New Roman"/>
              <w:sz w:val="20"/>
              <w:szCs w:val="22"/>
              <w:lang w:val="en-ID"/>
            </w:rPr>
            <w:t xml:space="preserve">, pp. xx - xx </w:t>
          </w:r>
        </w:p>
      </w:tc>
      <w:tc>
        <w:tcPr>
          <w:tcW w:w="4368" w:type="dxa"/>
          <w:shd w:val="clear" w:color="auto" w:fill="auto"/>
        </w:tcPr>
        <w:p w:rsidR="00AD2D87" w:rsidRPr="006318FD" w:rsidRDefault="00AD2D87" w:rsidP="00CD23DE">
          <w:pPr>
            <w:spacing w:after="0" w:line="240" w:lineRule="auto"/>
            <w:jc w:val="right"/>
          </w:pPr>
          <w:r>
            <w:rPr>
              <w:rFonts w:ascii="Times New Roman" w:hAnsi="Times New Roman"/>
              <w:noProof/>
              <w:sz w:val="20"/>
            </w:rPr>
            <w:t xml:space="preserve">DOI: </w:t>
          </w:r>
          <w:r w:rsidRPr="00C71083">
            <w:rPr>
              <w:rFonts w:ascii="Times New Roman" w:hAnsi="Times New Roman"/>
              <w:noProof/>
              <w:color w:val="0070C0"/>
              <w:sz w:val="20"/>
            </w:rPr>
            <w:t>10.12928/</w:t>
          </w:r>
          <w:r>
            <w:rPr>
              <w:rFonts w:ascii="Times New Roman" w:hAnsi="Times New Roman"/>
              <w:noProof/>
              <w:color w:val="0070C0"/>
              <w:sz w:val="20"/>
            </w:rPr>
            <w:t>JMEA</w:t>
          </w:r>
          <w:r w:rsidRPr="00C71083">
            <w:rPr>
              <w:rFonts w:ascii="Times New Roman" w:hAnsi="Times New Roman"/>
              <w:noProof/>
              <w:color w:val="0070C0"/>
              <w:sz w:val="20"/>
            </w:rPr>
            <w:t>.v3i1.xxxx</w:t>
          </w:r>
        </w:p>
      </w:tc>
    </w:tr>
  </w:tbl>
  <w:p w:rsidR="00AD2D87" w:rsidRDefault="00AD2D87" w:rsidP="00CD23DE">
    <w:pPr>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37A2"/>
    <w:multiLevelType w:val="singleLevel"/>
    <w:tmpl w:val="976ECECE"/>
    <w:lvl w:ilvl="0">
      <w:start w:val="1"/>
      <w:numFmt w:val="decimal"/>
      <w:pStyle w:val="ref"/>
      <w:lvlText w:val="%1."/>
      <w:legacy w:legacy="1" w:legacySpace="0" w:legacyIndent="360"/>
      <w:lvlJc w:val="left"/>
      <w:pPr>
        <w:ind w:left="360" w:hanging="360"/>
      </w:pPr>
    </w:lvl>
  </w:abstractNum>
  <w:abstractNum w:abstractNumId="1">
    <w:nsid w:val="01106330"/>
    <w:multiLevelType w:val="hybridMultilevel"/>
    <w:tmpl w:val="2AE866E0"/>
    <w:lvl w:ilvl="0" w:tplc="07B86A80">
      <w:start w:val="1"/>
      <w:numFmt w:val="upperRoman"/>
      <w:pStyle w:val="SectionTitle"/>
      <w:lvlText w:val="%1."/>
      <w:lvlJc w:val="left"/>
      <w:pPr>
        <w:tabs>
          <w:tab w:val="num" w:pos="439"/>
        </w:tabs>
        <w:ind w:left="439" w:hanging="432"/>
      </w:pPr>
      <w:rPr>
        <w:rFonts w:hint="default"/>
      </w:rPr>
    </w:lvl>
    <w:lvl w:ilvl="1" w:tplc="04090019" w:tentative="1">
      <w:start w:val="1"/>
      <w:numFmt w:val="lowerLetter"/>
      <w:lvlText w:val="%2."/>
      <w:lvlJc w:val="left"/>
      <w:pPr>
        <w:tabs>
          <w:tab w:val="num" w:pos="1447"/>
        </w:tabs>
        <w:ind w:left="1447" w:hanging="360"/>
      </w:pPr>
    </w:lvl>
    <w:lvl w:ilvl="2" w:tplc="0409001B" w:tentative="1">
      <w:start w:val="1"/>
      <w:numFmt w:val="lowerRoman"/>
      <w:lvlText w:val="%3."/>
      <w:lvlJc w:val="right"/>
      <w:pPr>
        <w:tabs>
          <w:tab w:val="num" w:pos="2167"/>
        </w:tabs>
        <w:ind w:left="2167" w:hanging="180"/>
      </w:pPr>
    </w:lvl>
    <w:lvl w:ilvl="3" w:tplc="0409000F" w:tentative="1">
      <w:start w:val="1"/>
      <w:numFmt w:val="decimal"/>
      <w:lvlText w:val="%4."/>
      <w:lvlJc w:val="left"/>
      <w:pPr>
        <w:tabs>
          <w:tab w:val="num" w:pos="2887"/>
        </w:tabs>
        <w:ind w:left="2887" w:hanging="360"/>
      </w:pPr>
    </w:lvl>
    <w:lvl w:ilvl="4" w:tplc="04090019" w:tentative="1">
      <w:start w:val="1"/>
      <w:numFmt w:val="lowerLetter"/>
      <w:lvlText w:val="%5."/>
      <w:lvlJc w:val="left"/>
      <w:pPr>
        <w:tabs>
          <w:tab w:val="num" w:pos="3607"/>
        </w:tabs>
        <w:ind w:left="3607" w:hanging="360"/>
      </w:pPr>
    </w:lvl>
    <w:lvl w:ilvl="5" w:tplc="0409001B" w:tentative="1">
      <w:start w:val="1"/>
      <w:numFmt w:val="lowerRoman"/>
      <w:lvlText w:val="%6."/>
      <w:lvlJc w:val="right"/>
      <w:pPr>
        <w:tabs>
          <w:tab w:val="num" w:pos="4327"/>
        </w:tabs>
        <w:ind w:left="4327" w:hanging="180"/>
      </w:pPr>
    </w:lvl>
    <w:lvl w:ilvl="6" w:tplc="0409000F" w:tentative="1">
      <w:start w:val="1"/>
      <w:numFmt w:val="decimal"/>
      <w:lvlText w:val="%7."/>
      <w:lvlJc w:val="left"/>
      <w:pPr>
        <w:tabs>
          <w:tab w:val="num" w:pos="5047"/>
        </w:tabs>
        <w:ind w:left="5047" w:hanging="360"/>
      </w:pPr>
    </w:lvl>
    <w:lvl w:ilvl="7" w:tplc="04090019" w:tentative="1">
      <w:start w:val="1"/>
      <w:numFmt w:val="lowerLetter"/>
      <w:lvlText w:val="%8."/>
      <w:lvlJc w:val="left"/>
      <w:pPr>
        <w:tabs>
          <w:tab w:val="num" w:pos="5767"/>
        </w:tabs>
        <w:ind w:left="5767" w:hanging="360"/>
      </w:pPr>
    </w:lvl>
    <w:lvl w:ilvl="8" w:tplc="0409001B" w:tentative="1">
      <w:start w:val="1"/>
      <w:numFmt w:val="lowerRoman"/>
      <w:lvlText w:val="%9."/>
      <w:lvlJc w:val="right"/>
      <w:pPr>
        <w:tabs>
          <w:tab w:val="num" w:pos="6487"/>
        </w:tabs>
        <w:ind w:left="6487" w:hanging="180"/>
      </w:pPr>
    </w:lvl>
  </w:abstractNum>
  <w:abstractNum w:abstractNumId="2">
    <w:nsid w:val="0B893A91"/>
    <w:multiLevelType w:val="hybridMultilevel"/>
    <w:tmpl w:val="4024FBD8"/>
    <w:lvl w:ilvl="0" w:tplc="EE4691E6">
      <w:start w:val="1"/>
      <w:numFmt w:val="decimal"/>
      <w:pStyle w:val="Sectionunnumbered"/>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E14E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D81907"/>
    <w:multiLevelType w:val="hybridMultilevel"/>
    <w:tmpl w:val="77069964"/>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F6B09AA"/>
    <w:multiLevelType w:val="hybridMultilevel"/>
    <w:tmpl w:val="2FE4AF58"/>
    <w:lvl w:ilvl="0" w:tplc="3022D5D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54F7F"/>
    <w:multiLevelType w:val="hybridMultilevel"/>
    <w:tmpl w:val="D47AFB2A"/>
    <w:lvl w:ilvl="0" w:tplc="472E0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C25E4"/>
    <w:multiLevelType w:val="hybridMultilevel"/>
    <w:tmpl w:val="B61E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FD6E13"/>
    <w:multiLevelType w:val="hybridMultilevel"/>
    <w:tmpl w:val="D5E0A5EE"/>
    <w:lvl w:ilvl="0" w:tplc="6F9E59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4675B3E"/>
    <w:multiLevelType w:val="hybridMultilevel"/>
    <w:tmpl w:val="C7B26CC6"/>
    <w:lvl w:ilvl="0" w:tplc="AF26C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33488"/>
    <w:multiLevelType w:val="hybridMultilevel"/>
    <w:tmpl w:val="DCD2EEFE"/>
    <w:lvl w:ilvl="0" w:tplc="E2347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2730E1"/>
    <w:multiLevelType w:val="hybridMultilevel"/>
    <w:tmpl w:val="A6849D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45A4F73"/>
    <w:multiLevelType w:val="multilevel"/>
    <w:tmpl w:val="4F20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8E02A7"/>
    <w:multiLevelType w:val="hybridMultilevel"/>
    <w:tmpl w:val="D494B41C"/>
    <w:lvl w:ilvl="0" w:tplc="772C33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71F36"/>
    <w:multiLevelType w:val="hybridMultilevel"/>
    <w:tmpl w:val="49EC79B6"/>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65425D00"/>
    <w:multiLevelType w:val="multilevel"/>
    <w:tmpl w:val="C354F9E0"/>
    <w:lvl w:ilvl="0">
      <w:start w:val="2"/>
      <w:numFmt w:val="decimal"/>
      <w:lvlText w:val="%1"/>
      <w:lvlJc w:val="left"/>
      <w:pPr>
        <w:ind w:left="360" w:hanging="360"/>
      </w:pPr>
      <w:rPr>
        <w:rFonts w:hint="default"/>
      </w:rPr>
    </w:lvl>
    <w:lvl w:ilvl="1">
      <w:start w:val="1"/>
      <w:numFmt w:val="decimal"/>
      <w:pStyle w:val="Judul-sub-sub"/>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7C54860"/>
    <w:multiLevelType w:val="multilevel"/>
    <w:tmpl w:val="A8A8AF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94F5C13"/>
    <w:multiLevelType w:val="hybridMultilevel"/>
    <w:tmpl w:val="8376AC40"/>
    <w:lvl w:ilvl="0" w:tplc="C36809C4">
      <w:start w:val="1"/>
      <w:numFmt w:val="decimal"/>
      <w:lvlText w:val="%1."/>
      <w:lvlJc w:val="left"/>
      <w:pPr>
        <w:ind w:left="1550" w:hanging="360"/>
      </w:pPr>
      <w:rPr>
        <w:b w:val="0"/>
        <w:i w:val="0"/>
        <w:u w:val="none"/>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8">
    <w:nsid w:val="6C6A6D84"/>
    <w:multiLevelType w:val="hybridMultilevel"/>
    <w:tmpl w:val="188E7C18"/>
    <w:lvl w:ilvl="0" w:tplc="2AFECC9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F4A4C0A"/>
    <w:multiLevelType w:val="hybridMultilevel"/>
    <w:tmpl w:val="79789364"/>
    <w:lvl w:ilvl="0" w:tplc="94D8A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A6687E"/>
    <w:multiLevelType w:val="hybridMultilevel"/>
    <w:tmpl w:val="E662E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51233A"/>
    <w:multiLevelType w:val="hybridMultilevel"/>
    <w:tmpl w:val="593010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num>
  <w:num w:numId="3">
    <w:abstractNumId w:val="2"/>
  </w:num>
  <w:num w:numId="4">
    <w:abstractNumId w:val="15"/>
  </w:num>
  <w:num w:numId="5">
    <w:abstractNumId w:val="22"/>
  </w:num>
  <w:num w:numId="6">
    <w:abstractNumId w:val="7"/>
  </w:num>
  <w:num w:numId="7">
    <w:abstractNumId w:val="1"/>
  </w:num>
  <w:num w:numId="8">
    <w:abstractNumId w:val="1"/>
  </w:num>
  <w:num w:numId="9">
    <w:abstractNumId w:val="1"/>
  </w:num>
  <w:num w:numId="10">
    <w:abstractNumId w:val="1"/>
  </w:num>
  <w:num w:numId="11">
    <w:abstractNumId w:val="1"/>
  </w:num>
  <w:num w:numId="12">
    <w:abstractNumId w:val="0"/>
  </w:num>
  <w:num w:numId="13">
    <w:abstractNumId w:val="18"/>
  </w:num>
  <w:num w:numId="14">
    <w:abstractNumId w:val="1"/>
  </w:num>
  <w:num w:numId="15">
    <w:abstractNumId w:val="4"/>
  </w:num>
  <w:num w:numId="16">
    <w:abstractNumId w:val="3"/>
  </w:num>
  <w:num w:numId="17">
    <w:abstractNumId w:val="12"/>
  </w:num>
  <w:num w:numId="18">
    <w:abstractNumId w:val="11"/>
  </w:num>
  <w:num w:numId="19">
    <w:abstractNumId w:val="13"/>
  </w:num>
  <w:num w:numId="20">
    <w:abstractNumId w:val="21"/>
  </w:num>
  <w:num w:numId="21">
    <w:abstractNumId w:val="8"/>
  </w:num>
  <w:num w:numId="22">
    <w:abstractNumId w:val="5"/>
  </w:num>
  <w:num w:numId="23">
    <w:abstractNumId w:val="14"/>
  </w:num>
  <w:num w:numId="24">
    <w:abstractNumId w:val="20"/>
  </w:num>
  <w:num w:numId="25">
    <w:abstractNumId w:val="17"/>
  </w:num>
  <w:num w:numId="26">
    <w:abstractNumId w:val="9"/>
  </w:num>
  <w:num w:numId="27">
    <w:abstractNumId w:val="16"/>
  </w:num>
  <w:num w:numId="28">
    <w:abstractNumId w:val="6"/>
  </w:num>
  <w:num w:numId="29">
    <w:abstractNumId w:val="10"/>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linkStyles/>
  <w:stylePaneFormatFilter w:val="3001"/>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QwMTO0MDWwtDAzsDBW0lEKTi0uzszPAykwrQUA5xD9dCwAAAA="/>
  </w:docVars>
  <w:rsids>
    <w:rsidRoot w:val="00381CB6"/>
    <w:rsid w:val="00003F1B"/>
    <w:rsid w:val="000070E6"/>
    <w:rsid w:val="00007AD7"/>
    <w:rsid w:val="000113D7"/>
    <w:rsid w:val="00026A08"/>
    <w:rsid w:val="00031197"/>
    <w:rsid w:val="0003338D"/>
    <w:rsid w:val="00034EF6"/>
    <w:rsid w:val="00037893"/>
    <w:rsid w:val="000417F6"/>
    <w:rsid w:val="0004446E"/>
    <w:rsid w:val="0006240F"/>
    <w:rsid w:val="000714A9"/>
    <w:rsid w:val="00072D31"/>
    <w:rsid w:val="00073A8A"/>
    <w:rsid w:val="00075A94"/>
    <w:rsid w:val="00075D4C"/>
    <w:rsid w:val="00077307"/>
    <w:rsid w:val="00080C4C"/>
    <w:rsid w:val="000A4715"/>
    <w:rsid w:val="000A6AE0"/>
    <w:rsid w:val="000B7A4D"/>
    <w:rsid w:val="000C1B96"/>
    <w:rsid w:val="000C5E99"/>
    <w:rsid w:val="000D4583"/>
    <w:rsid w:val="000D6269"/>
    <w:rsid w:val="000E1772"/>
    <w:rsid w:val="000E22DE"/>
    <w:rsid w:val="000E6703"/>
    <w:rsid w:val="000E7EA1"/>
    <w:rsid w:val="000F6E96"/>
    <w:rsid w:val="001105EE"/>
    <w:rsid w:val="00110AD5"/>
    <w:rsid w:val="00111A61"/>
    <w:rsid w:val="00111CA7"/>
    <w:rsid w:val="00122DF7"/>
    <w:rsid w:val="00124ACC"/>
    <w:rsid w:val="001253D7"/>
    <w:rsid w:val="001279B1"/>
    <w:rsid w:val="00137F1D"/>
    <w:rsid w:val="00141AF9"/>
    <w:rsid w:val="001433CD"/>
    <w:rsid w:val="00145F50"/>
    <w:rsid w:val="00154EAD"/>
    <w:rsid w:val="00157A33"/>
    <w:rsid w:val="00157AA4"/>
    <w:rsid w:val="00166039"/>
    <w:rsid w:val="001661F0"/>
    <w:rsid w:val="001761D9"/>
    <w:rsid w:val="001848D1"/>
    <w:rsid w:val="00191D3C"/>
    <w:rsid w:val="001B10DC"/>
    <w:rsid w:val="001B6617"/>
    <w:rsid w:val="001C7595"/>
    <w:rsid w:val="001D2AA9"/>
    <w:rsid w:val="001E33DD"/>
    <w:rsid w:val="001E3429"/>
    <w:rsid w:val="001E36A3"/>
    <w:rsid w:val="001F4164"/>
    <w:rsid w:val="00203279"/>
    <w:rsid w:val="00205CB1"/>
    <w:rsid w:val="00217943"/>
    <w:rsid w:val="0022075C"/>
    <w:rsid w:val="00222F8F"/>
    <w:rsid w:val="002254B1"/>
    <w:rsid w:val="0022632E"/>
    <w:rsid w:val="00231E44"/>
    <w:rsid w:val="002333B1"/>
    <w:rsid w:val="002354EC"/>
    <w:rsid w:val="002375C7"/>
    <w:rsid w:val="00243AF6"/>
    <w:rsid w:val="0024401F"/>
    <w:rsid w:val="0024476A"/>
    <w:rsid w:val="00252B6F"/>
    <w:rsid w:val="0026786E"/>
    <w:rsid w:val="002738AB"/>
    <w:rsid w:val="00274B13"/>
    <w:rsid w:val="00276B24"/>
    <w:rsid w:val="002844EB"/>
    <w:rsid w:val="00284608"/>
    <w:rsid w:val="002A6C55"/>
    <w:rsid w:val="002B14A7"/>
    <w:rsid w:val="002B6063"/>
    <w:rsid w:val="002C0498"/>
    <w:rsid w:val="002C1746"/>
    <w:rsid w:val="002C3281"/>
    <w:rsid w:val="002D14D6"/>
    <w:rsid w:val="002F5978"/>
    <w:rsid w:val="003243E1"/>
    <w:rsid w:val="00333DF3"/>
    <w:rsid w:val="003353EA"/>
    <w:rsid w:val="00335719"/>
    <w:rsid w:val="003439E5"/>
    <w:rsid w:val="00353AEC"/>
    <w:rsid w:val="00363A2A"/>
    <w:rsid w:val="00370FF4"/>
    <w:rsid w:val="00371AEC"/>
    <w:rsid w:val="00375025"/>
    <w:rsid w:val="00381CB6"/>
    <w:rsid w:val="00390CC3"/>
    <w:rsid w:val="00395B03"/>
    <w:rsid w:val="003A786B"/>
    <w:rsid w:val="003C219C"/>
    <w:rsid w:val="003C7BF0"/>
    <w:rsid w:val="003D0617"/>
    <w:rsid w:val="003D0EA1"/>
    <w:rsid w:val="003E5E26"/>
    <w:rsid w:val="003E6C2A"/>
    <w:rsid w:val="003F2870"/>
    <w:rsid w:val="004027C8"/>
    <w:rsid w:val="00403998"/>
    <w:rsid w:val="0040653C"/>
    <w:rsid w:val="00417E6E"/>
    <w:rsid w:val="004455A9"/>
    <w:rsid w:val="0044694E"/>
    <w:rsid w:val="0046035B"/>
    <w:rsid w:val="00461397"/>
    <w:rsid w:val="00473F16"/>
    <w:rsid w:val="004771D3"/>
    <w:rsid w:val="004942ED"/>
    <w:rsid w:val="00496826"/>
    <w:rsid w:val="004A2E3B"/>
    <w:rsid w:val="004B033E"/>
    <w:rsid w:val="004C5576"/>
    <w:rsid w:val="004D128F"/>
    <w:rsid w:val="004E0F5D"/>
    <w:rsid w:val="004E7941"/>
    <w:rsid w:val="004F1360"/>
    <w:rsid w:val="004F5EB8"/>
    <w:rsid w:val="004F6A1B"/>
    <w:rsid w:val="00501334"/>
    <w:rsid w:val="0051085C"/>
    <w:rsid w:val="005118BA"/>
    <w:rsid w:val="00512F88"/>
    <w:rsid w:val="00520B44"/>
    <w:rsid w:val="00521646"/>
    <w:rsid w:val="00527B04"/>
    <w:rsid w:val="005314DE"/>
    <w:rsid w:val="005321D4"/>
    <w:rsid w:val="0053465B"/>
    <w:rsid w:val="00542387"/>
    <w:rsid w:val="005440E8"/>
    <w:rsid w:val="00544C60"/>
    <w:rsid w:val="00555B9F"/>
    <w:rsid w:val="005710B8"/>
    <w:rsid w:val="005839A0"/>
    <w:rsid w:val="00587A27"/>
    <w:rsid w:val="00590148"/>
    <w:rsid w:val="005A5BF3"/>
    <w:rsid w:val="005B0AC5"/>
    <w:rsid w:val="005B5EB6"/>
    <w:rsid w:val="005C22BA"/>
    <w:rsid w:val="005C376F"/>
    <w:rsid w:val="005E0CB2"/>
    <w:rsid w:val="005E6DDD"/>
    <w:rsid w:val="005E7A1B"/>
    <w:rsid w:val="005F1BC8"/>
    <w:rsid w:val="005F571C"/>
    <w:rsid w:val="005F6464"/>
    <w:rsid w:val="00603A39"/>
    <w:rsid w:val="00605F6E"/>
    <w:rsid w:val="00612D3C"/>
    <w:rsid w:val="00616B9D"/>
    <w:rsid w:val="006318FD"/>
    <w:rsid w:val="00635EA4"/>
    <w:rsid w:val="00635EB0"/>
    <w:rsid w:val="00635F9D"/>
    <w:rsid w:val="00645137"/>
    <w:rsid w:val="00646FA0"/>
    <w:rsid w:val="0065132C"/>
    <w:rsid w:val="006539BF"/>
    <w:rsid w:val="00654285"/>
    <w:rsid w:val="006627D9"/>
    <w:rsid w:val="00672B37"/>
    <w:rsid w:val="00673A06"/>
    <w:rsid w:val="006845E9"/>
    <w:rsid w:val="00690000"/>
    <w:rsid w:val="006920C4"/>
    <w:rsid w:val="00692FAA"/>
    <w:rsid w:val="00695CCF"/>
    <w:rsid w:val="006971FA"/>
    <w:rsid w:val="006B2689"/>
    <w:rsid w:val="006B28E9"/>
    <w:rsid w:val="006B2AD6"/>
    <w:rsid w:val="006B36BB"/>
    <w:rsid w:val="006D414E"/>
    <w:rsid w:val="006D6036"/>
    <w:rsid w:val="006D71C0"/>
    <w:rsid w:val="00703AE1"/>
    <w:rsid w:val="00707D4C"/>
    <w:rsid w:val="00712099"/>
    <w:rsid w:val="00720B27"/>
    <w:rsid w:val="007221E9"/>
    <w:rsid w:val="00730E86"/>
    <w:rsid w:val="0073331F"/>
    <w:rsid w:val="007349A0"/>
    <w:rsid w:val="00735EE2"/>
    <w:rsid w:val="0074465F"/>
    <w:rsid w:val="007447DF"/>
    <w:rsid w:val="0075052E"/>
    <w:rsid w:val="007565F1"/>
    <w:rsid w:val="0075756B"/>
    <w:rsid w:val="007658B4"/>
    <w:rsid w:val="00771283"/>
    <w:rsid w:val="00774C8A"/>
    <w:rsid w:val="00783CAF"/>
    <w:rsid w:val="007847C8"/>
    <w:rsid w:val="00796300"/>
    <w:rsid w:val="007A37EE"/>
    <w:rsid w:val="007A56EB"/>
    <w:rsid w:val="007A5DB0"/>
    <w:rsid w:val="007B6A92"/>
    <w:rsid w:val="007B6CEC"/>
    <w:rsid w:val="007B7351"/>
    <w:rsid w:val="007C3E54"/>
    <w:rsid w:val="007C5303"/>
    <w:rsid w:val="007C5761"/>
    <w:rsid w:val="007E33B7"/>
    <w:rsid w:val="007E52DE"/>
    <w:rsid w:val="008039B8"/>
    <w:rsid w:val="0080566D"/>
    <w:rsid w:val="008063E0"/>
    <w:rsid w:val="008075EA"/>
    <w:rsid w:val="00810DAB"/>
    <w:rsid w:val="00814F67"/>
    <w:rsid w:val="00821032"/>
    <w:rsid w:val="00822C1B"/>
    <w:rsid w:val="00825341"/>
    <w:rsid w:val="008348F7"/>
    <w:rsid w:val="008379F4"/>
    <w:rsid w:val="00844FC5"/>
    <w:rsid w:val="00846B61"/>
    <w:rsid w:val="00846C52"/>
    <w:rsid w:val="00864CF6"/>
    <w:rsid w:val="00865DC8"/>
    <w:rsid w:val="008773DE"/>
    <w:rsid w:val="00884528"/>
    <w:rsid w:val="00895F4C"/>
    <w:rsid w:val="008A5D78"/>
    <w:rsid w:val="008A66A0"/>
    <w:rsid w:val="008B0E1B"/>
    <w:rsid w:val="008B0E51"/>
    <w:rsid w:val="008B28F1"/>
    <w:rsid w:val="008C35D6"/>
    <w:rsid w:val="008C5B13"/>
    <w:rsid w:val="008D2A38"/>
    <w:rsid w:val="008E18BF"/>
    <w:rsid w:val="008E3C23"/>
    <w:rsid w:val="008E3DEA"/>
    <w:rsid w:val="008F0B9F"/>
    <w:rsid w:val="008F2852"/>
    <w:rsid w:val="008F5B62"/>
    <w:rsid w:val="00901454"/>
    <w:rsid w:val="00901726"/>
    <w:rsid w:val="00903DE9"/>
    <w:rsid w:val="009057BE"/>
    <w:rsid w:val="0090697B"/>
    <w:rsid w:val="00911DF9"/>
    <w:rsid w:val="009155AA"/>
    <w:rsid w:val="009221D6"/>
    <w:rsid w:val="00932F0B"/>
    <w:rsid w:val="0094143B"/>
    <w:rsid w:val="00947841"/>
    <w:rsid w:val="00955ABE"/>
    <w:rsid w:val="00966666"/>
    <w:rsid w:val="009674F7"/>
    <w:rsid w:val="009848A7"/>
    <w:rsid w:val="009A3E99"/>
    <w:rsid w:val="009A6C19"/>
    <w:rsid w:val="009A7F8F"/>
    <w:rsid w:val="009E33F6"/>
    <w:rsid w:val="00A01027"/>
    <w:rsid w:val="00A01B47"/>
    <w:rsid w:val="00A032DF"/>
    <w:rsid w:val="00A03879"/>
    <w:rsid w:val="00A14E79"/>
    <w:rsid w:val="00A17580"/>
    <w:rsid w:val="00A25068"/>
    <w:rsid w:val="00A32611"/>
    <w:rsid w:val="00A34A6B"/>
    <w:rsid w:val="00A36CD6"/>
    <w:rsid w:val="00A44EB3"/>
    <w:rsid w:val="00A531E9"/>
    <w:rsid w:val="00A61781"/>
    <w:rsid w:val="00A6322E"/>
    <w:rsid w:val="00A63BBB"/>
    <w:rsid w:val="00A63E1C"/>
    <w:rsid w:val="00A65671"/>
    <w:rsid w:val="00A70954"/>
    <w:rsid w:val="00A8670A"/>
    <w:rsid w:val="00A901A1"/>
    <w:rsid w:val="00A90E11"/>
    <w:rsid w:val="00AA25F0"/>
    <w:rsid w:val="00AA54E6"/>
    <w:rsid w:val="00AA70E5"/>
    <w:rsid w:val="00AB199F"/>
    <w:rsid w:val="00AB491E"/>
    <w:rsid w:val="00AB49E1"/>
    <w:rsid w:val="00AC33E2"/>
    <w:rsid w:val="00AC3D1B"/>
    <w:rsid w:val="00AD2D87"/>
    <w:rsid w:val="00AD35D4"/>
    <w:rsid w:val="00AE257A"/>
    <w:rsid w:val="00AE6D45"/>
    <w:rsid w:val="00AF5E0A"/>
    <w:rsid w:val="00B01E22"/>
    <w:rsid w:val="00B05BA8"/>
    <w:rsid w:val="00B16202"/>
    <w:rsid w:val="00B200D6"/>
    <w:rsid w:val="00B208BE"/>
    <w:rsid w:val="00B211A0"/>
    <w:rsid w:val="00B24EE9"/>
    <w:rsid w:val="00B25053"/>
    <w:rsid w:val="00B35D65"/>
    <w:rsid w:val="00B36D3D"/>
    <w:rsid w:val="00B424C3"/>
    <w:rsid w:val="00B44387"/>
    <w:rsid w:val="00B520B6"/>
    <w:rsid w:val="00B536E9"/>
    <w:rsid w:val="00B561A8"/>
    <w:rsid w:val="00B712BC"/>
    <w:rsid w:val="00B76CFD"/>
    <w:rsid w:val="00B77345"/>
    <w:rsid w:val="00B8262F"/>
    <w:rsid w:val="00B83A0E"/>
    <w:rsid w:val="00B85B16"/>
    <w:rsid w:val="00B86FB3"/>
    <w:rsid w:val="00B8735F"/>
    <w:rsid w:val="00B95744"/>
    <w:rsid w:val="00BD0C5A"/>
    <w:rsid w:val="00BD2203"/>
    <w:rsid w:val="00BE01DD"/>
    <w:rsid w:val="00BE04F8"/>
    <w:rsid w:val="00BE78FB"/>
    <w:rsid w:val="00BF174E"/>
    <w:rsid w:val="00BF295B"/>
    <w:rsid w:val="00BF7A1C"/>
    <w:rsid w:val="00C0297F"/>
    <w:rsid w:val="00C03A5C"/>
    <w:rsid w:val="00C106E1"/>
    <w:rsid w:val="00C12A20"/>
    <w:rsid w:val="00C15AC9"/>
    <w:rsid w:val="00C206FA"/>
    <w:rsid w:val="00C227E5"/>
    <w:rsid w:val="00C26F59"/>
    <w:rsid w:val="00C36AEC"/>
    <w:rsid w:val="00C3756F"/>
    <w:rsid w:val="00C4179B"/>
    <w:rsid w:val="00C47E92"/>
    <w:rsid w:val="00C54BA1"/>
    <w:rsid w:val="00C62CC9"/>
    <w:rsid w:val="00C64C10"/>
    <w:rsid w:val="00C669E6"/>
    <w:rsid w:val="00C67BFC"/>
    <w:rsid w:val="00C71083"/>
    <w:rsid w:val="00C839F2"/>
    <w:rsid w:val="00C849A2"/>
    <w:rsid w:val="00C9278E"/>
    <w:rsid w:val="00CA4080"/>
    <w:rsid w:val="00CA52C3"/>
    <w:rsid w:val="00CA707E"/>
    <w:rsid w:val="00CC2954"/>
    <w:rsid w:val="00CC3172"/>
    <w:rsid w:val="00CD23DE"/>
    <w:rsid w:val="00CD6A6C"/>
    <w:rsid w:val="00CE7967"/>
    <w:rsid w:val="00CF4CB2"/>
    <w:rsid w:val="00D144BE"/>
    <w:rsid w:val="00D15956"/>
    <w:rsid w:val="00D15AE0"/>
    <w:rsid w:val="00D1682B"/>
    <w:rsid w:val="00D24783"/>
    <w:rsid w:val="00D2561F"/>
    <w:rsid w:val="00D27EFE"/>
    <w:rsid w:val="00D37251"/>
    <w:rsid w:val="00D55273"/>
    <w:rsid w:val="00D6108A"/>
    <w:rsid w:val="00D61189"/>
    <w:rsid w:val="00D75C1C"/>
    <w:rsid w:val="00D76923"/>
    <w:rsid w:val="00D933DD"/>
    <w:rsid w:val="00D93EF9"/>
    <w:rsid w:val="00DB3097"/>
    <w:rsid w:val="00DB704F"/>
    <w:rsid w:val="00DC4C0B"/>
    <w:rsid w:val="00DC50E1"/>
    <w:rsid w:val="00DD0FB8"/>
    <w:rsid w:val="00DD6AC3"/>
    <w:rsid w:val="00DD752D"/>
    <w:rsid w:val="00DE10D6"/>
    <w:rsid w:val="00DE177C"/>
    <w:rsid w:val="00E011C8"/>
    <w:rsid w:val="00E020D0"/>
    <w:rsid w:val="00E10318"/>
    <w:rsid w:val="00E1605C"/>
    <w:rsid w:val="00E20A71"/>
    <w:rsid w:val="00E24A87"/>
    <w:rsid w:val="00E32C72"/>
    <w:rsid w:val="00E439E1"/>
    <w:rsid w:val="00E52021"/>
    <w:rsid w:val="00E63EA4"/>
    <w:rsid w:val="00E6486E"/>
    <w:rsid w:val="00E73B93"/>
    <w:rsid w:val="00E82CA3"/>
    <w:rsid w:val="00E91DA2"/>
    <w:rsid w:val="00EA1B10"/>
    <w:rsid w:val="00EA300C"/>
    <w:rsid w:val="00EA46EF"/>
    <w:rsid w:val="00EA473D"/>
    <w:rsid w:val="00EC1830"/>
    <w:rsid w:val="00EC2235"/>
    <w:rsid w:val="00ED7FB8"/>
    <w:rsid w:val="00EF252D"/>
    <w:rsid w:val="00F143DF"/>
    <w:rsid w:val="00F316A3"/>
    <w:rsid w:val="00F31BBE"/>
    <w:rsid w:val="00F340D9"/>
    <w:rsid w:val="00F540CF"/>
    <w:rsid w:val="00F55259"/>
    <w:rsid w:val="00F70BE4"/>
    <w:rsid w:val="00F7102F"/>
    <w:rsid w:val="00F7787A"/>
    <w:rsid w:val="00F875F5"/>
    <w:rsid w:val="00F9559F"/>
    <w:rsid w:val="00F96126"/>
    <w:rsid w:val="00FC6402"/>
    <w:rsid w:val="00FC6A24"/>
    <w:rsid w:val="00FD0CC4"/>
    <w:rsid w:val="00FF4133"/>
    <w:rsid w:val="03CD7EAB"/>
    <w:rsid w:val="3DCD343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lsdException w:name="footer" w:semiHidden="0" w:unhideWhenUsed="0"/>
    <w:lsdException w:name="caption" w:uiPriority="35" w:qFormat="1"/>
    <w:lsdException w:name="annotation reference" w:uiPriority="0" w:unhideWhenUsed="0" w:qFormat="1"/>
    <w:lsdException w:name="Title" w:semiHidden="0" w:uiPriority="10" w:unhideWhenUsed="0"/>
    <w:lsdException w:name="Default Paragraph Font" w:uiPriority="1"/>
    <w:lsdException w:name="Subtitle" w:semiHidden="0" w:uiPriority="11" w:unhideWhenUsed="0"/>
    <w:lsdException w:name="Hyperlink" w:semiHidden="0" w:unhideWhenUsed="0"/>
    <w:lsdException w:name="FollowedHyperlink" w:semiHidden="0" w:uiPriority="0" w:unhideWhenUsed="0"/>
    <w:lsdException w:name="Strong" w:semiHidden="0" w:uiPriority="22" w:unhideWhenUsed="0"/>
    <w:lsdException w:name="Emphasis" w:semiHidden="0" w:uiPriority="20" w:unhideWhenUsed="0" w:qFormat="1"/>
    <w:lsdException w:name="Document Map" w:uiPriority="0" w:unhideWhenUsed="0" w:qFormat="1"/>
    <w:lsdException w:name="Normal (Web)" w:semiHidden="0" w:unhideWhenUsed="0"/>
    <w:lsdException w:name="HTML Cite" w:semiHidden="0" w:uiPriority="0" w:unhideWhenUsed="0"/>
    <w:lsdException w:name="Balloon Text"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6 Isi"/>
    <w:qFormat/>
    <w:rsid w:val="00865DC8"/>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6 Space"/>
    <w:basedOn w:val="Normal"/>
    <w:next w:val="Normal"/>
    <w:qFormat/>
    <w:rsid w:val="00FD0CC4"/>
    <w:pPr>
      <w:keepNext/>
      <w:spacing w:before="120" w:after="120"/>
      <w:ind w:firstLine="181"/>
      <w:outlineLvl w:val="0"/>
    </w:pPr>
    <w:rPr>
      <w:rFonts w:ascii="Times New Roman" w:hAnsi="Times New Roman" w:cs="Arial"/>
      <w:b/>
      <w:bCs/>
      <w:kern w:val="32"/>
      <w:sz w:val="24"/>
      <w:szCs w:val="32"/>
    </w:rPr>
  </w:style>
  <w:style w:type="paragraph" w:styleId="Heading2">
    <w:name w:val="heading 2"/>
    <w:basedOn w:val="Normal"/>
    <w:next w:val="Normal"/>
    <w:link w:val="Heading2Char"/>
    <w:rsid w:val="00796300"/>
    <w:pPr>
      <w:keepNext/>
      <w:spacing w:before="240" w:after="60"/>
      <w:outlineLvl w:val="1"/>
    </w:pPr>
    <w:rPr>
      <w:rFonts w:ascii="Arial" w:eastAsia="Times New Roman" w:hAnsi="Arial"/>
      <w:b/>
      <w:bCs/>
      <w:i/>
      <w:iCs/>
      <w:sz w:val="28"/>
      <w:szCs w:val="28"/>
    </w:rPr>
  </w:style>
  <w:style w:type="paragraph" w:styleId="Heading3">
    <w:name w:val="heading 3"/>
    <w:basedOn w:val="Normal"/>
    <w:next w:val="Normal"/>
    <w:rsid w:val="0079630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rsid w:val="00865DC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865DC8"/>
  </w:style>
  <w:style w:type="paragraph" w:styleId="BalloonText">
    <w:name w:val="Balloon Text"/>
    <w:basedOn w:val="Normal"/>
    <w:link w:val="BalloonTextChar"/>
    <w:uiPriority w:val="99"/>
    <w:semiHidden/>
    <w:rsid w:val="00796300"/>
    <w:rPr>
      <w:rFonts w:ascii="Tahoma" w:hAnsi="Tahoma" w:cs="Tahoma"/>
      <w:sz w:val="16"/>
      <w:szCs w:val="16"/>
    </w:rPr>
  </w:style>
  <w:style w:type="paragraph" w:styleId="CommentText">
    <w:name w:val="annotation text"/>
    <w:basedOn w:val="Normal"/>
    <w:semiHidden/>
    <w:rsid w:val="00796300"/>
  </w:style>
  <w:style w:type="paragraph" w:styleId="DocumentMap">
    <w:name w:val="Document Map"/>
    <w:basedOn w:val="Normal"/>
    <w:semiHidden/>
    <w:rsid w:val="00796300"/>
    <w:pPr>
      <w:shd w:val="clear" w:color="auto" w:fill="000080"/>
    </w:pPr>
    <w:rPr>
      <w:rFonts w:ascii="Tahoma" w:hAnsi="Tahoma"/>
    </w:rPr>
  </w:style>
  <w:style w:type="paragraph" w:styleId="Footer">
    <w:name w:val="footer"/>
    <w:basedOn w:val="Normal"/>
    <w:link w:val="FooterChar"/>
    <w:uiPriority w:val="99"/>
    <w:rsid w:val="00796300"/>
    <w:pPr>
      <w:tabs>
        <w:tab w:val="center" w:pos="4320"/>
        <w:tab w:val="right" w:pos="8640"/>
      </w:tabs>
    </w:pPr>
    <w:rPr>
      <w:rFonts w:ascii="Centaur" w:eastAsia="Times New Roman" w:hAnsi="Centaur"/>
      <w:szCs w:val="20"/>
    </w:rPr>
  </w:style>
  <w:style w:type="paragraph" w:styleId="Header">
    <w:name w:val="header"/>
    <w:basedOn w:val="Normal"/>
    <w:link w:val="HeaderChar"/>
    <w:rsid w:val="00796300"/>
    <w:pPr>
      <w:tabs>
        <w:tab w:val="center" w:pos="4320"/>
        <w:tab w:val="right" w:pos="8640"/>
      </w:tabs>
    </w:pPr>
    <w:rPr>
      <w:rFonts w:ascii="Centaur" w:eastAsia="Times New Roman" w:hAnsi="Centaur"/>
      <w:caps/>
      <w:szCs w:val="20"/>
    </w:rPr>
  </w:style>
  <w:style w:type="paragraph" w:styleId="HTMLPreformatted">
    <w:name w:val="HTML Preformatted"/>
    <w:basedOn w:val="Normal"/>
    <w:link w:val="HTMLPreformattedChar"/>
    <w:uiPriority w:val="99"/>
    <w:unhideWhenUsed/>
    <w:rsid w:val="0079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styleId="NormalWeb">
    <w:name w:val="Normal (Web)"/>
    <w:basedOn w:val="Normal"/>
    <w:uiPriority w:val="99"/>
    <w:rsid w:val="00796300"/>
    <w:pPr>
      <w:spacing w:before="100" w:beforeAutospacing="1" w:after="100" w:afterAutospacing="1"/>
    </w:pPr>
    <w:rPr>
      <w:sz w:val="24"/>
      <w:szCs w:val="24"/>
    </w:rPr>
  </w:style>
  <w:style w:type="character" w:styleId="CommentReference">
    <w:name w:val="annotation reference"/>
    <w:semiHidden/>
    <w:rsid w:val="00796300"/>
    <w:rPr>
      <w:sz w:val="16"/>
    </w:rPr>
  </w:style>
  <w:style w:type="character" w:styleId="Emphasis">
    <w:name w:val="Emphasis"/>
    <w:uiPriority w:val="20"/>
    <w:qFormat/>
    <w:rsid w:val="00796300"/>
    <w:rPr>
      <w:i/>
      <w:iCs/>
    </w:rPr>
  </w:style>
  <w:style w:type="character" w:styleId="FollowedHyperlink">
    <w:name w:val="FollowedHyperlink"/>
    <w:rsid w:val="00796300"/>
    <w:rPr>
      <w:color w:val="800080"/>
      <w:u w:val="single"/>
    </w:rPr>
  </w:style>
  <w:style w:type="character" w:styleId="HTMLCite">
    <w:name w:val="HTML Cite"/>
    <w:rsid w:val="00796300"/>
    <w:rPr>
      <w:i/>
      <w:iCs/>
    </w:rPr>
  </w:style>
  <w:style w:type="character" w:styleId="Hyperlink">
    <w:name w:val="Hyperlink"/>
    <w:uiPriority w:val="99"/>
    <w:rsid w:val="00796300"/>
    <w:rPr>
      <w:color w:val="0000FF"/>
      <w:u w:val="single"/>
    </w:rPr>
  </w:style>
  <w:style w:type="character" w:styleId="Strong">
    <w:name w:val="Strong"/>
    <w:uiPriority w:val="22"/>
    <w:rsid w:val="00796300"/>
    <w:rPr>
      <w:b/>
      <w:bCs/>
    </w:rPr>
  </w:style>
  <w:style w:type="table" w:styleId="TableGrid">
    <w:name w:val="Table Grid"/>
    <w:basedOn w:val="TableNormal"/>
    <w:uiPriority w:val="39"/>
    <w:qFormat/>
    <w:rsid w:val="0079630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stract">
    <w:name w:val="Abstract"/>
    <w:basedOn w:val="Normal"/>
    <w:link w:val="AbstractChar"/>
    <w:rsid w:val="00796300"/>
    <w:pPr>
      <w:spacing w:before="120"/>
      <w:ind w:left="720" w:right="1440"/>
    </w:pPr>
    <w:rPr>
      <w:rFonts w:ascii="Centaur" w:eastAsia="Times New Roman" w:hAnsi="Centaur"/>
      <w:szCs w:val="20"/>
    </w:rPr>
  </w:style>
  <w:style w:type="paragraph" w:customStyle="1" w:styleId="Title-article">
    <w:name w:val="Title-article"/>
    <w:basedOn w:val="Normal"/>
    <w:next w:val="author"/>
    <w:link w:val="Title-articleChar"/>
    <w:rsid w:val="00796300"/>
    <w:rPr>
      <w:rFonts w:ascii="Arial" w:eastAsia="Times New Roman" w:hAnsi="Arial"/>
      <w:b/>
      <w:sz w:val="26"/>
      <w:szCs w:val="26"/>
    </w:rPr>
  </w:style>
  <w:style w:type="paragraph" w:customStyle="1" w:styleId="Space">
    <w:name w:val="Space"/>
    <w:basedOn w:val="Normal"/>
    <w:link w:val="SpaceChar"/>
    <w:rsid w:val="00D1682B"/>
    <w:pPr>
      <w:spacing w:line="480" w:lineRule="auto"/>
    </w:pPr>
    <w:rPr>
      <w:rFonts w:ascii="Times New Roman" w:eastAsia="Times New Roman" w:hAnsi="Times New Roman"/>
      <w:szCs w:val="20"/>
    </w:rPr>
  </w:style>
  <w:style w:type="paragraph" w:customStyle="1" w:styleId="Affiliation">
    <w:name w:val="Affiliation"/>
    <w:basedOn w:val="Normal"/>
    <w:rsid w:val="00796300"/>
    <w:pPr>
      <w:ind w:left="720"/>
    </w:pPr>
    <w:rPr>
      <w:i/>
    </w:rPr>
  </w:style>
  <w:style w:type="paragraph" w:customStyle="1" w:styleId="Figure">
    <w:name w:val="Figure"/>
    <w:basedOn w:val="Normal"/>
    <w:next w:val="Normal"/>
    <w:rsid w:val="00796300"/>
    <w:pPr>
      <w:spacing w:before="120" w:after="240"/>
    </w:pPr>
    <w:rPr>
      <w:rFonts w:eastAsia="MS Mincho"/>
    </w:rPr>
  </w:style>
  <w:style w:type="paragraph" w:customStyle="1" w:styleId="SectionTitle">
    <w:name w:val="Section Title"/>
    <w:basedOn w:val="Normal"/>
    <w:next w:val="Normal"/>
    <w:link w:val="SectionTitleChar"/>
    <w:rsid w:val="00796300"/>
    <w:pPr>
      <w:keepNext/>
      <w:numPr>
        <w:numId w:val="1"/>
      </w:numPr>
      <w:spacing w:before="240" w:after="120"/>
    </w:pPr>
    <w:rPr>
      <w:rFonts w:ascii="Centaur" w:eastAsia="Times New Roman" w:hAnsi="Centaur"/>
      <w:b/>
      <w:caps/>
      <w:sz w:val="24"/>
      <w:szCs w:val="24"/>
    </w:rPr>
  </w:style>
  <w:style w:type="paragraph" w:customStyle="1" w:styleId="Numbered">
    <w:name w:val="Numbered"/>
    <w:basedOn w:val="Normal"/>
    <w:rsid w:val="00796300"/>
    <w:pPr>
      <w:ind w:left="360" w:hanging="360"/>
    </w:pPr>
  </w:style>
  <w:style w:type="paragraph" w:customStyle="1" w:styleId="equation">
    <w:name w:val="equation"/>
    <w:basedOn w:val="Normal"/>
    <w:next w:val="Normal"/>
    <w:rsid w:val="00796300"/>
    <w:pPr>
      <w:spacing w:before="120"/>
      <w:ind w:left="720"/>
      <w:jc w:val="center"/>
    </w:pPr>
    <w:rPr>
      <w:rFonts w:eastAsia="MS Mincho"/>
      <w:noProof/>
    </w:rPr>
  </w:style>
  <w:style w:type="paragraph" w:customStyle="1" w:styleId="ref">
    <w:name w:val="ref"/>
    <w:basedOn w:val="Normal"/>
    <w:rsid w:val="00796300"/>
    <w:pPr>
      <w:numPr>
        <w:numId w:val="2"/>
      </w:numPr>
    </w:pPr>
  </w:style>
  <w:style w:type="paragraph" w:customStyle="1" w:styleId="Subsection">
    <w:name w:val="Subsection"/>
    <w:basedOn w:val="SectionTitle"/>
    <w:next w:val="Normal"/>
    <w:rsid w:val="00796300"/>
    <w:pPr>
      <w:numPr>
        <w:numId w:val="0"/>
      </w:numPr>
      <w:tabs>
        <w:tab w:val="num" w:pos="720"/>
      </w:tabs>
      <w:ind w:left="720" w:hanging="360"/>
    </w:pPr>
    <w:rPr>
      <w:caps w:val="0"/>
      <w:sz w:val="20"/>
      <w:szCs w:val="20"/>
    </w:rPr>
  </w:style>
  <w:style w:type="paragraph" w:customStyle="1" w:styleId="subsubsection">
    <w:name w:val="subsubsection"/>
    <w:basedOn w:val="Subsection"/>
    <w:next w:val="Normal"/>
    <w:rsid w:val="00796300"/>
  </w:style>
  <w:style w:type="paragraph" w:customStyle="1" w:styleId="picture">
    <w:name w:val="picture"/>
    <w:basedOn w:val="Normal"/>
    <w:rsid w:val="00796300"/>
    <w:pPr>
      <w:spacing w:before="240"/>
      <w:ind w:firstLine="187"/>
      <w:jc w:val="center"/>
    </w:pPr>
  </w:style>
  <w:style w:type="paragraph" w:customStyle="1" w:styleId="Sectionunnumbered">
    <w:name w:val="Section unnumbered"/>
    <w:basedOn w:val="SectionTitle"/>
    <w:next w:val="Normal"/>
    <w:rsid w:val="00796300"/>
    <w:pPr>
      <w:numPr>
        <w:numId w:val="3"/>
      </w:numPr>
      <w:tabs>
        <w:tab w:val="clear" w:pos="720"/>
      </w:tabs>
      <w:ind w:left="0" w:firstLine="0"/>
    </w:pPr>
  </w:style>
  <w:style w:type="paragraph" w:customStyle="1" w:styleId="bullet">
    <w:name w:val="bullet"/>
    <w:basedOn w:val="Numbered"/>
    <w:rsid w:val="00796300"/>
    <w:pPr>
      <w:tabs>
        <w:tab w:val="num" w:pos="360"/>
      </w:tabs>
    </w:pPr>
  </w:style>
  <w:style w:type="paragraph" w:customStyle="1" w:styleId="endnote">
    <w:name w:val="endnote"/>
    <w:basedOn w:val="Affiliation"/>
    <w:rsid w:val="00796300"/>
    <w:rPr>
      <w:i w:val="0"/>
    </w:rPr>
  </w:style>
  <w:style w:type="character" w:customStyle="1" w:styleId="highlight">
    <w:name w:val="highlight"/>
    <w:rsid w:val="00796300"/>
  </w:style>
  <w:style w:type="paragraph" w:customStyle="1" w:styleId="Judul">
    <w:name w:val="Judul"/>
    <w:basedOn w:val="Title-article"/>
    <w:link w:val="JudulChar"/>
    <w:rsid w:val="00796300"/>
    <w:rPr>
      <w:rFonts w:ascii="Segoe UI" w:hAnsi="Segoe UI"/>
      <w:sz w:val="28"/>
    </w:rPr>
  </w:style>
  <w:style w:type="paragraph" w:customStyle="1" w:styleId="4Sub-Judul">
    <w:name w:val="4 Sub-Judul"/>
    <w:basedOn w:val="SectionTitle"/>
    <w:link w:val="4Sub-JudulChar"/>
    <w:rsid w:val="00E24A87"/>
    <w:pPr>
      <w:spacing w:before="0" w:after="0"/>
      <w:ind w:left="437" w:hanging="431"/>
    </w:pPr>
    <w:rPr>
      <w:rFonts w:ascii="Times New Roman" w:hAnsi="Times New Roman"/>
      <w:caps w:val="0"/>
      <w:sz w:val="22"/>
    </w:rPr>
  </w:style>
  <w:style w:type="character" w:customStyle="1" w:styleId="Title-articleChar">
    <w:name w:val="Title-article Char"/>
    <w:link w:val="Title-article"/>
    <w:rsid w:val="00796300"/>
    <w:rPr>
      <w:rFonts w:ascii="Arial" w:hAnsi="Arial" w:cs="Arial"/>
      <w:b/>
      <w:sz w:val="26"/>
      <w:szCs w:val="26"/>
      <w:lang w:val="en-US" w:eastAsia="en-US"/>
    </w:rPr>
  </w:style>
  <w:style w:type="character" w:customStyle="1" w:styleId="JudulChar">
    <w:name w:val="Judul Char"/>
    <w:link w:val="Judul"/>
    <w:rsid w:val="00796300"/>
    <w:rPr>
      <w:rFonts w:ascii="Segoe UI" w:hAnsi="Segoe UI" w:cs="Segoe UI"/>
      <w:b/>
      <w:sz w:val="28"/>
      <w:szCs w:val="26"/>
      <w:lang w:val="en-US" w:eastAsia="en-US"/>
    </w:rPr>
  </w:style>
  <w:style w:type="character" w:customStyle="1" w:styleId="HeaderChar">
    <w:name w:val="Header Char"/>
    <w:link w:val="Header"/>
    <w:rsid w:val="00796300"/>
    <w:rPr>
      <w:rFonts w:ascii="Centaur" w:hAnsi="Centaur"/>
      <w:caps/>
      <w:sz w:val="22"/>
      <w:lang w:val="en-US" w:eastAsia="en-US"/>
    </w:rPr>
  </w:style>
  <w:style w:type="character" w:customStyle="1" w:styleId="SectionTitleChar">
    <w:name w:val="Section Title Char"/>
    <w:link w:val="SectionTitle"/>
    <w:rsid w:val="00796300"/>
    <w:rPr>
      <w:rFonts w:ascii="Centaur" w:hAnsi="Centaur"/>
      <w:b/>
      <w:caps/>
      <w:sz w:val="24"/>
      <w:szCs w:val="24"/>
      <w:lang w:val="en-US" w:eastAsia="en-US"/>
    </w:rPr>
  </w:style>
  <w:style w:type="character" w:customStyle="1" w:styleId="4Sub-JudulChar">
    <w:name w:val="4 Sub-Judul Char"/>
    <w:link w:val="4Sub-Judul"/>
    <w:rsid w:val="00E24A87"/>
    <w:rPr>
      <w:rFonts w:cs="Segoe UI"/>
      <w:b/>
      <w:sz w:val="22"/>
      <w:szCs w:val="24"/>
      <w:lang w:val="en-US" w:eastAsia="en-US"/>
    </w:rPr>
  </w:style>
  <w:style w:type="paragraph" w:customStyle="1" w:styleId="4Intisari">
    <w:name w:val="4 Intisari"/>
    <w:basedOn w:val="Abstract"/>
    <w:link w:val="4IntisariChar"/>
    <w:rsid w:val="00796300"/>
  </w:style>
  <w:style w:type="paragraph" w:styleId="ListParagraph">
    <w:name w:val="List Paragraph"/>
    <w:aliases w:val="Body of text,List Paragraph1,Colorful List - Accent 11,HEADING 1,Medium Grid 1 - Accent 21,Body of text+1,Body of text+2,Body of text+3,List Paragraph11,soal jawab,Daftar Paragraf1"/>
    <w:basedOn w:val="Normal"/>
    <w:link w:val="ListParagraphChar"/>
    <w:uiPriority w:val="34"/>
    <w:qFormat/>
    <w:rsid w:val="00796300"/>
    <w:pPr>
      <w:ind w:left="720"/>
      <w:contextualSpacing/>
    </w:pPr>
  </w:style>
  <w:style w:type="character" w:customStyle="1" w:styleId="AbstractChar">
    <w:name w:val="Abstract Char"/>
    <w:link w:val="Abstract"/>
    <w:rsid w:val="00796300"/>
    <w:rPr>
      <w:rFonts w:ascii="Centaur" w:hAnsi="Centaur"/>
      <w:sz w:val="22"/>
      <w:lang w:val="en-US" w:eastAsia="en-US"/>
    </w:rPr>
  </w:style>
  <w:style w:type="character" w:customStyle="1" w:styleId="4IntisariChar">
    <w:name w:val="4 Intisari Char"/>
    <w:link w:val="4Intisari"/>
    <w:rsid w:val="00796300"/>
    <w:rPr>
      <w:rFonts w:ascii="Centaur" w:hAnsi="Centaur"/>
      <w:sz w:val="22"/>
      <w:lang w:val="en-US" w:eastAsia="en-US"/>
    </w:rPr>
  </w:style>
  <w:style w:type="character" w:customStyle="1" w:styleId="hps">
    <w:name w:val="hps"/>
    <w:rsid w:val="00796300"/>
  </w:style>
  <w:style w:type="character" w:customStyle="1" w:styleId="atn">
    <w:name w:val="atn"/>
    <w:rsid w:val="00796300"/>
  </w:style>
  <w:style w:type="character" w:customStyle="1" w:styleId="Heading2Char">
    <w:name w:val="Heading 2 Char"/>
    <w:link w:val="Heading2"/>
    <w:rsid w:val="00796300"/>
    <w:rPr>
      <w:rFonts w:ascii="Arial" w:hAnsi="Arial" w:cs="Arial"/>
      <w:b/>
      <w:bCs/>
      <w:i/>
      <w:iCs/>
      <w:sz w:val="28"/>
      <w:szCs w:val="28"/>
      <w:lang w:val="en-US" w:eastAsia="en-US"/>
    </w:rPr>
  </w:style>
  <w:style w:type="paragraph" w:customStyle="1" w:styleId="Default">
    <w:name w:val="Default"/>
    <w:qFormat/>
    <w:rsid w:val="00796300"/>
    <w:pPr>
      <w:autoSpaceDE w:val="0"/>
      <w:autoSpaceDN w:val="0"/>
      <w:adjustRightInd w:val="0"/>
    </w:pPr>
    <w:rPr>
      <w:rFonts w:ascii="Myriad Pro" w:eastAsia="Calibri" w:hAnsi="Myriad Pro" w:cs="Myriad Pro"/>
      <w:color w:val="000000"/>
      <w:sz w:val="24"/>
      <w:szCs w:val="24"/>
      <w:lang w:eastAsia="en-US"/>
    </w:rPr>
  </w:style>
  <w:style w:type="character" w:customStyle="1" w:styleId="A16">
    <w:name w:val="A16"/>
    <w:uiPriority w:val="99"/>
    <w:rsid w:val="00796300"/>
    <w:rPr>
      <w:rFonts w:cs="Myriad Pro Light Cond"/>
      <w:color w:val="000000"/>
    </w:rPr>
  </w:style>
  <w:style w:type="paragraph" w:customStyle="1" w:styleId="Kepustakaan">
    <w:name w:val="Kepustakaan"/>
    <w:basedOn w:val="Normal"/>
    <w:link w:val="KepustakaanChar"/>
    <w:rsid w:val="00796300"/>
    <w:pPr>
      <w:ind w:left="284" w:hanging="284"/>
    </w:pPr>
    <w:rPr>
      <w:rFonts w:ascii="Centaur" w:eastAsia="Times New Roman" w:hAnsi="Centaur"/>
      <w:color w:val="000000"/>
    </w:rPr>
  </w:style>
  <w:style w:type="character" w:customStyle="1" w:styleId="KepustakaanChar">
    <w:name w:val="Kepustakaan Char"/>
    <w:link w:val="Kepustakaan"/>
    <w:rsid w:val="00796300"/>
    <w:rPr>
      <w:rFonts w:ascii="Centaur" w:hAnsi="Centaur"/>
      <w:color w:val="000000"/>
      <w:sz w:val="22"/>
      <w:szCs w:val="22"/>
      <w:lang w:val="en-US" w:eastAsia="en-US"/>
    </w:rPr>
  </w:style>
  <w:style w:type="paragraph" w:customStyle="1" w:styleId="Judul-sub-sub">
    <w:name w:val="Judul-sub-sub"/>
    <w:basedOn w:val="Subsection"/>
    <w:link w:val="Judul-sub-subChar"/>
    <w:rsid w:val="00796300"/>
    <w:pPr>
      <w:numPr>
        <w:ilvl w:val="1"/>
        <w:numId w:val="4"/>
      </w:numPr>
    </w:pPr>
    <w:rPr>
      <w:rFonts w:ascii="Segoe UI" w:hAnsi="Segoe UI"/>
      <w:sz w:val="22"/>
    </w:rPr>
  </w:style>
  <w:style w:type="paragraph" w:customStyle="1" w:styleId="5Sub-bab">
    <w:name w:val="5 Sub-bab"/>
    <w:basedOn w:val="ListParagraph"/>
    <w:link w:val="5Sub-babChar"/>
    <w:rsid w:val="00D1682B"/>
    <w:pPr>
      <w:spacing w:after="0" w:line="240" w:lineRule="auto"/>
      <w:ind w:left="567" w:hanging="567"/>
      <w:jc w:val="both"/>
    </w:pPr>
    <w:rPr>
      <w:rFonts w:ascii="Times New Roman" w:hAnsi="Times New Roman"/>
      <w:b/>
      <w:color w:val="000000"/>
      <w:szCs w:val="24"/>
    </w:rPr>
  </w:style>
  <w:style w:type="character" w:customStyle="1" w:styleId="Judul-sub-subChar">
    <w:name w:val="Judul-sub-sub Char"/>
    <w:link w:val="Judul-sub-sub"/>
    <w:rsid w:val="00796300"/>
    <w:rPr>
      <w:rFonts w:ascii="Segoe UI" w:hAnsi="Segoe UI" w:cs="Segoe UI"/>
      <w:b/>
      <w:sz w:val="22"/>
      <w:lang w:val="en-US" w:eastAsia="en-US"/>
    </w:rPr>
  </w:style>
  <w:style w:type="character" w:customStyle="1" w:styleId="FooterChar">
    <w:name w:val="Footer Char"/>
    <w:link w:val="Footer"/>
    <w:uiPriority w:val="99"/>
    <w:rsid w:val="00796300"/>
    <w:rPr>
      <w:rFonts w:ascii="Centaur" w:hAnsi="Centaur"/>
      <w:sz w:val="22"/>
      <w:lang w:val="en-US" w:eastAsia="en-US"/>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uiPriority w:val="34"/>
    <w:qFormat/>
    <w:rsid w:val="00796300"/>
    <w:rPr>
      <w:rFonts w:ascii="Calibri" w:eastAsia="Calibri" w:hAnsi="Calibri"/>
      <w:sz w:val="22"/>
      <w:szCs w:val="22"/>
      <w:lang w:val="id-ID" w:eastAsia="en-US"/>
    </w:rPr>
  </w:style>
  <w:style w:type="character" w:customStyle="1" w:styleId="5Sub-babChar">
    <w:name w:val="5 Sub-bab Char"/>
    <w:link w:val="5Sub-bab"/>
    <w:rsid w:val="00D1682B"/>
    <w:rPr>
      <w:rFonts w:eastAsia="Calibri" w:cs="Segoe UI"/>
      <w:b/>
      <w:color w:val="000000"/>
      <w:sz w:val="22"/>
      <w:szCs w:val="24"/>
      <w:lang w:val="id-ID" w:eastAsia="en-US"/>
    </w:rPr>
  </w:style>
  <w:style w:type="paragraph" w:customStyle="1" w:styleId="1Title">
    <w:name w:val="1 Title"/>
    <w:basedOn w:val="Judul"/>
    <w:link w:val="1TitleChar"/>
    <w:qFormat/>
    <w:rsid w:val="00932F0B"/>
    <w:pPr>
      <w:spacing w:after="240"/>
    </w:pPr>
    <w:rPr>
      <w:rFonts w:ascii="Times New Roman" w:hAnsi="Times New Roman"/>
      <w:szCs w:val="24"/>
    </w:rPr>
  </w:style>
  <w:style w:type="paragraph" w:customStyle="1" w:styleId="2Author">
    <w:name w:val="2 Author"/>
    <w:basedOn w:val="Space"/>
    <w:link w:val="2AuthorChar"/>
    <w:qFormat/>
    <w:rsid w:val="00FD0CC4"/>
    <w:pPr>
      <w:spacing w:after="0" w:line="240" w:lineRule="auto"/>
      <w:ind w:left="567"/>
      <w:outlineLvl w:val="0"/>
    </w:pPr>
    <w:rPr>
      <w:b/>
    </w:rPr>
  </w:style>
  <w:style w:type="character" w:customStyle="1" w:styleId="1TitleChar">
    <w:name w:val="1 Title Char"/>
    <w:link w:val="1Title"/>
    <w:rsid w:val="00932F0B"/>
    <w:rPr>
      <w:rFonts w:cs="Segoe UI"/>
      <w:b/>
      <w:sz w:val="28"/>
      <w:szCs w:val="24"/>
      <w:lang w:val="id-ID" w:eastAsia="en-US"/>
    </w:rPr>
  </w:style>
  <w:style w:type="paragraph" w:customStyle="1" w:styleId="3AfiliationAddress">
    <w:name w:val="3 Afiliation &amp; Address"/>
    <w:basedOn w:val="Affiliation"/>
    <w:link w:val="3AfiliationAddressChar"/>
    <w:qFormat/>
    <w:rsid w:val="00FD0CC4"/>
    <w:pPr>
      <w:spacing w:after="0" w:line="240" w:lineRule="auto"/>
      <w:ind w:left="567"/>
    </w:pPr>
    <w:rPr>
      <w:rFonts w:ascii="Times New Roman" w:hAnsi="Times New Roman"/>
      <w:i w:val="0"/>
      <w:color w:val="1D1B11"/>
      <w:sz w:val="20"/>
    </w:rPr>
  </w:style>
  <w:style w:type="character" w:customStyle="1" w:styleId="SpaceChar">
    <w:name w:val="Space Char"/>
    <w:link w:val="Space"/>
    <w:rsid w:val="00D1682B"/>
    <w:rPr>
      <w:rFonts w:cs="Arial"/>
      <w:sz w:val="22"/>
      <w:lang w:val="en-US" w:eastAsia="en-US"/>
    </w:rPr>
  </w:style>
  <w:style w:type="character" w:customStyle="1" w:styleId="2AuthorChar">
    <w:name w:val="2 Author Char"/>
    <w:link w:val="2Author"/>
    <w:rsid w:val="00FD0CC4"/>
    <w:rPr>
      <w:rFonts w:eastAsia="Calibri" w:cs="Segoe UI"/>
      <w:b/>
      <w:sz w:val="22"/>
      <w:szCs w:val="22"/>
      <w:lang w:val="id-ID" w:eastAsia="en-US"/>
    </w:rPr>
  </w:style>
  <w:style w:type="character" w:customStyle="1" w:styleId="3AfiliationAddressChar">
    <w:name w:val="3 Afiliation &amp; Address Char"/>
    <w:link w:val="3AfiliationAddress"/>
    <w:rsid w:val="00FD0CC4"/>
    <w:rPr>
      <w:rFonts w:eastAsia="Calibri" w:cs="Times New Roman"/>
      <w:color w:val="1D1B11"/>
      <w:szCs w:val="22"/>
      <w:lang w:val="id-ID" w:eastAsia="en-US"/>
    </w:rPr>
  </w:style>
  <w:style w:type="character" w:customStyle="1" w:styleId="HTMLPreformattedChar">
    <w:name w:val="HTML Preformatted Char"/>
    <w:link w:val="HTMLPreformatted"/>
    <w:uiPriority w:val="99"/>
    <w:rsid w:val="00796300"/>
    <w:rPr>
      <w:rFonts w:ascii="Courier New" w:hAnsi="Courier New" w:cs="Courier New"/>
      <w:lang w:val="en-US" w:eastAsia="en-US"/>
    </w:rPr>
  </w:style>
  <w:style w:type="character" w:customStyle="1" w:styleId="tlid-translation">
    <w:name w:val="tlid-translation"/>
    <w:basedOn w:val="DefaultParagraphFont"/>
    <w:rsid w:val="000113D7"/>
  </w:style>
  <w:style w:type="paragraph" w:customStyle="1" w:styleId="Affiliasi">
    <w:name w:val="Affiliasi"/>
    <w:link w:val="AffiliasiChar"/>
    <w:rsid w:val="00E6486E"/>
    <w:rPr>
      <w:rFonts w:ascii="Centaur" w:hAnsi="Centaur"/>
      <w:bCs/>
      <w:kern w:val="32"/>
      <w:sz w:val="18"/>
      <w:szCs w:val="32"/>
    </w:rPr>
  </w:style>
  <w:style w:type="paragraph" w:customStyle="1" w:styleId="Abstrakabstract">
    <w:name w:val="Abstrak (abstract)"/>
    <w:link w:val="AbstrakabstractChar"/>
    <w:rsid w:val="00E6486E"/>
    <w:pPr>
      <w:spacing w:after="60"/>
      <w:jc w:val="both"/>
    </w:pPr>
    <w:rPr>
      <w:rFonts w:ascii="Centaur" w:hAnsi="Centaur"/>
      <w:bCs/>
      <w:kern w:val="32"/>
      <w:szCs w:val="32"/>
    </w:rPr>
  </w:style>
  <w:style w:type="character" w:customStyle="1" w:styleId="AffiliasiChar">
    <w:name w:val="Affiliasi Char"/>
    <w:link w:val="Affiliasi"/>
    <w:rsid w:val="00E6486E"/>
    <w:rPr>
      <w:rFonts w:ascii="Centaur" w:hAnsi="Centaur"/>
      <w:bCs/>
      <w:kern w:val="32"/>
      <w:sz w:val="18"/>
      <w:szCs w:val="32"/>
      <w:lang w:val="id-ID" w:eastAsia="id-ID" w:bidi="ar-SA"/>
    </w:rPr>
  </w:style>
  <w:style w:type="paragraph" w:customStyle="1" w:styleId="keywordkatakunci">
    <w:name w:val="keyword (kata kunci)"/>
    <w:link w:val="keywordkatakunciChar"/>
    <w:rsid w:val="00E6486E"/>
    <w:rPr>
      <w:rFonts w:ascii="Centaur" w:hAnsi="Centaur"/>
      <w:bCs/>
      <w:kern w:val="32"/>
      <w:szCs w:val="32"/>
    </w:rPr>
  </w:style>
  <w:style w:type="character" w:customStyle="1" w:styleId="AbstrakabstractChar">
    <w:name w:val="Abstrak (abstract) Char"/>
    <w:link w:val="Abstrakabstract"/>
    <w:rsid w:val="00E6486E"/>
    <w:rPr>
      <w:rFonts w:ascii="Centaur" w:hAnsi="Centaur"/>
      <w:bCs/>
      <w:kern w:val="32"/>
      <w:szCs w:val="32"/>
      <w:lang w:val="id-ID" w:eastAsia="id-ID" w:bidi="ar-SA"/>
    </w:rPr>
  </w:style>
  <w:style w:type="paragraph" w:customStyle="1" w:styleId="sejarahartikel">
    <w:name w:val="sejarah artikel"/>
    <w:link w:val="sejarahartikelChar"/>
    <w:rsid w:val="00E6486E"/>
    <w:rPr>
      <w:rFonts w:ascii="Centaur" w:hAnsi="Centaur"/>
      <w:bCs/>
      <w:kern w:val="32"/>
      <w:sz w:val="18"/>
      <w:szCs w:val="32"/>
    </w:rPr>
  </w:style>
  <w:style w:type="character" w:customStyle="1" w:styleId="keywordkatakunciChar">
    <w:name w:val="keyword (kata kunci) Char"/>
    <w:link w:val="keywordkatakunci"/>
    <w:rsid w:val="00E6486E"/>
    <w:rPr>
      <w:rFonts w:ascii="Centaur" w:hAnsi="Centaur"/>
      <w:bCs/>
      <w:kern w:val="32"/>
      <w:szCs w:val="32"/>
      <w:lang w:val="id-ID" w:eastAsia="id-ID" w:bidi="ar-SA"/>
    </w:rPr>
  </w:style>
  <w:style w:type="character" w:customStyle="1" w:styleId="sejarahartikelChar">
    <w:name w:val="sejarah artikel Char"/>
    <w:link w:val="sejarahartikel"/>
    <w:rsid w:val="00E6486E"/>
    <w:rPr>
      <w:rFonts w:ascii="Centaur" w:hAnsi="Centaur"/>
      <w:bCs/>
      <w:kern w:val="32"/>
      <w:sz w:val="18"/>
      <w:szCs w:val="32"/>
      <w:lang w:val="id-ID" w:eastAsia="id-ID" w:bidi="ar-SA"/>
    </w:rPr>
  </w:style>
  <w:style w:type="character" w:customStyle="1" w:styleId="fontstyle01">
    <w:name w:val="fontstyle01"/>
    <w:rsid w:val="00E52021"/>
    <w:rPr>
      <w:rFonts w:ascii="BellMTBold" w:hAnsi="BellMTBold" w:hint="default"/>
      <w:b/>
      <w:bCs/>
      <w:i w:val="0"/>
      <w:iCs w:val="0"/>
      <w:color w:val="000000"/>
      <w:sz w:val="18"/>
      <w:szCs w:val="18"/>
    </w:rPr>
  </w:style>
  <w:style w:type="character" w:customStyle="1" w:styleId="fontstyle21">
    <w:name w:val="fontstyle21"/>
    <w:rsid w:val="000C5E99"/>
    <w:rPr>
      <w:rFonts w:ascii="TimesNewRomanPS-ItalicMT" w:hAnsi="TimesNewRomanPS-ItalicMT" w:hint="default"/>
      <w:b w:val="0"/>
      <w:bCs w:val="0"/>
      <w:i/>
      <w:iCs/>
      <w:color w:val="231F20"/>
      <w:sz w:val="16"/>
      <w:szCs w:val="16"/>
    </w:rPr>
  </w:style>
  <w:style w:type="paragraph" w:customStyle="1" w:styleId="7Abstract">
    <w:name w:val="7 Abstract"/>
    <w:basedOn w:val="Abstract"/>
    <w:link w:val="7AbstractChar"/>
    <w:qFormat/>
    <w:rsid w:val="00FD0CC4"/>
    <w:pPr>
      <w:spacing w:after="120" w:line="240" w:lineRule="auto"/>
      <w:ind w:left="170" w:right="170"/>
      <w:jc w:val="both"/>
    </w:pPr>
    <w:rPr>
      <w:rFonts w:ascii="Times New Roman" w:hAnsi="Times New Roman"/>
      <w:sz w:val="20"/>
      <w:lang/>
    </w:rPr>
  </w:style>
  <w:style w:type="paragraph" w:customStyle="1" w:styleId="8Keyword">
    <w:name w:val="8 Keyword"/>
    <w:basedOn w:val="keywordkatakunci"/>
    <w:link w:val="8KeywordChar"/>
    <w:qFormat/>
    <w:rsid w:val="008C35D6"/>
    <w:rPr>
      <w:rFonts w:eastAsia="Calibri"/>
      <w:lang w:val="en-US" w:eastAsia="en-US"/>
    </w:rPr>
  </w:style>
  <w:style w:type="character" w:customStyle="1" w:styleId="7AbstractChar">
    <w:name w:val="7 Abstract Char"/>
    <w:link w:val="7Abstract"/>
    <w:rsid w:val="00FD0CC4"/>
    <w:rPr>
      <w:rFonts w:eastAsia="Calibri" w:cs="Times New Roman"/>
      <w:szCs w:val="22"/>
      <w:lang w:eastAsia="en-US"/>
    </w:rPr>
  </w:style>
  <w:style w:type="paragraph" w:customStyle="1" w:styleId="9Paragraph">
    <w:name w:val="9 Paragraph"/>
    <w:basedOn w:val="Normal"/>
    <w:link w:val="9ParagraphChar"/>
    <w:qFormat/>
    <w:rsid w:val="00FD0CC4"/>
    <w:pPr>
      <w:spacing w:after="0" w:line="240" w:lineRule="auto"/>
      <w:ind w:firstLine="425"/>
      <w:jc w:val="both"/>
    </w:pPr>
    <w:rPr>
      <w:rFonts w:ascii="Times New Roman" w:hAnsi="Times New Roman"/>
      <w:sz w:val="20"/>
      <w:lang/>
    </w:rPr>
  </w:style>
  <w:style w:type="character" w:customStyle="1" w:styleId="8KeywordChar">
    <w:name w:val="8 Keyword Char"/>
    <w:link w:val="8Keyword"/>
    <w:rsid w:val="008C35D6"/>
    <w:rPr>
      <w:rFonts w:ascii="Centaur" w:eastAsia="Calibri" w:hAnsi="Centaur"/>
      <w:bCs/>
      <w:kern w:val="32"/>
      <w:szCs w:val="32"/>
      <w:lang w:val="en-US" w:eastAsia="en-US"/>
    </w:rPr>
  </w:style>
  <w:style w:type="paragraph" w:customStyle="1" w:styleId="10TableName">
    <w:name w:val="10 Table Name"/>
    <w:basedOn w:val="Normal"/>
    <w:link w:val="10TableNameChar"/>
    <w:qFormat/>
    <w:rsid w:val="00FD0CC4"/>
    <w:pPr>
      <w:spacing w:before="240" w:after="120" w:line="240" w:lineRule="auto"/>
      <w:jc w:val="center"/>
    </w:pPr>
    <w:rPr>
      <w:rFonts w:ascii="Times New Roman" w:hAnsi="Times New Roman"/>
      <w:color w:val="000000"/>
      <w:sz w:val="18"/>
      <w:lang w:val="nb-NO"/>
    </w:rPr>
  </w:style>
  <w:style w:type="character" w:customStyle="1" w:styleId="9ParagraphChar">
    <w:name w:val="9 Paragraph Char"/>
    <w:link w:val="9Paragraph"/>
    <w:rsid w:val="00FD0CC4"/>
    <w:rPr>
      <w:rFonts w:eastAsia="Calibri" w:cs="Times New Roman"/>
      <w:szCs w:val="22"/>
      <w:lang w:eastAsia="en-US"/>
    </w:rPr>
  </w:style>
  <w:style w:type="paragraph" w:customStyle="1" w:styleId="author">
    <w:name w:val="author"/>
    <w:basedOn w:val="Normal"/>
    <w:link w:val="authorChar"/>
    <w:rsid w:val="00796300"/>
    <w:pPr>
      <w:spacing w:before="120"/>
      <w:ind w:left="720"/>
    </w:pPr>
    <w:rPr>
      <w:rFonts w:ascii="Arial" w:eastAsia="Times New Roman" w:hAnsi="Arial"/>
      <w:szCs w:val="20"/>
    </w:rPr>
  </w:style>
  <w:style w:type="character" w:customStyle="1" w:styleId="10TableNameChar">
    <w:name w:val="10 Table Name Char"/>
    <w:link w:val="10TableName"/>
    <w:rsid w:val="00FD0CC4"/>
    <w:rPr>
      <w:rFonts w:eastAsia="Calibri" w:cs="Times New Roman"/>
      <w:color w:val="000000"/>
      <w:sz w:val="18"/>
      <w:szCs w:val="22"/>
      <w:lang w:val="nb-NO" w:eastAsia="en-US"/>
    </w:rPr>
  </w:style>
  <w:style w:type="paragraph" w:customStyle="1" w:styleId="5SubJudul">
    <w:name w:val="5 SubJudul"/>
    <w:basedOn w:val="SectionTitle"/>
    <w:link w:val="5SubJudulChar"/>
    <w:rsid w:val="00796300"/>
    <w:rPr>
      <w:rFonts w:ascii="Segoe UI" w:hAnsi="Segoe UI"/>
      <w:caps w:val="0"/>
    </w:rPr>
  </w:style>
  <w:style w:type="character" w:customStyle="1" w:styleId="5SubJudulChar">
    <w:name w:val="5 SubJudul Char"/>
    <w:link w:val="5SubJudul"/>
    <w:rsid w:val="00796300"/>
    <w:rPr>
      <w:rFonts w:ascii="Segoe UI" w:hAnsi="Segoe UI" w:cs="Segoe UI"/>
      <w:b/>
      <w:sz w:val="24"/>
      <w:szCs w:val="24"/>
      <w:lang w:val="en-US" w:eastAsia="en-US"/>
    </w:rPr>
  </w:style>
  <w:style w:type="paragraph" w:customStyle="1" w:styleId="7SubSubJudul">
    <w:name w:val="7 SubSubJudul"/>
    <w:basedOn w:val="ListParagraph"/>
    <w:link w:val="7SubSubJudulChar"/>
    <w:rsid w:val="00796300"/>
    <w:pPr>
      <w:numPr>
        <w:ilvl w:val="2"/>
      </w:numPr>
      <w:spacing w:line="240" w:lineRule="auto"/>
      <w:ind w:left="567" w:hanging="567"/>
      <w:jc w:val="both"/>
    </w:pPr>
    <w:rPr>
      <w:rFonts w:ascii="Segoe UI" w:hAnsi="Segoe UI"/>
      <w:b/>
      <w:color w:val="000000"/>
      <w:sz w:val="20"/>
      <w:szCs w:val="24"/>
    </w:rPr>
  </w:style>
  <w:style w:type="character" w:customStyle="1" w:styleId="7SubSubJudulChar">
    <w:name w:val="7 SubSubJudul Char"/>
    <w:link w:val="7SubSubJudul"/>
    <w:rsid w:val="00796300"/>
    <w:rPr>
      <w:rFonts w:ascii="Segoe UI" w:eastAsia="Calibri" w:hAnsi="Segoe UI" w:cs="Segoe UI"/>
      <w:b/>
      <w:color w:val="000000"/>
      <w:szCs w:val="24"/>
      <w:lang w:val="id-ID" w:eastAsia="en-US"/>
    </w:rPr>
  </w:style>
  <w:style w:type="paragraph" w:customStyle="1" w:styleId="1Judul">
    <w:name w:val="1 Judul"/>
    <w:basedOn w:val="Judul"/>
    <w:link w:val="1JudulChar"/>
    <w:rsid w:val="00796300"/>
    <w:rPr>
      <w:szCs w:val="24"/>
    </w:rPr>
  </w:style>
  <w:style w:type="paragraph" w:customStyle="1" w:styleId="2Penulis">
    <w:name w:val="2 Penulis"/>
    <w:basedOn w:val="author"/>
    <w:link w:val="2PenulisChar"/>
    <w:rsid w:val="00796300"/>
    <w:pPr>
      <w:outlineLvl w:val="0"/>
    </w:pPr>
    <w:rPr>
      <w:rFonts w:ascii="Segoe UI" w:hAnsi="Segoe UI"/>
      <w:b/>
    </w:rPr>
  </w:style>
  <w:style w:type="character" w:customStyle="1" w:styleId="1JudulChar">
    <w:name w:val="1 Judul Char"/>
    <w:link w:val="1Judul"/>
    <w:rsid w:val="00796300"/>
    <w:rPr>
      <w:rFonts w:ascii="Segoe UI" w:hAnsi="Segoe UI" w:cs="Segoe UI"/>
      <w:b/>
      <w:sz w:val="28"/>
      <w:szCs w:val="24"/>
      <w:lang w:val="id-ID" w:eastAsia="en-US"/>
    </w:rPr>
  </w:style>
  <w:style w:type="paragraph" w:customStyle="1" w:styleId="3Lembagaalamatsurat">
    <w:name w:val="3 Lembaga alamat surat"/>
    <w:basedOn w:val="Normal"/>
    <w:link w:val="3LembagaalamatsuratChar"/>
    <w:rsid w:val="00796300"/>
    <w:pPr>
      <w:ind w:left="720"/>
    </w:pPr>
    <w:rPr>
      <w:rFonts w:ascii="Centaur" w:eastAsia="Times New Roman" w:hAnsi="Centaur"/>
      <w:color w:val="1D1B11"/>
      <w:szCs w:val="20"/>
    </w:rPr>
  </w:style>
  <w:style w:type="character" w:customStyle="1" w:styleId="authorChar">
    <w:name w:val="author Char"/>
    <w:link w:val="author"/>
    <w:rsid w:val="00796300"/>
    <w:rPr>
      <w:rFonts w:ascii="Arial" w:hAnsi="Arial" w:cs="Arial"/>
      <w:sz w:val="22"/>
      <w:lang w:val="en-US" w:eastAsia="en-US"/>
    </w:rPr>
  </w:style>
  <w:style w:type="character" w:customStyle="1" w:styleId="2PenulisChar">
    <w:name w:val="2 Penulis Char"/>
    <w:link w:val="2Penulis"/>
    <w:rsid w:val="00796300"/>
    <w:rPr>
      <w:rFonts w:ascii="Segoe UI" w:hAnsi="Segoe UI" w:cs="Segoe UI"/>
      <w:b/>
      <w:sz w:val="22"/>
      <w:lang w:val="id-ID" w:eastAsia="en-US"/>
    </w:rPr>
  </w:style>
  <w:style w:type="character" w:customStyle="1" w:styleId="3LembagaalamatsuratChar">
    <w:name w:val="3 Lembaga alamat surat Char"/>
    <w:link w:val="3Lembagaalamatsurat"/>
    <w:rsid w:val="00796300"/>
    <w:rPr>
      <w:rFonts w:ascii="Centaur" w:hAnsi="Centaur"/>
      <w:color w:val="1D1B11"/>
      <w:sz w:val="22"/>
      <w:lang w:val="id-ID" w:eastAsia="en-US"/>
    </w:rPr>
  </w:style>
  <w:style w:type="paragraph" w:customStyle="1" w:styleId="kontenutama">
    <w:name w:val="konten utama"/>
    <w:link w:val="kontenutamaChar"/>
    <w:rsid w:val="00846B61"/>
    <w:pPr>
      <w:ind w:firstLine="425"/>
      <w:jc w:val="both"/>
    </w:pPr>
    <w:rPr>
      <w:rFonts w:ascii="Centaur" w:hAnsi="Centaur"/>
      <w:bCs/>
      <w:kern w:val="32"/>
      <w:sz w:val="22"/>
      <w:szCs w:val="32"/>
    </w:rPr>
  </w:style>
  <w:style w:type="character" w:customStyle="1" w:styleId="kontenutamaChar">
    <w:name w:val="konten utama Char"/>
    <w:link w:val="kontenutama"/>
    <w:locked/>
    <w:rsid w:val="00846B61"/>
    <w:rPr>
      <w:rFonts w:ascii="Centaur" w:hAnsi="Centaur"/>
      <w:bCs/>
      <w:kern w:val="32"/>
      <w:sz w:val="22"/>
      <w:szCs w:val="32"/>
      <w:lang w:val="id-ID" w:eastAsia="id-ID" w:bidi="ar-SA"/>
    </w:rPr>
  </w:style>
  <w:style w:type="paragraph" w:customStyle="1" w:styleId="4Section">
    <w:name w:val="4. Section"/>
    <w:basedOn w:val="4Sub-Judul"/>
    <w:link w:val="4SectionChar"/>
    <w:qFormat/>
    <w:rsid w:val="00F96126"/>
  </w:style>
  <w:style w:type="paragraph" w:customStyle="1" w:styleId="5Sub-Section">
    <w:name w:val="5. Sub-Section"/>
    <w:basedOn w:val="5Sub-bab"/>
    <w:link w:val="5Sub-SectionChar"/>
    <w:qFormat/>
    <w:rsid w:val="008A66A0"/>
    <w:pPr>
      <w:ind w:left="0" w:firstLine="0"/>
    </w:pPr>
  </w:style>
  <w:style w:type="character" w:customStyle="1" w:styleId="4SectionChar">
    <w:name w:val="4. Section Char"/>
    <w:basedOn w:val="4Sub-JudulChar"/>
    <w:link w:val="4Section"/>
    <w:rsid w:val="00F96126"/>
    <w:rPr>
      <w:rFonts w:cs="Segoe UI"/>
      <w:b/>
      <w:sz w:val="22"/>
      <w:szCs w:val="24"/>
      <w:lang w:val="en-US" w:eastAsia="en-US"/>
    </w:rPr>
  </w:style>
  <w:style w:type="paragraph" w:customStyle="1" w:styleId="11FigureName">
    <w:name w:val="11. Figure Name"/>
    <w:basedOn w:val="10TableName"/>
    <w:link w:val="11FigureNameChar"/>
    <w:qFormat/>
    <w:rsid w:val="007A5DB0"/>
    <w:pPr>
      <w:spacing w:before="120" w:after="240"/>
    </w:pPr>
    <w:rPr>
      <w:color w:val="auto"/>
    </w:rPr>
  </w:style>
  <w:style w:type="character" w:customStyle="1" w:styleId="5Sub-SectionChar">
    <w:name w:val="5. Sub-Section Char"/>
    <w:link w:val="5Sub-Section"/>
    <w:rsid w:val="008A66A0"/>
    <w:rPr>
      <w:rFonts w:eastAsia="Calibri" w:cs="Segoe UI"/>
      <w:b/>
      <w:color w:val="000000"/>
      <w:sz w:val="22"/>
      <w:szCs w:val="24"/>
      <w:lang w:val="en-US" w:eastAsia="en-US"/>
    </w:rPr>
  </w:style>
  <w:style w:type="character" w:customStyle="1" w:styleId="markedcontent">
    <w:name w:val="markedcontent"/>
    <w:rsid w:val="00B561A8"/>
  </w:style>
  <w:style w:type="character" w:customStyle="1" w:styleId="11FigureNameChar">
    <w:name w:val="11. Figure Name Char"/>
    <w:basedOn w:val="10TableNameChar"/>
    <w:link w:val="11FigureName"/>
    <w:rsid w:val="007A5DB0"/>
    <w:rPr>
      <w:rFonts w:eastAsia="Calibri" w:cs="Times New Roman"/>
      <w:color w:val="000000"/>
      <w:sz w:val="18"/>
      <w:szCs w:val="22"/>
      <w:lang w:val="nb-NO" w:eastAsia="en-US"/>
    </w:rPr>
  </w:style>
  <w:style w:type="paragraph" w:styleId="BodyText2">
    <w:name w:val="Body Text 2"/>
    <w:basedOn w:val="Normal"/>
    <w:link w:val="BodyText2Char"/>
    <w:uiPriority w:val="99"/>
    <w:semiHidden/>
    <w:unhideWhenUsed/>
    <w:rsid w:val="009674F7"/>
    <w:pPr>
      <w:overflowPunct w:val="0"/>
      <w:autoSpaceDE w:val="0"/>
      <w:autoSpaceDN w:val="0"/>
      <w:adjustRightInd w:val="0"/>
      <w:spacing w:after="120" w:line="480" w:lineRule="auto"/>
    </w:pPr>
    <w:rPr>
      <w:rFonts w:ascii="Times New Roman" w:eastAsia="Times New Roman" w:hAnsi="Times New Roman"/>
      <w:sz w:val="24"/>
      <w:szCs w:val="24"/>
      <w:lang w:eastAsia="id-ID"/>
    </w:rPr>
  </w:style>
  <w:style w:type="character" w:customStyle="1" w:styleId="BodyText2Char">
    <w:name w:val="Body Text 2 Char"/>
    <w:basedOn w:val="DefaultParagraphFont"/>
    <w:link w:val="BodyText2"/>
    <w:uiPriority w:val="99"/>
    <w:semiHidden/>
    <w:rsid w:val="009674F7"/>
    <w:rPr>
      <w:sz w:val="24"/>
      <w:szCs w:val="24"/>
      <w:lang w:val="en-US"/>
    </w:rPr>
  </w:style>
  <w:style w:type="character" w:customStyle="1" w:styleId="gc-replace">
    <w:name w:val="gc-replace"/>
    <w:rsid w:val="009674F7"/>
  </w:style>
  <w:style w:type="character" w:customStyle="1" w:styleId="gc-replacement">
    <w:name w:val="gc-replacement"/>
    <w:rsid w:val="009674F7"/>
  </w:style>
  <w:style w:type="character" w:customStyle="1" w:styleId="go">
    <w:name w:val="go"/>
    <w:basedOn w:val="DefaultParagraphFont"/>
    <w:rsid w:val="005E6DDD"/>
  </w:style>
  <w:style w:type="character" w:customStyle="1" w:styleId="y2iqfc">
    <w:name w:val="y2iqfc"/>
    <w:basedOn w:val="DefaultParagraphFont"/>
    <w:rsid w:val="005E6DDD"/>
  </w:style>
  <w:style w:type="character" w:customStyle="1" w:styleId="BalloonTextChar">
    <w:name w:val="Balloon Text Char"/>
    <w:basedOn w:val="DefaultParagraphFont"/>
    <w:link w:val="BalloonText"/>
    <w:uiPriority w:val="99"/>
    <w:semiHidden/>
    <w:rsid w:val="00D24783"/>
    <w:rPr>
      <w:rFonts w:ascii="Tahoma" w:eastAsiaTheme="minorHAnsi" w:hAnsi="Tahoma" w:cs="Tahoma"/>
      <w:sz w:val="16"/>
      <w:szCs w:val="16"/>
      <w:lang w:eastAsia="en-US"/>
    </w:rPr>
  </w:style>
  <w:style w:type="paragraph" w:styleId="Bibliography">
    <w:name w:val="Bibliography"/>
    <w:basedOn w:val="Normal"/>
    <w:next w:val="Normal"/>
    <w:uiPriority w:val="37"/>
    <w:unhideWhenUsed/>
    <w:rsid w:val="000E22DE"/>
    <w:pPr>
      <w:spacing w:after="160" w:line="259"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lsdException w:name="footer" w:semiHidden="0" w:unhideWhenUsed="0"/>
    <w:lsdException w:name="caption" w:uiPriority="35" w:qFormat="1"/>
    <w:lsdException w:name="annotation reference" w:uiPriority="0" w:unhideWhenUsed="0" w:qFormat="1"/>
    <w:lsdException w:name="Title" w:semiHidden="0" w:uiPriority="10" w:unhideWhenUsed="0"/>
    <w:lsdException w:name="Default Paragraph Font" w:uiPriority="1"/>
    <w:lsdException w:name="Subtitle" w:semiHidden="0" w:uiPriority="11" w:unhideWhenUsed="0"/>
    <w:lsdException w:name="Hyperlink" w:semiHidden="0" w:unhideWhenUsed="0"/>
    <w:lsdException w:name="FollowedHyperlink" w:semiHidden="0" w:uiPriority="0" w:unhideWhenUsed="0"/>
    <w:lsdException w:name="Strong" w:semiHidden="0" w:uiPriority="22" w:unhideWhenUsed="0"/>
    <w:lsdException w:name="Emphasis" w:semiHidden="0" w:uiPriority="20" w:unhideWhenUsed="0" w:qFormat="1"/>
    <w:lsdException w:name="Document Map" w:uiPriority="0" w:unhideWhenUsed="0" w:qFormat="1"/>
    <w:lsdException w:name="Normal (Web)" w:semiHidden="0" w:unhideWhenUsed="0"/>
    <w:lsdException w:name="HTML Cite" w:semiHidden="0" w:uiPriority="0" w:unhideWhenUsed="0"/>
    <w:lsdException w:name="Balloon Text"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6 Isi"/>
    <w:qFormat/>
    <w:rsid w:val="00141AF9"/>
    <w:pPr>
      <w:spacing w:after="200" w:line="276" w:lineRule="auto"/>
    </w:pPr>
    <w:rPr>
      <w:rFonts w:asciiTheme="minorHAnsi" w:eastAsiaTheme="minorHAnsi" w:hAnsiTheme="minorHAnsi" w:cstheme="minorBidi"/>
      <w:sz w:val="22"/>
      <w:szCs w:val="22"/>
      <w:lang w:val="en-US" w:eastAsia="en-US"/>
    </w:rPr>
  </w:style>
  <w:style w:type="paragraph" w:styleId="Heading1">
    <w:name w:val="heading 1"/>
    <w:aliases w:val="6 Space"/>
    <w:basedOn w:val="Normal"/>
    <w:next w:val="Normal"/>
    <w:qFormat/>
    <w:rsid w:val="00FD0CC4"/>
    <w:pPr>
      <w:keepNext/>
      <w:spacing w:before="120" w:after="120"/>
      <w:ind w:firstLine="181"/>
      <w:outlineLvl w:val="0"/>
    </w:pPr>
    <w:rPr>
      <w:rFonts w:ascii="Times New Roman" w:hAnsi="Times New Roman" w:cs="Arial"/>
      <w:b/>
      <w:bCs/>
      <w:kern w:val="32"/>
      <w:sz w:val="24"/>
      <w:szCs w:val="32"/>
    </w:rPr>
  </w:style>
  <w:style w:type="paragraph" w:styleId="Heading2">
    <w:name w:val="heading 2"/>
    <w:basedOn w:val="Normal"/>
    <w:next w:val="Normal"/>
    <w:link w:val="Heading2Char"/>
    <w:rsid w:val="00796300"/>
    <w:pPr>
      <w:keepNext/>
      <w:spacing w:before="240" w:after="60"/>
      <w:outlineLvl w:val="1"/>
    </w:pPr>
    <w:rPr>
      <w:rFonts w:ascii="Arial" w:eastAsia="Times New Roman" w:hAnsi="Arial"/>
      <w:b/>
      <w:bCs/>
      <w:i/>
      <w:iCs/>
      <w:sz w:val="28"/>
      <w:szCs w:val="28"/>
    </w:rPr>
  </w:style>
  <w:style w:type="paragraph" w:styleId="Heading3">
    <w:name w:val="heading 3"/>
    <w:basedOn w:val="Normal"/>
    <w:next w:val="Normal"/>
    <w:rsid w:val="0079630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rsid w:val="00141A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1AF9"/>
  </w:style>
  <w:style w:type="paragraph" w:styleId="BalloonText">
    <w:name w:val="Balloon Text"/>
    <w:basedOn w:val="Normal"/>
    <w:link w:val="BalloonTextChar"/>
    <w:uiPriority w:val="99"/>
    <w:semiHidden/>
    <w:rsid w:val="00796300"/>
    <w:rPr>
      <w:rFonts w:ascii="Tahoma" w:hAnsi="Tahoma" w:cs="Tahoma"/>
      <w:sz w:val="16"/>
      <w:szCs w:val="16"/>
    </w:rPr>
  </w:style>
  <w:style w:type="paragraph" w:styleId="CommentText">
    <w:name w:val="annotation text"/>
    <w:basedOn w:val="Normal"/>
    <w:semiHidden/>
    <w:rsid w:val="00796300"/>
  </w:style>
  <w:style w:type="paragraph" w:styleId="DocumentMap">
    <w:name w:val="Document Map"/>
    <w:basedOn w:val="Normal"/>
    <w:semiHidden/>
    <w:rsid w:val="00796300"/>
    <w:pPr>
      <w:shd w:val="clear" w:color="auto" w:fill="000080"/>
    </w:pPr>
    <w:rPr>
      <w:rFonts w:ascii="Tahoma" w:hAnsi="Tahoma"/>
    </w:rPr>
  </w:style>
  <w:style w:type="paragraph" w:styleId="Footer">
    <w:name w:val="footer"/>
    <w:basedOn w:val="Normal"/>
    <w:link w:val="FooterChar"/>
    <w:uiPriority w:val="99"/>
    <w:rsid w:val="00796300"/>
    <w:pPr>
      <w:tabs>
        <w:tab w:val="center" w:pos="4320"/>
        <w:tab w:val="right" w:pos="8640"/>
      </w:tabs>
    </w:pPr>
    <w:rPr>
      <w:rFonts w:ascii="Centaur" w:eastAsia="Times New Roman" w:hAnsi="Centaur"/>
      <w:szCs w:val="20"/>
    </w:rPr>
  </w:style>
  <w:style w:type="paragraph" w:styleId="Header">
    <w:name w:val="header"/>
    <w:basedOn w:val="Normal"/>
    <w:link w:val="HeaderChar"/>
    <w:rsid w:val="00796300"/>
    <w:pPr>
      <w:tabs>
        <w:tab w:val="center" w:pos="4320"/>
        <w:tab w:val="right" w:pos="8640"/>
      </w:tabs>
    </w:pPr>
    <w:rPr>
      <w:rFonts w:ascii="Centaur" w:eastAsia="Times New Roman" w:hAnsi="Centaur"/>
      <w:caps/>
      <w:szCs w:val="20"/>
    </w:rPr>
  </w:style>
  <w:style w:type="paragraph" w:styleId="HTMLPreformatted">
    <w:name w:val="HTML Preformatted"/>
    <w:basedOn w:val="Normal"/>
    <w:link w:val="HTMLPreformattedChar"/>
    <w:uiPriority w:val="99"/>
    <w:unhideWhenUsed/>
    <w:rsid w:val="0079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styleId="NormalWeb">
    <w:name w:val="Normal (Web)"/>
    <w:basedOn w:val="Normal"/>
    <w:uiPriority w:val="99"/>
    <w:rsid w:val="00796300"/>
    <w:pPr>
      <w:spacing w:before="100" w:beforeAutospacing="1" w:after="100" w:afterAutospacing="1"/>
    </w:pPr>
    <w:rPr>
      <w:sz w:val="24"/>
      <w:szCs w:val="24"/>
    </w:rPr>
  </w:style>
  <w:style w:type="character" w:styleId="CommentReference">
    <w:name w:val="annotation reference"/>
    <w:semiHidden/>
    <w:rsid w:val="00796300"/>
    <w:rPr>
      <w:sz w:val="16"/>
    </w:rPr>
  </w:style>
  <w:style w:type="character" w:styleId="Emphasis">
    <w:name w:val="Emphasis"/>
    <w:uiPriority w:val="20"/>
    <w:qFormat/>
    <w:rsid w:val="00796300"/>
    <w:rPr>
      <w:i/>
      <w:iCs/>
    </w:rPr>
  </w:style>
  <w:style w:type="character" w:styleId="FollowedHyperlink">
    <w:name w:val="FollowedHyperlink"/>
    <w:rsid w:val="00796300"/>
    <w:rPr>
      <w:color w:val="800080"/>
      <w:u w:val="single"/>
    </w:rPr>
  </w:style>
  <w:style w:type="character" w:styleId="HTMLCite">
    <w:name w:val="HTML Cite"/>
    <w:rsid w:val="00796300"/>
    <w:rPr>
      <w:i/>
      <w:iCs/>
    </w:rPr>
  </w:style>
  <w:style w:type="character" w:styleId="Hyperlink">
    <w:name w:val="Hyperlink"/>
    <w:uiPriority w:val="99"/>
    <w:rsid w:val="00796300"/>
    <w:rPr>
      <w:color w:val="0000FF"/>
      <w:u w:val="single"/>
    </w:rPr>
  </w:style>
  <w:style w:type="character" w:styleId="Strong">
    <w:name w:val="Strong"/>
    <w:uiPriority w:val="22"/>
    <w:rsid w:val="00796300"/>
    <w:rPr>
      <w:b/>
      <w:bCs/>
    </w:rPr>
  </w:style>
  <w:style w:type="table" w:styleId="TableGrid">
    <w:name w:val="Table Grid"/>
    <w:basedOn w:val="TableNormal"/>
    <w:uiPriority w:val="39"/>
    <w:qFormat/>
    <w:rsid w:val="0079630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stract">
    <w:name w:val="Abstract"/>
    <w:basedOn w:val="Normal"/>
    <w:link w:val="AbstractChar"/>
    <w:rsid w:val="00796300"/>
    <w:pPr>
      <w:spacing w:before="120"/>
      <w:ind w:left="720" w:right="1440"/>
    </w:pPr>
    <w:rPr>
      <w:rFonts w:ascii="Centaur" w:eastAsia="Times New Roman" w:hAnsi="Centaur"/>
      <w:szCs w:val="20"/>
    </w:rPr>
  </w:style>
  <w:style w:type="paragraph" w:customStyle="1" w:styleId="Title-article">
    <w:name w:val="Title-article"/>
    <w:basedOn w:val="Normal"/>
    <w:next w:val="author"/>
    <w:link w:val="Title-articleChar"/>
    <w:rsid w:val="00796300"/>
    <w:rPr>
      <w:rFonts w:ascii="Arial" w:eastAsia="Times New Roman" w:hAnsi="Arial"/>
      <w:b/>
      <w:sz w:val="26"/>
      <w:szCs w:val="26"/>
    </w:rPr>
  </w:style>
  <w:style w:type="paragraph" w:customStyle="1" w:styleId="Space">
    <w:name w:val="Space"/>
    <w:basedOn w:val="Normal"/>
    <w:link w:val="SpaceChar"/>
    <w:rsid w:val="00D1682B"/>
    <w:pPr>
      <w:spacing w:line="480" w:lineRule="auto"/>
    </w:pPr>
    <w:rPr>
      <w:rFonts w:ascii="Times New Roman" w:eastAsia="Times New Roman" w:hAnsi="Times New Roman"/>
      <w:szCs w:val="20"/>
    </w:rPr>
  </w:style>
  <w:style w:type="paragraph" w:customStyle="1" w:styleId="Affiliation">
    <w:name w:val="Affiliation"/>
    <w:basedOn w:val="Normal"/>
    <w:rsid w:val="00796300"/>
    <w:pPr>
      <w:ind w:left="720"/>
    </w:pPr>
    <w:rPr>
      <w:i/>
    </w:rPr>
  </w:style>
  <w:style w:type="paragraph" w:customStyle="1" w:styleId="Figure">
    <w:name w:val="Figure"/>
    <w:basedOn w:val="Normal"/>
    <w:next w:val="Normal"/>
    <w:rsid w:val="00796300"/>
    <w:pPr>
      <w:spacing w:before="120" w:after="240"/>
    </w:pPr>
    <w:rPr>
      <w:rFonts w:eastAsia="MS Mincho"/>
    </w:rPr>
  </w:style>
  <w:style w:type="paragraph" w:customStyle="1" w:styleId="SectionTitle">
    <w:name w:val="Section Title"/>
    <w:basedOn w:val="Normal"/>
    <w:next w:val="Normal"/>
    <w:link w:val="SectionTitleChar"/>
    <w:rsid w:val="00796300"/>
    <w:pPr>
      <w:keepNext/>
      <w:numPr>
        <w:numId w:val="1"/>
      </w:numPr>
      <w:spacing w:before="240" w:after="120"/>
    </w:pPr>
    <w:rPr>
      <w:rFonts w:ascii="Centaur" w:eastAsia="Times New Roman" w:hAnsi="Centaur"/>
      <w:b/>
      <w:caps/>
      <w:sz w:val="24"/>
      <w:szCs w:val="24"/>
    </w:rPr>
  </w:style>
  <w:style w:type="paragraph" w:customStyle="1" w:styleId="Numbered">
    <w:name w:val="Numbered"/>
    <w:basedOn w:val="Normal"/>
    <w:rsid w:val="00796300"/>
    <w:pPr>
      <w:ind w:left="360" w:hanging="360"/>
    </w:pPr>
  </w:style>
  <w:style w:type="paragraph" w:customStyle="1" w:styleId="equation">
    <w:name w:val="equation"/>
    <w:basedOn w:val="Normal"/>
    <w:next w:val="Normal"/>
    <w:rsid w:val="00796300"/>
    <w:pPr>
      <w:spacing w:before="120"/>
      <w:ind w:left="720"/>
      <w:jc w:val="center"/>
    </w:pPr>
    <w:rPr>
      <w:rFonts w:eastAsia="MS Mincho"/>
      <w:noProof/>
    </w:rPr>
  </w:style>
  <w:style w:type="paragraph" w:customStyle="1" w:styleId="ref">
    <w:name w:val="ref"/>
    <w:basedOn w:val="Normal"/>
    <w:rsid w:val="00796300"/>
    <w:pPr>
      <w:numPr>
        <w:numId w:val="2"/>
      </w:numPr>
    </w:pPr>
  </w:style>
  <w:style w:type="paragraph" w:customStyle="1" w:styleId="Subsection">
    <w:name w:val="Subsection"/>
    <w:basedOn w:val="SectionTitle"/>
    <w:next w:val="Normal"/>
    <w:rsid w:val="00796300"/>
    <w:pPr>
      <w:numPr>
        <w:numId w:val="0"/>
      </w:numPr>
      <w:tabs>
        <w:tab w:val="num" w:pos="720"/>
      </w:tabs>
      <w:ind w:left="720" w:hanging="360"/>
    </w:pPr>
    <w:rPr>
      <w:caps w:val="0"/>
      <w:sz w:val="20"/>
      <w:szCs w:val="20"/>
    </w:rPr>
  </w:style>
  <w:style w:type="paragraph" w:customStyle="1" w:styleId="subsubsection">
    <w:name w:val="subsubsection"/>
    <w:basedOn w:val="Subsection"/>
    <w:next w:val="Normal"/>
    <w:rsid w:val="00796300"/>
  </w:style>
  <w:style w:type="paragraph" w:customStyle="1" w:styleId="picture">
    <w:name w:val="picture"/>
    <w:basedOn w:val="Normal"/>
    <w:rsid w:val="00796300"/>
    <w:pPr>
      <w:spacing w:before="240"/>
      <w:ind w:firstLine="187"/>
      <w:jc w:val="center"/>
    </w:pPr>
  </w:style>
  <w:style w:type="paragraph" w:customStyle="1" w:styleId="Sectionunnumbered">
    <w:name w:val="Section unnumbered"/>
    <w:basedOn w:val="SectionTitle"/>
    <w:next w:val="Normal"/>
    <w:rsid w:val="00796300"/>
    <w:pPr>
      <w:numPr>
        <w:numId w:val="3"/>
      </w:numPr>
      <w:tabs>
        <w:tab w:val="clear" w:pos="720"/>
      </w:tabs>
      <w:ind w:left="0" w:firstLine="0"/>
    </w:pPr>
  </w:style>
  <w:style w:type="paragraph" w:customStyle="1" w:styleId="bullet">
    <w:name w:val="bullet"/>
    <w:basedOn w:val="Numbered"/>
    <w:rsid w:val="00796300"/>
    <w:pPr>
      <w:tabs>
        <w:tab w:val="num" w:pos="360"/>
      </w:tabs>
    </w:pPr>
  </w:style>
  <w:style w:type="paragraph" w:customStyle="1" w:styleId="endnote">
    <w:name w:val="endnote"/>
    <w:basedOn w:val="Affiliation"/>
    <w:rsid w:val="00796300"/>
    <w:rPr>
      <w:i w:val="0"/>
    </w:rPr>
  </w:style>
  <w:style w:type="character" w:customStyle="1" w:styleId="highlight">
    <w:name w:val="highlight"/>
    <w:rsid w:val="00796300"/>
  </w:style>
  <w:style w:type="paragraph" w:customStyle="1" w:styleId="Judul">
    <w:name w:val="Judul"/>
    <w:basedOn w:val="Title-article"/>
    <w:link w:val="JudulChar"/>
    <w:rsid w:val="00796300"/>
    <w:rPr>
      <w:rFonts w:ascii="Segoe UI" w:hAnsi="Segoe UI"/>
      <w:sz w:val="28"/>
    </w:rPr>
  </w:style>
  <w:style w:type="paragraph" w:customStyle="1" w:styleId="4Sub-Judul">
    <w:name w:val="4 Sub-Judul"/>
    <w:basedOn w:val="SectionTitle"/>
    <w:link w:val="4Sub-JudulChar"/>
    <w:rsid w:val="00E24A87"/>
    <w:pPr>
      <w:spacing w:before="0" w:after="0"/>
      <w:ind w:left="437" w:hanging="431"/>
    </w:pPr>
    <w:rPr>
      <w:rFonts w:ascii="Times New Roman" w:hAnsi="Times New Roman"/>
      <w:caps w:val="0"/>
      <w:sz w:val="22"/>
    </w:rPr>
  </w:style>
  <w:style w:type="character" w:customStyle="1" w:styleId="Title-articleChar">
    <w:name w:val="Title-article Char"/>
    <w:link w:val="Title-article"/>
    <w:rsid w:val="00796300"/>
    <w:rPr>
      <w:rFonts w:ascii="Arial" w:hAnsi="Arial" w:cs="Arial"/>
      <w:b/>
      <w:sz w:val="26"/>
      <w:szCs w:val="26"/>
      <w:lang w:val="en-US" w:eastAsia="en-US"/>
    </w:rPr>
  </w:style>
  <w:style w:type="character" w:customStyle="1" w:styleId="JudulChar">
    <w:name w:val="Judul Char"/>
    <w:link w:val="Judul"/>
    <w:rsid w:val="00796300"/>
    <w:rPr>
      <w:rFonts w:ascii="Segoe UI" w:hAnsi="Segoe UI" w:cs="Segoe UI"/>
      <w:b/>
      <w:sz w:val="28"/>
      <w:szCs w:val="26"/>
      <w:lang w:val="en-US" w:eastAsia="en-US"/>
    </w:rPr>
  </w:style>
  <w:style w:type="character" w:customStyle="1" w:styleId="HeaderChar">
    <w:name w:val="Header Char"/>
    <w:link w:val="Header"/>
    <w:rsid w:val="00796300"/>
    <w:rPr>
      <w:rFonts w:ascii="Centaur" w:hAnsi="Centaur"/>
      <w:caps/>
      <w:sz w:val="22"/>
      <w:lang w:val="en-US" w:eastAsia="en-US"/>
    </w:rPr>
  </w:style>
  <w:style w:type="character" w:customStyle="1" w:styleId="SectionTitleChar">
    <w:name w:val="Section Title Char"/>
    <w:link w:val="SectionTitle"/>
    <w:rsid w:val="00796300"/>
    <w:rPr>
      <w:rFonts w:ascii="Centaur" w:hAnsi="Centaur"/>
      <w:b/>
      <w:caps/>
      <w:sz w:val="24"/>
      <w:szCs w:val="24"/>
      <w:lang w:val="en-US" w:eastAsia="en-US"/>
    </w:rPr>
  </w:style>
  <w:style w:type="character" w:customStyle="1" w:styleId="4Sub-JudulChar">
    <w:name w:val="4 Sub-Judul Char"/>
    <w:link w:val="4Sub-Judul"/>
    <w:rsid w:val="00E24A87"/>
    <w:rPr>
      <w:rFonts w:cs="Segoe UI"/>
      <w:b/>
      <w:sz w:val="22"/>
      <w:szCs w:val="24"/>
      <w:lang w:val="en-US" w:eastAsia="en-US"/>
    </w:rPr>
  </w:style>
  <w:style w:type="paragraph" w:customStyle="1" w:styleId="4Intisari">
    <w:name w:val="4 Intisari"/>
    <w:basedOn w:val="Abstract"/>
    <w:link w:val="4IntisariChar"/>
    <w:rsid w:val="00796300"/>
  </w:style>
  <w:style w:type="paragraph" w:styleId="ListParagraph">
    <w:name w:val="List Paragraph"/>
    <w:aliases w:val="Body of text,List Paragraph1,Colorful List - Accent 11,HEADING 1,Medium Grid 1 - Accent 21,Body of text+1,Body of text+2,Body of text+3,List Paragraph11,soal jawab,Daftar Paragraf1"/>
    <w:basedOn w:val="Normal"/>
    <w:link w:val="ListParagraphChar"/>
    <w:uiPriority w:val="34"/>
    <w:qFormat/>
    <w:rsid w:val="00796300"/>
    <w:pPr>
      <w:ind w:left="720"/>
      <w:contextualSpacing/>
    </w:pPr>
  </w:style>
  <w:style w:type="character" w:customStyle="1" w:styleId="AbstractChar">
    <w:name w:val="Abstract Char"/>
    <w:link w:val="Abstract"/>
    <w:rsid w:val="00796300"/>
    <w:rPr>
      <w:rFonts w:ascii="Centaur" w:hAnsi="Centaur"/>
      <w:sz w:val="22"/>
      <w:lang w:val="en-US" w:eastAsia="en-US"/>
    </w:rPr>
  </w:style>
  <w:style w:type="character" w:customStyle="1" w:styleId="4IntisariChar">
    <w:name w:val="4 Intisari Char"/>
    <w:link w:val="4Intisari"/>
    <w:rsid w:val="00796300"/>
    <w:rPr>
      <w:rFonts w:ascii="Centaur" w:hAnsi="Centaur"/>
      <w:sz w:val="22"/>
      <w:lang w:val="en-US" w:eastAsia="en-US"/>
    </w:rPr>
  </w:style>
  <w:style w:type="character" w:customStyle="1" w:styleId="hps">
    <w:name w:val="hps"/>
    <w:rsid w:val="00796300"/>
  </w:style>
  <w:style w:type="character" w:customStyle="1" w:styleId="atn">
    <w:name w:val="atn"/>
    <w:rsid w:val="00796300"/>
  </w:style>
  <w:style w:type="character" w:customStyle="1" w:styleId="Heading2Char">
    <w:name w:val="Heading 2 Char"/>
    <w:link w:val="Heading2"/>
    <w:rsid w:val="00796300"/>
    <w:rPr>
      <w:rFonts w:ascii="Arial" w:hAnsi="Arial" w:cs="Arial"/>
      <w:b/>
      <w:bCs/>
      <w:i/>
      <w:iCs/>
      <w:sz w:val="28"/>
      <w:szCs w:val="28"/>
      <w:lang w:val="en-US" w:eastAsia="en-US"/>
    </w:rPr>
  </w:style>
  <w:style w:type="paragraph" w:customStyle="1" w:styleId="Default">
    <w:name w:val="Default"/>
    <w:qFormat/>
    <w:rsid w:val="00796300"/>
    <w:pPr>
      <w:autoSpaceDE w:val="0"/>
      <w:autoSpaceDN w:val="0"/>
      <w:adjustRightInd w:val="0"/>
    </w:pPr>
    <w:rPr>
      <w:rFonts w:ascii="Myriad Pro" w:eastAsia="Calibri" w:hAnsi="Myriad Pro" w:cs="Myriad Pro"/>
      <w:color w:val="000000"/>
      <w:sz w:val="24"/>
      <w:szCs w:val="24"/>
      <w:lang w:eastAsia="en-US"/>
    </w:rPr>
  </w:style>
  <w:style w:type="character" w:customStyle="1" w:styleId="A16">
    <w:name w:val="A16"/>
    <w:uiPriority w:val="99"/>
    <w:rsid w:val="00796300"/>
    <w:rPr>
      <w:rFonts w:cs="Myriad Pro Light Cond"/>
      <w:color w:val="000000"/>
    </w:rPr>
  </w:style>
  <w:style w:type="paragraph" w:customStyle="1" w:styleId="Kepustakaan">
    <w:name w:val="Kepustakaan"/>
    <w:basedOn w:val="Normal"/>
    <w:link w:val="KepustakaanChar"/>
    <w:rsid w:val="00796300"/>
    <w:pPr>
      <w:ind w:left="284" w:hanging="284"/>
    </w:pPr>
    <w:rPr>
      <w:rFonts w:ascii="Centaur" w:eastAsia="Times New Roman" w:hAnsi="Centaur"/>
      <w:color w:val="000000"/>
    </w:rPr>
  </w:style>
  <w:style w:type="character" w:customStyle="1" w:styleId="KepustakaanChar">
    <w:name w:val="Kepustakaan Char"/>
    <w:link w:val="Kepustakaan"/>
    <w:rsid w:val="00796300"/>
    <w:rPr>
      <w:rFonts w:ascii="Centaur" w:hAnsi="Centaur"/>
      <w:color w:val="000000"/>
      <w:sz w:val="22"/>
      <w:szCs w:val="22"/>
      <w:lang w:val="en-US" w:eastAsia="en-US"/>
    </w:rPr>
  </w:style>
  <w:style w:type="paragraph" w:customStyle="1" w:styleId="Judul-sub-sub">
    <w:name w:val="Judul-sub-sub"/>
    <w:basedOn w:val="Subsection"/>
    <w:link w:val="Judul-sub-subChar"/>
    <w:rsid w:val="00796300"/>
    <w:pPr>
      <w:numPr>
        <w:ilvl w:val="1"/>
        <w:numId w:val="4"/>
      </w:numPr>
    </w:pPr>
    <w:rPr>
      <w:rFonts w:ascii="Segoe UI" w:hAnsi="Segoe UI"/>
      <w:sz w:val="22"/>
    </w:rPr>
  </w:style>
  <w:style w:type="paragraph" w:customStyle="1" w:styleId="5Sub-bab">
    <w:name w:val="5 Sub-bab"/>
    <w:basedOn w:val="ListParagraph"/>
    <w:link w:val="5Sub-babChar"/>
    <w:rsid w:val="00D1682B"/>
    <w:pPr>
      <w:spacing w:after="0" w:line="240" w:lineRule="auto"/>
      <w:ind w:left="567" w:hanging="567"/>
      <w:jc w:val="both"/>
    </w:pPr>
    <w:rPr>
      <w:rFonts w:ascii="Times New Roman" w:hAnsi="Times New Roman"/>
      <w:b/>
      <w:color w:val="000000"/>
      <w:szCs w:val="24"/>
    </w:rPr>
  </w:style>
  <w:style w:type="character" w:customStyle="1" w:styleId="Judul-sub-subChar">
    <w:name w:val="Judul-sub-sub Char"/>
    <w:link w:val="Judul-sub-sub"/>
    <w:rsid w:val="00796300"/>
    <w:rPr>
      <w:rFonts w:ascii="Segoe UI" w:hAnsi="Segoe UI" w:cs="Segoe UI"/>
      <w:b/>
      <w:sz w:val="22"/>
      <w:lang w:val="en-US" w:eastAsia="en-US"/>
    </w:rPr>
  </w:style>
  <w:style w:type="character" w:customStyle="1" w:styleId="FooterChar">
    <w:name w:val="Footer Char"/>
    <w:link w:val="Footer"/>
    <w:uiPriority w:val="99"/>
    <w:rsid w:val="00796300"/>
    <w:rPr>
      <w:rFonts w:ascii="Centaur" w:hAnsi="Centaur"/>
      <w:sz w:val="22"/>
      <w:lang w:val="en-US" w:eastAsia="en-US"/>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uiPriority w:val="34"/>
    <w:qFormat/>
    <w:rsid w:val="00796300"/>
    <w:rPr>
      <w:rFonts w:ascii="Calibri" w:eastAsia="Calibri" w:hAnsi="Calibri"/>
      <w:sz w:val="22"/>
      <w:szCs w:val="22"/>
      <w:lang w:val="id-ID" w:eastAsia="en-US"/>
    </w:rPr>
  </w:style>
  <w:style w:type="character" w:customStyle="1" w:styleId="5Sub-babChar">
    <w:name w:val="5 Sub-bab Char"/>
    <w:link w:val="5Sub-bab"/>
    <w:rsid w:val="00D1682B"/>
    <w:rPr>
      <w:rFonts w:eastAsia="Calibri" w:cs="Segoe UI"/>
      <w:b/>
      <w:color w:val="000000"/>
      <w:sz w:val="22"/>
      <w:szCs w:val="24"/>
      <w:lang w:val="id-ID" w:eastAsia="en-US"/>
    </w:rPr>
  </w:style>
  <w:style w:type="paragraph" w:customStyle="1" w:styleId="1Title">
    <w:name w:val="1 Title"/>
    <w:basedOn w:val="Judul"/>
    <w:link w:val="1TitleChar"/>
    <w:qFormat/>
    <w:rsid w:val="00932F0B"/>
    <w:pPr>
      <w:spacing w:after="240"/>
    </w:pPr>
    <w:rPr>
      <w:rFonts w:ascii="Times New Roman" w:hAnsi="Times New Roman"/>
      <w:szCs w:val="24"/>
      <w:lang w:val="id-ID"/>
    </w:rPr>
  </w:style>
  <w:style w:type="paragraph" w:customStyle="1" w:styleId="2Author">
    <w:name w:val="2 Author"/>
    <w:basedOn w:val="Space"/>
    <w:link w:val="2AuthorChar"/>
    <w:qFormat/>
    <w:rsid w:val="00FD0CC4"/>
    <w:pPr>
      <w:spacing w:after="0" w:line="240" w:lineRule="auto"/>
      <w:ind w:left="567"/>
      <w:outlineLvl w:val="0"/>
    </w:pPr>
    <w:rPr>
      <w:b/>
      <w:lang w:val="id-ID"/>
    </w:rPr>
  </w:style>
  <w:style w:type="character" w:customStyle="1" w:styleId="1TitleChar">
    <w:name w:val="1 Title Char"/>
    <w:link w:val="1Title"/>
    <w:rsid w:val="00932F0B"/>
    <w:rPr>
      <w:rFonts w:cs="Segoe UI"/>
      <w:b/>
      <w:sz w:val="28"/>
      <w:szCs w:val="24"/>
      <w:lang w:val="id-ID" w:eastAsia="en-US"/>
    </w:rPr>
  </w:style>
  <w:style w:type="paragraph" w:customStyle="1" w:styleId="3AfiliationAddress">
    <w:name w:val="3 Afiliation &amp; Address"/>
    <w:basedOn w:val="Affiliation"/>
    <w:link w:val="3AfiliationAddressChar"/>
    <w:qFormat/>
    <w:rsid w:val="00FD0CC4"/>
    <w:pPr>
      <w:spacing w:after="0" w:line="240" w:lineRule="auto"/>
      <w:ind w:left="567"/>
    </w:pPr>
    <w:rPr>
      <w:rFonts w:ascii="Times New Roman" w:hAnsi="Times New Roman"/>
      <w:i w:val="0"/>
      <w:color w:val="1D1B11"/>
      <w:sz w:val="20"/>
    </w:rPr>
  </w:style>
  <w:style w:type="character" w:customStyle="1" w:styleId="SpaceChar">
    <w:name w:val="Space Char"/>
    <w:link w:val="Space"/>
    <w:rsid w:val="00D1682B"/>
    <w:rPr>
      <w:rFonts w:cs="Arial"/>
      <w:sz w:val="22"/>
      <w:lang w:val="en-US" w:eastAsia="en-US"/>
    </w:rPr>
  </w:style>
  <w:style w:type="character" w:customStyle="1" w:styleId="2AuthorChar">
    <w:name w:val="2 Author Char"/>
    <w:link w:val="2Author"/>
    <w:rsid w:val="00FD0CC4"/>
    <w:rPr>
      <w:rFonts w:eastAsia="Calibri" w:cs="Segoe UI"/>
      <w:b/>
      <w:sz w:val="22"/>
      <w:szCs w:val="22"/>
      <w:lang w:val="id-ID" w:eastAsia="en-US"/>
    </w:rPr>
  </w:style>
  <w:style w:type="character" w:customStyle="1" w:styleId="3AfiliationAddressChar">
    <w:name w:val="3 Afiliation &amp; Address Char"/>
    <w:link w:val="3AfiliationAddress"/>
    <w:rsid w:val="00FD0CC4"/>
    <w:rPr>
      <w:rFonts w:eastAsia="Calibri" w:cs="Times New Roman"/>
      <w:color w:val="1D1B11"/>
      <w:szCs w:val="22"/>
      <w:lang w:val="id-ID" w:eastAsia="en-US"/>
    </w:rPr>
  </w:style>
  <w:style w:type="character" w:customStyle="1" w:styleId="HTMLPreformattedChar">
    <w:name w:val="HTML Preformatted Char"/>
    <w:link w:val="HTMLPreformatted"/>
    <w:uiPriority w:val="99"/>
    <w:rsid w:val="00796300"/>
    <w:rPr>
      <w:rFonts w:ascii="Courier New" w:hAnsi="Courier New" w:cs="Courier New"/>
      <w:lang w:val="en-US" w:eastAsia="en-US"/>
    </w:rPr>
  </w:style>
  <w:style w:type="character" w:customStyle="1" w:styleId="tlid-translation">
    <w:name w:val="tlid-translation"/>
    <w:basedOn w:val="DefaultParagraphFont"/>
  </w:style>
  <w:style w:type="paragraph" w:customStyle="1" w:styleId="Affiliasi">
    <w:name w:val="Affiliasi"/>
    <w:link w:val="AffiliasiChar"/>
    <w:rsid w:val="00E6486E"/>
    <w:rPr>
      <w:rFonts w:ascii="Centaur" w:hAnsi="Centaur"/>
      <w:bCs/>
      <w:kern w:val="32"/>
      <w:sz w:val="18"/>
      <w:szCs w:val="32"/>
    </w:rPr>
  </w:style>
  <w:style w:type="paragraph" w:customStyle="1" w:styleId="Abstrakabstract">
    <w:name w:val="Abstrak (abstract)"/>
    <w:link w:val="AbstrakabstractChar"/>
    <w:rsid w:val="00E6486E"/>
    <w:pPr>
      <w:spacing w:after="60"/>
      <w:jc w:val="both"/>
    </w:pPr>
    <w:rPr>
      <w:rFonts w:ascii="Centaur" w:hAnsi="Centaur"/>
      <w:bCs/>
      <w:kern w:val="32"/>
      <w:szCs w:val="32"/>
    </w:rPr>
  </w:style>
  <w:style w:type="character" w:customStyle="1" w:styleId="AffiliasiChar">
    <w:name w:val="Affiliasi Char"/>
    <w:link w:val="Affiliasi"/>
    <w:rsid w:val="00E6486E"/>
    <w:rPr>
      <w:rFonts w:ascii="Centaur" w:hAnsi="Centaur"/>
      <w:bCs/>
      <w:kern w:val="32"/>
      <w:sz w:val="18"/>
      <w:szCs w:val="32"/>
      <w:lang w:val="id-ID" w:eastAsia="id-ID" w:bidi="ar-SA"/>
    </w:rPr>
  </w:style>
  <w:style w:type="paragraph" w:customStyle="1" w:styleId="keywordkatakunci">
    <w:name w:val="keyword (kata kunci)"/>
    <w:link w:val="keywordkatakunciChar"/>
    <w:rsid w:val="00E6486E"/>
    <w:rPr>
      <w:rFonts w:ascii="Centaur" w:hAnsi="Centaur"/>
      <w:bCs/>
      <w:kern w:val="32"/>
      <w:szCs w:val="32"/>
    </w:rPr>
  </w:style>
  <w:style w:type="character" w:customStyle="1" w:styleId="AbstrakabstractChar">
    <w:name w:val="Abstrak (abstract) Char"/>
    <w:link w:val="Abstrakabstract"/>
    <w:rsid w:val="00E6486E"/>
    <w:rPr>
      <w:rFonts w:ascii="Centaur" w:hAnsi="Centaur"/>
      <w:bCs/>
      <w:kern w:val="32"/>
      <w:szCs w:val="32"/>
      <w:lang w:val="id-ID" w:eastAsia="id-ID" w:bidi="ar-SA"/>
    </w:rPr>
  </w:style>
  <w:style w:type="paragraph" w:customStyle="1" w:styleId="sejarahartikel">
    <w:name w:val="sejarah artikel"/>
    <w:link w:val="sejarahartikelChar"/>
    <w:rsid w:val="00E6486E"/>
    <w:rPr>
      <w:rFonts w:ascii="Centaur" w:hAnsi="Centaur"/>
      <w:bCs/>
      <w:kern w:val="32"/>
      <w:sz w:val="18"/>
      <w:szCs w:val="32"/>
    </w:rPr>
  </w:style>
  <w:style w:type="character" w:customStyle="1" w:styleId="keywordkatakunciChar">
    <w:name w:val="keyword (kata kunci) Char"/>
    <w:link w:val="keywordkatakunci"/>
    <w:rsid w:val="00E6486E"/>
    <w:rPr>
      <w:rFonts w:ascii="Centaur" w:hAnsi="Centaur"/>
      <w:bCs/>
      <w:kern w:val="32"/>
      <w:szCs w:val="32"/>
      <w:lang w:val="id-ID" w:eastAsia="id-ID" w:bidi="ar-SA"/>
    </w:rPr>
  </w:style>
  <w:style w:type="character" w:customStyle="1" w:styleId="sejarahartikelChar">
    <w:name w:val="sejarah artikel Char"/>
    <w:link w:val="sejarahartikel"/>
    <w:rsid w:val="00E6486E"/>
    <w:rPr>
      <w:rFonts w:ascii="Centaur" w:hAnsi="Centaur"/>
      <w:bCs/>
      <w:kern w:val="32"/>
      <w:sz w:val="18"/>
      <w:szCs w:val="32"/>
      <w:lang w:val="id-ID" w:eastAsia="id-ID" w:bidi="ar-SA"/>
    </w:rPr>
  </w:style>
  <w:style w:type="character" w:customStyle="1" w:styleId="fontstyle01">
    <w:name w:val="fontstyle01"/>
    <w:rsid w:val="00E52021"/>
    <w:rPr>
      <w:rFonts w:ascii="BellMTBold" w:hAnsi="BellMTBold" w:hint="default"/>
      <w:b/>
      <w:bCs/>
      <w:i w:val="0"/>
      <w:iCs w:val="0"/>
      <w:color w:val="000000"/>
      <w:sz w:val="18"/>
      <w:szCs w:val="18"/>
    </w:rPr>
  </w:style>
  <w:style w:type="character" w:customStyle="1" w:styleId="fontstyle21">
    <w:name w:val="fontstyle21"/>
    <w:rsid w:val="000C5E99"/>
    <w:rPr>
      <w:rFonts w:ascii="TimesNewRomanPS-ItalicMT" w:hAnsi="TimesNewRomanPS-ItalicMT" w:hint="default"/>
      <w:b w:val="0"/>
      <w:bCs w:val="0"/>
      <w:i/>
      <w:iCs/>
      <w:color w:val="231F20"/>
      <w:sz w:val="16"/>
      <w:szCs w:val="16"/>
    </w:rPr>
  </w:style>
  <w:style w:type="paragraph" w:customStyle="1" w:styleId="7Abstract">
    <w:name w:val="7 Abstract"/>
    <w:basedOn w:val="Abstract"/>
    <w:link w:val="7AbstractChar"/>
    <w:qFormat/>
    <w:rsid w:val="00FD0CC4"/>
    <w:pPr>
      <w:spacing w:after="120" w:line="240" w:lineRule="auto"/>
      <w:ind w:left="170" w:right="170"/>
      <w:jc w:val="both"/>
    </w:pPr>
    <w:rPr>
      <w:rFonts w:ascii="Times New Roman" w:hAnsi="Times New Roman"/>
      <w:sz w:val="20"/>
      <w:lang w:val="x-none"/>
    </w:rPr>
  </w:style>
  <w:style w:type="paragraph" w:customStyle="1" w:styleId="8Keyword">
    <w:name w:val="8 Keyword"/>
    <w:basedOn w:val="keywordkatakunci"/>
    <w:link w:val="8KeywordChar"/>
    <w:qFormat/>
    <w:rsid w:val="008C35D6"/>
    <w:rPr>
      <w:rFonts w:eastAsia="Calibri"/>
      <w:lang w:val="en-US" w:eastAsia="en-US"/>
    </w:rPr>
  </w:style>
  <w:style w:type="character" w:customStyle="1" w:styleId="7AbstractChar">
    <w:name w:val="7 Abstract Char"/>
    <w:link w:val="7Abstract"/>
    <w:rsid w:val="00FD0CC4"/>
    <w:rPr>
      <w:rFonts w:eastAsia="Calibri" w:cs="Times New Roman"/>
      <w:szCs w:val="22"/>
      <w:lang w:eastAsia="en-US"/>
    </w:rPr>
  </w:style>
  <w:style w:type="paragraph" w:customStyle="1" w:styleId="9Paragraph">
    <w:name w:val="9 Paragraph"/>
    <w:basedOn w:val="Normal"/>
    <w:link w:val="9ParagraphChar"/>
    <w:qFormat/>
    <w:rsid w:val="00FD0CC4"/>
    <w:pPr>
      <w:spacing w:after="0" w:line="240" w:lineRule="auto"/>
      <w:ind w:firstLine="425"/>
      <w:jc w:val="both"/>
    </w:pPr>
    <w:rPr>
      <w:rFonts w:ascii="Times New Roman" w:hAnsi="Times New Roman"/>
      <w:sz w:val="20"/>
      <w:lang w:val="x-none"/>
    </w:rPr>
  </w:style>
  <w:style w:type="character" w:customStyle="1" w:styleId="8KeywordChar">
    <w:name w:val="8 Keyword Char"/>
    <w:link w:val="8Keyword"/>
    <w:rsid w:val="008C35D6"/>
    <w:rPr>
      <w:rFonts w:ascii="Centaur" w:eastAsia="Calibri" w:hAnsi="Centaur"/>
      <w:bCs/>
      <w:kern w:val="32"/>
      <w:szCs w:val="32"/>
      <w:lang w:val="en-US" w:eastAsia="en-US"/>
    </w:rPr>
  </w:style>
  <w:style w:type="paragraph" w:customStyle="1" w:styleId="10TableName">
    <w:name w:val="10 Table Name"/>
    <w:basedOn w:val="Normal"/>
    <w:link w:val="10TableNameChar"/>
    <w:qFormat/>
    <w:rsid w:val="00FD0CC4"/>
    <w:pPr>
      <w:spacing w:before="240" w:after="120" w:line="240" w:lineRule="auto"/>
      <w:jc w:val="center"/>
    </w:pPr>
    <w:rPr>
      <w:rFonts w:ascii="Times New Roman" w:hAnsi="Times New Roman"/>
      <w:color w:val="000000"/>
      <w:sz w:val="18"/>
      <w:lang w:val="nb-NO"/>
    </w:rPr>
  </w:style>
  <w:style w:type="character" w:customStyle="1" w:styleId="9ParagraphChar">
    <w:name w:val="9 Paragraph Char"/>
    <w:link w:val="9Paragraph"/>
    <w:rsid w:val="00FD0CC4"/>
    <w:rPr>
      <w:rFonts w:eastAsia="Calibri" w:cs="Times New Roman"/>
      <w:szCs w:val="22"/>
      <w:lang w:eastAsia="en-US"/>
    </w:rPr>
  </w:style>
  <w:style w:type="paragraph" w:customStyle="1" w:styleId="author">
    <w:name w:val="author"/>
    <w:basedOn w:val="Normal"/>
    <w:link w:val="authorChar"/>
    <w:rsid w:val="00796300"/>
    <w:pPr>
      <w:spacing w:before="120"/>
      <w:ind w:left="720"/>
    </w:pPr>
    <w:rPr>
      <w:rFonts w:ascii="Arial" w:eastAsia="Times New Roman" w:hAnsi="Arial"/>
      <w:szCs w:val="20"/>
    </w:rPr>
  </w:style>
  <w:style w:type="character" w:customStyle="1" w:styleId="10TableNameChar">
    <w:name w:val="10 Table Name Char"/>
    <w:link w:val="10TableName"/>
    <w:rsid w:val="00FD0CC4"/>
    <w:rPr>
      <w:rFonts w:eastAsia="Calibri" w:cs="Times New Roman"/>
      <w:color w:val="000000"/>
      <w:sz w:val="18"/>
      <w:szCs w:val="22"/>
      <w:lang w:val="nb-NO" w:eastAsia="en-US"/>
    </w:rPr>
  </w:style>
  <w:style w:type="paragraph" w:customStyle="1" w:styleId="5SubJudul">
    <w:name w:val="5 SubJudul"/>
    <w:basedOn w:val="SectionTitle"/>
    <w:link w:val="5SubJudulChar"/>
    <w:rsid w:val="00796300"/>
    <w:rPr>
      <w:rFonts w:ascii="Segoe UI" w:hAnsi="Segoe UI"/>
      <w:caps w:val="0"/>
    </w:rPr>
  </w:style>
  <w:style w:type="character" w:customStyle="1" w:styleId="5SubJudulChar">
    <w:name w:val="5 SubJudul Char"/>
    <w:link w:val="5SubJudul"/>
    <w:rsid w:val="00796300"/>
    <w:rPr>
      <w:rFonts w:ascii="Segoe UI" w:hAnsi="Segoe UI" w:cs="Segoe UI"/>
      <w:b/>
      <w:sz w:val="24"/>
      <w:szCs w:val="24"/>
      <w:lang w:val="en-US" w:eastAsia="en-US"/>
    </w:rPr>
  </w:style>
  <w:style w:type="paragraph" w:customStyle="1" w:styleId="7SubSubJudul">
    <w:name w:val="7 SubSubJudul"/>
    <w:basedOn w:val="ListParagraph"/>
    <w:link w:val="7SubSubJudulChar"/>
    <w:rsid w:val="00796300"/>
    <w:pPr>
      <w:numPr>
        <w:ilvl w:val="2"/>
      </w:numPr>
      <w:spacing w:line="240" w:lineRule="auto"/>
      <w:ind w:left="567" w:hanging="567"/>
      <w:jc w:val="both"/>
    </w:pPr>
    <w:rPr>
      <w:rFonts w:ascii="Segoe UI" w:hAnsi="Segoe UI"/>
      <w:b/>
      <w:color w:val="000000"/>
      <w:sz w:val="20"/>
      <w:szCs w:val="24"/>
    </w:rPr>
  </w:style>
  <w:style w:type="character" w:customStyle="1" w:styleId="7SubSubJudulChar">
    <w:name w:val="7 SubSubJudul Char"/>
    <w:link w:val="7SubSubJudul"/>
    <w:rsid w:val="00796300"/>
    <w:rPr>
      <w:rFonts w:ascii="Segoe UI" w:eastAsia="Calibri" w:hAnsi="Segoe UI" w:cs="Segoe UI"/>
      <w:b/>
      <w:color w:val="000000"/>
      <w:szCs w:val="24"/>
      <w:lang w:val="id-ID" w:eastAsia="en-US"/>
    </w:rPr>
  </w:style>
  <w:style w:type="paragraph" w:customStyle="1" w:styleId="1Judul">
    <w:name w:val="1 Judul"/>
    <w:basedOn w:val="Judul"/>
    <w:link w:val="1JudulChar"/>
    <w:rsid w:val="00796300"/>
    <w:rPr>
      <w:szCs w:val="24"/>
      <w:lang w:val="id-ID"/>
    </w:rPr>
  </w:style>
  <w:style w:type="paragraph" w:customStyle="1" w:styleId="2Penulis">
    <w:name w:val="2 Penulis"/>
    <w:basedOn w:val="author"/>
    <w:link w:val="2PenulisChar"/>
    <w:rsid w:val="00796300"/>
    <w:pPr>
      <w:outlineLvl w:val="0"/>
    </w:pPr>
    <w:rPr>
      <w:rFonts w:ascii="Segoe UI" w:hAnsi="Segoe UI"/>
      <w:b/>
      <w:lang w:val="id-ID"/>
    </w:rPr>
  </w:style>
  <w:style w:type="character" w:customStyle="1" w:styleId="1JudulChar">
    <w:name w:val="1 Judul Char"/>
    <w:link w:val="1Judul"/>
    <w:rsid w:val="00796300"/>
    <w:rPr>
      <w:rFonts w:ascii="Segoe UI" w:hAnsi="Segoe UI" w:cs="Segoe UI"/>
      <w:b/>
      <w:sz w:val="28"/>
      <w:szCs w:val="24"/>
      <w:lang w:val="id-ID" w:eastAsia="en-US"/>
    </w:rPr>
  </w:style>
  <w:style w:type="paragraph" w:customStyle="1" w:styleId="3Lembagaalamatsurat">
    <w:name w:val="3 Lembaga alamat surat"/>
    <w:basedOn w:val="Normal"/>
    <w:link w:val="3LembagaalamatsuratChar"/>
    <w:rsid w:val="00796300"/>
    <w:pPr>
      <w:ind w:left="720"/>
    </w:pPr>
    <w:rPr>
      <w:rFonts w:ascii="Centaur" w:eastAsia="Times New Roman" w:hAnsi="Centaur"/>
      <w:color w:val="1D1B11"/>
      <w:szCs w:val="20"/>
    </w:rPr>
  </w:style>
  <w:style w:type="character" w:customStyle="1" w:styleId="authorChar">
    <w:name w:val="author Char"/>
    <w:link w:val="author"/>
    <w:rsid w:val="00796300"/>
    <w:rPr>
      <w:rFonts w:ascii="Arial" w:hAnsi="Arial" w:cs="Arial"/>
      <w:sz w:val="22"/>
      <w:lang w:val="en-US" w:eastAsia="en-US"/>
    </w:rPr>
  </w:style>
  <w:style w:type="character" w:customStyle="1" w:styleId="2PenulisChar">
    <w:name w:val="2 Penulis Char"/>
    <w:link w:val="2Penulis"/>
    <w:rsid w:val="00796300"/>
    <w:rPr>
      <w:rFonts w:ascii="Segoe UI" w:hAnsi="Segoe UI" w:cs="Segoe UI"/>
      <w:b/>
      <w:sz w:val="22"/>
      <w:lang w:val="id-ID" w:eastAsia="en-US"/>
    </w:rPr>
  </w:style>
  <w:style w:type="character" w:customStyle="1" w:styleId="3LembagaalamatsuratChar">
    <w:name w:val="3 Lembaga alamat surat Char"/>
    <w:link w:val="3Lembagaalamatsurat"/>
    <w:rsid w:val="00796300"/>
    <w:rPr>
      <w:rFonts w:ascii="Centaur" w:hAnsi="Centaur"/>
      <w:color w:val="1D1B11"/>
      <w:sz w:val="22"/>
      <w:lang w:val="id-ID" w:eastAsia="en-US"/>
    </w:rPr>
  </w:style>
  <w:style w:type="paragraph" w:customStyle="1" w:styleId="kontenutama">
    <w:name w:val="konten utama"/>
    <w:link w:val="kontenutamaChar"/>
    <w:rsid w:val="00846B61"/>
    <w:pPr>
      <w:ind w:firstLine="425"/>
      <w:jc w:val="both"/>
    </w:pPr>
    <w:rPr>
      <w:rFonts w:ascii="Centaur" w:hAnsi="Centaur"/>
      <w:bCs/>
      <w:kern w:val="32"/>
      <w:sz w:val="22"/>
      <w:szCs w:val="32"/>
    </w:rPr>
  </w:style>
  <w:style w:type="character" w:customStyle="1" w:styleId="kontenutamaChar">
    <w:name w:val="konten utama Char"/>
    <w:link w:val="kontenutama"/>
    <w:locked/>
    <w:rsid w:val="00846B61"/>
    <w:rPr>
      <w:rFonts w:ascii="Centaur" w:hAnsi="Centaur"/>
      <w:bCs/>
      <w:kern w:val="32"/>
      <w:sz w:val="22"/>
      <w:szCs w:val="32"/>
      <w:lang w:val="id-ID" w:eastAsia="id-ID" w:bidi="ar-SA"/>
    </w:rPr>
  </w:style>
  <w:style w:type="paragraph" w:customStyle="1" w:styleId="4Section">
    <w:name w:val="4. Section"/>
    <w:basedOn w:val="4Sub-Judul"/>
    <w:link w:val="4SectionChar"/>
    <w:qFormat/>
    <w:rsid w:val="00F96126"/>
  </w:style>
  <w:style w:type="paragraph" w:customStyle="1" w:styleId="5Sub-Section">
    <w:name w:val="5. Sub-Section"/>
    <w:basedOn w:val="5Sub-bab"/>
    <w:link w:val="5Sub-SectionChar"/>
    <w:qFormat/>
    <w:rsid w:val="008A66A0"/>
    <w:pPr>
      <w:ind w:left="0" w:firstLine="0"/>
    </w:pPr>
  </w:style>
  <w:style w:type="character" w:customStyle="1" w:styleId="4SectionChar">
    <w:name w:val="4. Section Char"/>
    <w:basedOn w:val="4Sub-JudulChar"/>
    <w:link w:val="4Section"/>
    <w:rsid w:val="00F96126"/>
    <w:rPr>
      <w:rFonts w:cs="Segoe UI"/>
      <w:b/>
      <w:sz w:val="22"/>
      <w:szCs w:val="24"/>
      <w:lang w:val="en-US" w:eastAsia="en-US"/>
    </w:rPr>
  </w:style>
  <w:style w:type="paragraph" w:customStyle="1" w:styleId="11FigureName">
    <w:name w:val="11. Figure Name"/>
    <w:basedOn w:val="10TableName"/>
    <w:link w:val="11FigureNameChar"/>
    <w:qFormat/>
    <w:rsid w:val="007A5DB0"/>
    <w:pPr>
      <w:spacing w:before="120" w:after="240"/>
    </w:pPr>
    <w:rPr>
      <w:color w:val="auto"/>
    </w:rPr>
  </w:style>
  <w:style w:type="character" w:customStyle="1" w:styleId="5Sub-SectionChar">
    <w:name w:val="5. Sub-Section Char"/>
    <w:link w:val="5Sub-Section"/>
    <w:rsid w:val="008A66A0"/>
    <w:rPr>
      <w:rFonts w:eastAsia="Calibri" w:cs="Segoe UI"/>
      <w:b/>
      <w:color w:val="000000"/>
      <w:sz w:val="22"/>
      <w:szCs w:val="24"/>
      <w:lang w:val="en-US" w:eastAsia="en-US"/>
    </w:rPr>
  </w:style>
  <w:style w:type="character" w:customStyle="1" w:styleId="markedcontent">
    <w:name w:val="markedcontent"/>
    <w:rsid w:val="00B561A8"/>
  </w:style>
  <w:style w:type="character" w:customStyle="1" w:styleId="11FigureNameChar">
    <w:name w:val="11. Figure Name Char"/>
    <w:basedOn w:val="10TableNameChar"/>
    <w:link w:val="11FigureName"/>
    <w:rsid w:val="007A5DB0"/>
    <w:rPr>
      <w:rFonts w:eastAsia="Calibri" w:cs="Times New Roman"/>
      <w:color w:val="000000"/>
      <w:sz w:val="18"/>
      <w:szCs w:val="22"/>
      <w:lang w:val="nb-NO" w:eastAsia="en-US"/>
    </w:rPr>
  </w:style>
  <w:style w:type="paragraph" w:styleId="BodyText2">
    <w:name w:val="Body Text 2"/>
    <w:basedOn w:val="Normal"/>
    <w:link w:val="BodyText2Char"/>
    <w:uiPriority w:val="99"/>
    <w:semiHidden/>
    <w:unhideWhenUsed/>
    <w:rsid w:val="009674F7"/>
    <w:pPr>
      <w:overflowPunct w:val="0"/>
      <w:autoSpaceDE w:val="0"/>
      <w:autoSpaceDN w:val="0"/>
      <w:adjustRightInd w:val="0"/>
      <w:spacing w:after="120" w:line="480" w:lineRule="auto"/>
    </w:pPr>
    <w:rPr>
      <w:rFonts w:ascii="Times New Roman" w:eastAsia="Times New Roman" w:hAnsi="Times New Roman"/>
      <w:sz w:val="24"/>
      <w:szCs w:val="24"/>
      <w:lang w:eastAsia="id-ID"/>
    </w:rPr>
  </w:style>
  <w:style w:type="character" w:customStyle="1" w:styleId="BodyText2Char">
    <w:name w:val="Body Text 2 Char"/>
    <w:basedOn w:val="DefaultParagraphFont"/>
    <w:link w:val="BodyText2"/>
    <w:uiPriority w:val="99"/>
    <w:semiHidden/>
    <w:rsid w:val="009674F7"/>
    <w:rPr>
      <w:sz w:val="24"/>
      <w:szCs w:val="24"/>
      <w:lang w:val="en-US"/>
    </w:rPr>
  </w:style>
  <w:style w:type="character" w:customStyle="1" w:styleId="gc-replace">
    <w:name w:val="gc-replace"/>
    <w:rsid w:val="009674F7"/>
  </w:style>
  <w:style w:type="character" w:customStyle="1" w:styleId="gc-replacement">
    <w:name w:val="gc-replacement"/>
    <w:rsid w:val="009674F7"/>
  </w:style>
  <w:style w:type="character" w:customStyle="1" w:styleId="go">
    <w:name w:val="go"/>
    <w:basedOn w:val="DefaultParagraphFont"/>
    <w:rsid w:val="005E6DDD"/>
  </w:style>
  <w:style w:type="character" w:customStyle="1" w:styleId="y2iqfc">
    <w:name w:val="y2iqfc"/>
    <w:basedOn w:val="DefaultParagraphFont"/>
    <w:rsid w:val="005E6DDD"/>
  </w:style>
  <w:style w:type="character" w:customStyle="1" w:styleId="BalloonTextChar">
    <w:name w:val="Balloon Text Char"/>
    <w:basedOn w:val="DefaultParagraphFont"/>
    <w:link w:val="BalloonText"/>
    <w:uiPriority w:val="99"/>
    <w:semiHidden/>
    <w:rsid w:val="00D24783"/>
    <w:rPr>
      <w:rFonts w:ascii="Tahoma" w:eastAsiaTheme="minorHAnsi" w:hAnsi="Tahoma" w:cs="Tahoma"/>
      <w:sz w:val="16"/>
      <w:szCs w:val="16"/>
      <w:lang w:eastAsia="en-US"/>
    </w:rPr>
  </w:style>
  <w:style w:type="paragraph" w:styleId="Bibliography">
    <w:name w:val="Bibliography"/>
    <w:basedOn w:val="Normal"/>
    <w:next w:val="Normal"/>
    <w:uiPriority w:val="37"/>
    <w:unhideWhenUsed/>
    <w:rsid w:val="000E22DE"/>
    <w:pPr>
      <w:spacing w:after="160" w:line="259" w:lineRule="auto"/>
    </w:pPr>
    <w:rPr>
      <w:rFonts w:ascii="Calibri" w:eastAsia="Calibri" w:hAnsi="Calibri" w:cs="Calibri"/>
      <w:lang w:val="id-ID"/>
    </w:rPr>
  </w:style>
</w:styles>
</file>

<file path=word/webSettings.xml><?xml version="1.0" encoding="utf-8"?>
<w:webSettings xmlns:r="http://schemas.openxmlformats.org/officeDocument/2006/relationships" xmlns:w="http://schemas.openxmlformats.org/wordprocessingml/2006/main">
  <w:divs>
    <w:div w:id="138113034">
      <w:bodyDiv w:val="1"/>
      <w:marLeft w:val="0"/>
      <w:marRight w:val="0"/>
      <w:marTop w:val="0"/>
      <w:marBottom w:val="0"/>
      <w:divBdr>
        <w:top w:val="none" w:sz="0" w:space="0" w:color="auto"/>
        <w:left w:val="none" w:sz="0" w:space="0" w:color="auto"/>
        <w:bottom w:val="none" w:sz="0" w:space="0" w:color="auto"/>
        <w:right w:val="none" w:sz="0" w:space="0" w:color="auto"/>
      </w:divBdr>
      <w:divsChild>
        <w:div w:id="658506959">
          <w:marLeft w:val="0"/>
          <w:marRight w:val="0"/>
          <w:marTop w:val="0"/>
          <w:marBottom w:val="0"/>
          <w:divBdr>
            <w:top w:val="none" w:sz="0" w:space="0" w:color="auto"/>
            <w:left w:val="none" w:sz="0" w:space="0" w:color="auto"/>
            <w:bottom w:val="none" w:sz="0" w:space="0" w:color="auto"/>
            <w:right w:val="none" w:sz="0" w:space="0" w:color="auto"/>
          </w:divBdr>
          <w:divsChild>
            <w:div w:id="2121945281">
              <w:marLeft w:val="0"/>
              <w:marRight w:val="0"/>
              <w:marTop w:val="0"/>
              <w:marBottom w:val="0"/>
              <w:divBdr>
                <w:top w:val="none" w:sz="0" w:space="0" w:color="auto"/>
                <w:left w:val="none" w:sz="0" w:space="0" w:color="auto"/>
                <w:bottom w:val="none" w:sz="0" w:space="0" w:color="auto"/>
                <w:right w:val="none" w:sz="0" w:space="0" w:color="auto"/>
              </w:divBdr>
              <w:divsChild>
                <w:div w:id="272440155">
                  <w:marLeft w:val="0"/>
                  <w:marRight w:val="0"/>
                  <w:marTop w:val="0"/>
                  <w:marBottom w:val="0"/>
                  <w:divBdr>
                    <w:top w:val="none" w:sz="0" w:space="0" w:color="auto"/>
                    <w:left w:val="none" w:sz="0" w:space="0" w:color="auto"/>
                    <w:bottom w:val="none" w:sz="0" w:space="0" w:color="auto"/>
                    <w:right w:val="none" w:sz="0" w:space="0" w:color="auto"/>
                  </w:divBdr>
                  <w:divsChild>
                    <w:div w:id="18065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5629">
      <w:bodyDiv w:val="1"/>
      <w:marLeft w:val="0"/>
      <w:marRight w:val="0"/>
      <w:marTop w:val="0"/>
      <w:marBottom w:val="0"/>
      <w:divBdr>
        <w:top w:val="none" w:sz="0" w:space="0" w:color="auto"/>
        <w:left w:val="none" w:sz="0" w:space="0" w:color="auto"/>
        <w:bottom w:val="none" w:sz="0" w:space="0" w:color="auto"/>
        <w:right w:val="none" w:sz="0" w:space="0" w:color="auto"/>
      </w:divBdr>
    </w:div>
    <w:div w:id="321080929">
      <w:bodyDiv w:val="1"/>
      <w:marLeft w:val="0"/>
      <w:marRight w:val="0"/>
      <w:marTop w:val="0"/>
      <w:marBottom w:val="0"/>
      <w:divBdr>
        <w:top w:val="none" w:sz="0" w:space="0" w:color="auto"/>
        <w:left w:val="none" w:sz="0" w:space="0" w:color="auto"/>
        <w:bottom w:val="none" w:sz="0" w:space="0" w:color="auto"/>
        <w:right w:val="none" w:sz="0" w:space="0" w:color="auto"/>
      </w:divBdr>
    </w:div>
    <w:div w:id="480730114">
      <w:bodyDiv w:val="1"/>
      <w:marLeft w:val="0"/>
      <w:marRight w:val="0"/>
      <w:marTop w:val="0"/>
      <w:marBottom w:val="0"/>
      <w:divBdr>
        <w:top w:val="none" w:sz="0" w:space="0" w:color="auto"/>
        <w:left w:val="none" w:sz="0" w:space="0" w:color="auto"/>
        <w:bottom w:val="none" w:sz="0" w:space="0" w:color="auto"/>
        <w:right w:val="none" w:sz="0" w:space="0" w:color="auto"/>
      </w:divBdr>
      <w:divsChild>
        <w:div w:id="633486127">
          <w:marLeft w:val="-108"/>
          <w:marRight w:val="0"/>
          <w:marTop w:val="0"/>
          <w:marBottom w:val="0"/>
          <w:divBdr>
            <w:top w:val="none" w:sz="0" w:space="0" w:color="auto"/>
            <w:left w:val="none" w:sz="0" w:space="0" w:color="auto"/>
            <w:bottom w:val="none" w:sz="0" w:space="0" w:color="auto"/>
            <w:right w:val="none" w:sz="0" w:space="0" w:color="auto"/>
          </w:divBdr>
        </w:div>
      </w:divsChild>
    </w:div>
    <w:div w:id="808086091">
      <w:bodyDiv w:val="1"/>
      <w:marLeft w:val="0"/>
      <w:marRight w:val="0"/>
      <w:marTop w:val="0"/>
      <w:marBottom w:val="0"/>
      <w:divBdr>
        <w:top w:val="none" w:sz="0" w:space="0" w:color="auto"/>
        <w:left w:val="none" w:sz="0" w:space="0" w:color="auto"/>
        <w:bottom w:val="none" w:sz="0" w:space="0" w:color="auto"/>
        <w:right w:val="none" w:sz="0" w:space="0" w:color="auto"/>
      </w:divBdr>
    </w:div>
    <w:div w:id="962347387">
      <w:bodyDiv w:val="1"/>
      <w:marLeft w:val="0"/>
      <w:marRight w:val="0"/>
      <w:marTop w:val="0"/>
      <w:marBottom w:val="0"/>
      <w:divBdr>
        <w:top w:val="none" w:sz="0" w:space="0" w:color="auto"/>
        <w:left w:val="none" w:sz="0" w:space="0" w:color="auto"/>
        <w:bottom w:val="none" w:sz="0" w:space="0" w:color="auto"/>
        <w:right w:val="none" w:sz="0" w:space="0" w:color="auto"/>
      </w:divBdr>
    </w:div>
    <w:div w:id="970481784">
      <w:bodyDiv w:val="1"/>
      <w:marLeft w:val="0"/>
      <w:marRight w:val="0"/>
      <w:marTop w:val="0"/>
      <w:marBottom w:val="0"/>
      <w:divBdr>
        <w:top w:val="none" w:sz="0" w:space="0" w:color="auto"/>
        <w:left w:val="none" w:sz="0" w:space="0" w:color="auto"/>
        <w:bottom w:val="none" w:sz="0" w:space="0" w:color="auto"/>
        <w:right w:val="none" w:sz="0" w:space="0" w:color="auto"/>
      </w:divBdr>
    </w:div>
    <w:div w:id="1016926980">
      <w:bodyDiv w:val="1"/>
      <w:marLeft w:val="0"/>
      <w:marRight w:val="0"/>
      <w:marTop w:val="0"/>
      <w:marBottom w:val="0"/>
      <w:divBdr>
        <w:top w:val="none" w:sz="0" w:space="0" w:color="auto"/>
        <w:left w:val="none" w:sz="0" w:space="0" w:color="auto"/>
        <w:bottom w:val="none" w:sz="0" w:space="0" w:color="auto"/>
        <w:right w:val="none" w:sz="0" w:space="0" w:color="auto"/>
      </w:divBdr>
      <w:divsChild>
        <w:div w:id="703020666">
          <w:marLeft w:val="0"/>
          <w:marRight w:val="0"/>
          <w:marTop w:val="0"/>
          <w:marBottom w:val="0"/>
          <w:divBdr>
            <w:top w:val="none" w:sz="0" w:space="0" w:color="auto"/>
            <w:left w:val="none" w:sz="0" w:space="0" w:color="auto"/>
            <w:bottom w:val="none" w:sz="0" w:space="0" w:color="auto"/>
            <w:right w:val="none" w:sz="0" w:space="0" w:color="auto"/>
          </w:divBdr>
          <w:divsChild>
            <w:div w:id="1851485279">
              <w:marLeft w:val="0"/>
              <w:marRight w:val="0"/>
              <w:marTop w:val="0"/>
              <w:marBottom w:val="0"/>
              <w:divBdr>
                <w:top w:val="none" w:sz="0" w:space="0" w:color="auto"/>
                <w:left w:val="none" w:sz="0" w:space="0" w:color="auto"/>
                <w:bottom w:val="none" w:sz="0" w:space="0" w:color="auto"/>
                <w:right w:val="none" w:sz="0" w:space="0" w:color="auto"/>
              </w:divBdr>
              <w:divsChild>
                <w:div w:id="14113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40680">
          <w:marLeft w:val="0"/>
          <w:marRight w:val="0"/>
          <w:marTop w:val="0"/>
          <w:marBottom w:val="0"/>
          <w:divBdr>
            <w:top w:val="none" w:sz="0" w:space="0" w:color="auto"/>
            <w:left w:val="none" w:sz="0" w:space="0" w:color="auto"/>
            <w:bottom w:val="none" w:sz="0" w:space="0" w:color="auto"/>
            <w:right w:val="none" w:sz="0" w:space="0" w:color="auto"/>
          </w:divBdr>
        </w:div>
        <w:div w:id="1952083981">
          <w:marLeft w:val="0"/>
          <w:marRight w:val="0"/>
          <w:marTop w:val="0"/>
          <w:marBottom w:val="0"/>
          <w:divBdr>
            <w:top w:val="none" w:sz="0" w:space="0" w:color="auto"/>
            <w:left w:val="none" w:sz="0" w:space="0" w:color="auto"/>
            <w:bottom w:val="none" w:sz="0" w:space="0" w:color="auto"/>
            <w:right w:val="none" w:sz="0" w:space="0" w:color="auto"/>
          </w:divBdr>
          <w:divsChild>
            <w:div w:id="5573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61396">
      <w:bodyDiv w:val="1"/>
      <w:marLeft w:val="0"/>
      <w:marRight w:val="0"/>
      <w:marTop w:val="0"/>
      <w:marBottom w:val="0"/>
      <w:divBdr>
        <w:top w:val="none" w:sz="0" w:space="0" w:color="auto"/>
        <w:left w:val="none" w:sz="0" w:space="0" w:color="auto"/>
        <w:bottom w:val="none" w:sz="0" w:space="0" w:color="auto"/>
        <w:right w:val="none" w:sz="0" w:space="0" w:color="auto"/>
      </w:divBdr>
    </w:div>
    <w:div w:id="1904755195">
      <w:bodyDiv w:val="1"/>
      <w:marLeft w:val="0"/>
      <w:marRight w:val="0"/>
      <w:marTop w:val="0"/>
      <w:marBottom w:val="0"/>
      <w:divBdr>
        <w:top w:val="none" w:sz="0" w:space="0" w:color="auto"/>
        <w:left w:val="none" w:sz="0" w:space="0" w:color="auto"/>
        <w:bottom w:val="none" w:sz="0" w:space="0" w:color="auto"/>
        <w:right w:val="none" w:sz="0" w:space="0" w:color="auto"/>
      </w:divBdr>
    </w:div>
    <w:div w:id="2000305565">
      <w:bodyDiv w:val="1"/>
      <w:marLeft w:val="0"/>
      <w:marRight w:val="0"/>
      <w:marTop w:val="0"/>
      <w:marBottom w:val="0"/>
      <w:divBdr>
        <w:top w:val="none" w:sz="0" w:space="0" w:color="auto"/>
        <w:left w:val="none" w:sz="0" w:space="0" w:color="auto"/>
        <w:bottom w:val="none" w:sz="0" w:space="0" w:color="auto"/>
        <w:right w:val="none" w:sz="0" w:space="0" w:color="auto"/>
      </w:divBdr>
      <w:divsChild>
        <w:div w:id="1322470342">
          <w:marLeft w:val="0"/>
          <w:marRight w:val="0"/>
          <w:marTop w:val="0"/>
          <w:marBottom w:val="0"/>
          <w:divBdr>
            <w:top w:val="none" w:sz="0" w:space="0" w:color="auto"/>
            <w:left w:val="none" w:sz="0" w:space="0" w:color="auto"/>
            <w:bottom w:val="none" w:sz="0" w:space="0" w:color="auto"/>
            <w:right w:val="none" w:sz="0" w:space="0" w:color="auto"/>
          </w:divBdr>
          <w:divsChild>
            <w:div w:id="2063825463">
              <w:marLeft w:val="0"/>
              <w:marRight w:val="0"/>
              <w:marTop w:val="0"/>
              <w:marBottom w:val="0"/>
              <w:divBdr>
                <w:top w:val="none" w:sz="0" w:space="0" w:color="auto"/>
                <w:left w:val="none" w:sz="0" w:space="0" w:color="auto"/>
                <w:bottom w:val="none" w:sz="0" w:space="0" w:color="auto"/>
                <w:right w:val="none" w:sz="0" w:space="0" w:color="auto"/>
              </w:divBdr>
              <w:divsChild>
                <w:div w:id="1139228860">
                  <w:marLeft w:val="0"/>
                  <w:marRight w:val="0"/>
                  <w:marTop w:val="0"/>
                  <w:marBottom w:val="0"/>
                  <w:divBdr>
                    <w:top w:val="none" w:sz="0" w:space="0" w:color="auto"/>
                    <w:left w:val="none" w:sz="0" w:space="0" w:color="auto"/>
                    <w:bottom w:val="none" w:sz="0" w:space="0" w:color="auto"/>
                    <w:right w:val="none" w:sz="0" w:space="0" w:color="auto"/>
                  </w:divBdr>
                  <w:divsChild>
                    <w:div w:id="1235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creativecommons.org/licenses/by-sa/4.0/"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mailto:naominatsya31@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dx.doi.org/10.30596%2Fjmea.v1i3.12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7450B68-2641-4104-837D-D79EA9A2BD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Institut Teknologi Bandung</Company>
  <LinksUpToDate>false</LinksUpToDate>
  <CharactersWithSpaces>19151</CharactersWithSpaces>
  <SharedDoc>false</SharedDoc>
  <HLinks>
    <vt:vector size="48" baseType="variant">
      <vt:variant>
        <vt:i4>6488116</vt:i4>
      </vt:variant>
      <vt:variant>
        <vt:i4>27</vt:i4>
      </vt:variant>
      <vt:variant>
        <vt:i4>0</vt:i4>
      </vt:variant>
      <vt:variant>
        <vt:i4>5</vt:i4>
      </vt:variant>
      <vt:variant>
        <vt:lpwstr>http://jurnal.fkip.unila.ac.id/index.php/jpm/article/view/5479/3415</vt:lpwstr>
      </vt:variant>
      <vt:variant>
        <vt:lpwstr/>
      </vt:variant>
      <vt:variant>
        <vt:i4>2818148</vt:i4>
      </vt:variant>
      <vt:variant>
        <vt:i4>24</vt:i4>
      </vt:variant>
      <vt:variant>
        <vt:i4>0</vt:i4>
      </vt:variant>
      <vt:variant>
        <vt:i4>5</vt:i4>
      </vt:variant>
      <vt:variant>
        <vt:lpwstr>https://doi.org/10.21831/pg.v15i1.32573</vt:lpwstr>
      </vt:variant>
      <vt:variant>
        <vt:lpwstr/>
      </vt:variant>
      <vt:variant>
        <vt:i4>4325455</vt:i4>
      </vt:variant>
      <vt:variant>
        <vt:i4>21</vt:i4>
      </vt:variant>
      <vt:variant>
        <vt:i4>0</vt:i4>
      </vt:variant>
      <vt:variant>
        <vt:i4>5</vt:i4>
      </vt:variant>
      <vt:variant>
        <vt:lpwstr>https://doi.org/10.1080/0020739X.2020.1729429</vt:lpwstr>
      </vt:variant>
      <vt:variant>
        <vt:lpwstr/>
      </vt:variant>
      <vt:variant>
        <vt:i4>6750300</vt:i4>
      </vt:variant>
      <vt:variant>
        <vt:i4>18</vt:i4>
      </vt:variant>
      <vt:variant>
        <vt:i4>0</vt:i4>
      </vt:variant>
      <vt:variant>
        <vt:i4>5</vt:i4>
      </vt:variant>
      <vt:variant>
        <vt:lpwstr>https://owl.purdue.edu/owl/research_and_citation/apa_style/apa_style_introduction.html</vt:lpwstr>
      </vt:variant>
      <vt:variant>
        <vt:lpwstr/>
      </vt:variant>
      <vt:variant>
        <vt:i4>6422535</vt:i4>
      </vt:variant>
      <vt:variant>
        <vt:i4>12</vt:i4>
      </vt:variant>
      <vt:variant>
        <vt:i4>0</vt:i4>
      </vt:variant>
      <vt:variant>
        <vt:i4>5</vt:i4>
      </vt:variant>
      <vt:variant>
        <vt:lpwstr>https://docs.google.com/document/d/108xXhuCuDz-rNlcUp3CtIepiv3DS_pTMwoYG7SYuRHk/edit</vt:lpwstr>
      </vt:variant>
      <vt:variant>
        <vt:lpwstr>bookmark=id.30j0zll</vt:lpwstr>
      </vt:variant>
      <vt:variant>
        <vt:i4>3801135</vt:i4>
      </vt:variant>
      <vt:variant>
        <vt:i4>6</vt:i4>
      </vt:variant>
      <vt:variant>
        <vt:i4>0</vt:i4>
      </vt:variant>
      <vt:variant>
        <vt:i4>5</vt:i4>
      </vt:variant>
      <vt:variant>
        <vt:lpwstr>http://creativecommons.org/licenses/by-sa/4.0/</vt:lpwstr>
      </vt:variant>
      <vt:variant>
        <vt:lpwstr/>
      </vt:variant>
      <vt:variant>
        <vt:i4>3801135</vt:i4>
      </vt:variant>
      <vt:variant>
        <vt:i4>3</vt:i4>
      </vt:variant>
      <vt:variant>
        <vt:i4>0</vt:i4>
      </vt:variant>
      <vt:variant>
        <vt:i4>5</vt:i4>
      </vt:variant>
      <vt:variant>
        <vt:lpwstr>http://creativecommons.org/licenses/by-sa/4.0/</vt:lpwstr>
      </vt:variant>
      <vt:variant>
        <vt:lpwstr/>
      </vt:variant>
      <vt:variant>
        <vt:i4>917563</vt:i4>
      </vt:variant>
      <vt:variant>
        <vt:i4>0</vt:i4>
      </vt:variant>
      <vt:variant>
        <vt:i4>0</vt:i4>
      </vt:variant>
      <vt:variant>
        <vt:i4>5</vt:i4>
      </vt:variant>
      <vt:variant>
        <vt:lpwstr>mailto:muhammadhidayat@gmail.com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Dayat</cp:lastModifiedBy>
  <cp:revision>2</cp:revision>
  <cp:lastPrinted>2020-01-08T07:22:00Z</cp:lastPrinted>
  <dcterms:created xsi:type="dcterms:W3CDTF">2023-07-12T01:48:00Z</dcterms:created>
  <dcterms:modified xsi:type="dcterms:W3CDTF">2023-07-12T01:48:00Z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646145259</vt:i4>
  </property>
  <property fmtid="{D5CDD505-2E9C-101B-9397-08002B2CF9AE}" pid="3" name="_EmailSubject">
    <vt:lpwstr>File tempalet seminar Mipa 5 tolong diganti</vt:lpwstr>
  </property>
  <property fmtid="{D5CDD505-2E9C-101B-9397-08002B2CF9AE}" pid="4" name="_AuthorEmail">
    <vt:lpwstr>ismu@chem.itb.ac.id</vt:lpwstr>
  </property>
  <property fmtid="{D5CDD505-2E9C-101B-9397-08002B2CF9AE}" pid="5" name="_AuthorEmailDisplayName">
    <vt:lpwstr>ISmUNaNdAr</vt:lpwstr>
  </property>
  <property fmtid="{D5CDD505-2E9C-101B-9397-08002B2CF9AE}" pid="6" name="_ReviewingToolsShownOnce">
    <vt:lpwstr/>
  </property>
  <property fmtid="{D5CDD505-2E9C-101B-9397-08002B2CF9AE}" pid="7" name="KSOProductBuildVer">
    <vt:lpwstr>1033-10.2.0.7635</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ies>
</file>